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781CE5" w:rsidP="00A82C50">
      <w:pPr>
        <w:jc w:val="center"/>
        <w:rPr>
          <w:sz w:val="4"/>
          <w:lang w:eastAsia="ru-RU"/>
        </w:rPr>
      </w:pPr>
      <w:r w:rsidRPr="00781C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678783806"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417F21">
            <w:pPr>
              <w:pStyle w:val="a5"/>
              <w:tabs>
                <w:tab w:val="left" w:pos="708"/>
              </w:tabs>
              <w:snapToGrid w:val="0"/>
              <w:jc w:val="center"/>
              <w:rPr>
                <w:b/>
                <w:sz w:val="26"/>
              </w:rPr>
            </w:pPr>
            <w:r>
              <w:rPr>
                <w:b/>
                <w:sz w:val="26"/>
              </w:rPr>
              <w:t>МАРИЙ ЭЛ РЕСПУБЛИКЫН</w:t>
            </w:r>
          </w:p>
          <w:p w:rsidR="00A82C50" w:rsidRDefault="00A82C50" w:rsidP="00417F21">
            <w:pPr>
              <w:pStyle w:val="a5"/>
              <w:tabs>
                <w:tab w:val="left" w:pos="708"/>
              </w:tabs>
              <w:snapToGrid w:val="0"/>
              <w:jc w:val="center"/>
              <w:rPr>
                <w:b/>
                <w:sz w:val="26"/>
              </w:rPr>
            </w:pPr>
            <w:r>
              <w:rPr>
                <w:b/>
                <w:sz w:val="26"/>
              </w:rPr>
              <w:t xml:space="preserve">МАРИЙ ТУРЕК </w:t>
            </w:r>
          </w:p>
          <w:p w:rsidR="00A82C50" w:rsidRDefault="00A82C50" w:rsidP="00417F21">
            <w:pPr>
              <w:pStyle w:val="a5"/>
              <w:tabs>
                <w:tab w:val="left" w:pos="708"/>
              </w:tabs>
              <w:jc w:val="center"/>
              <w:rPr>
                <w:sz w:val="26"/>
                <w:szCs w:val="26"/>
              </w:rPr>
            </w:pPr>
            <w:r>
              <w:rPr>
                <w:b/>
                <w:sz w:val="26"/>
              </w:rPr>
              <w:t>МУНИЦИПАЛЬНЫЙ РАЙОНЫН</w:t>
            </w:r>
          </w:p>
          <w:p w:rsidR="00A82C50" w:rsidRDefault="00A82C50" w:rsidP="00417F21">
            <w:pPr>
              <w:pStyle w:val="3"/>
              <w:rPr>
                <w:sz w:val="26"/>
              </w:rPr>
            </w:pPr>
            <w:r>
              <w:rPr>
                <w:sz w:val="26"/>
                <w:szCs w:val="26"/>
              </w:rPr>
              <w:t>АДМИНИСТРАЦИЙЖЕ</w:t>
            </w:r>
          </w:p>
        </w:tc>
        <w:tc>
          <w:tcPr>
            <w:tcW w:w="239" w:type="dxa"/>
            <w:shd w:val="clear" w:color="auto" w:fill="auto"/>
          </w:tcPr>
          <w:p w:rsidR="00A82C50" w:rsidRDefault="00A82C50" w:rsidP="00417F21">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417F21">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417F21">
            <w:pPr>
              <w:snapToGrid w:val="0"/>
              <w:jc w:val="center"/>
            </w:pPr>
            <w:r>
              <w:rPr>
                <w:b/>
                <w:bCs/>
                <w:sz w:val="28"/>
                <w:szCs w:val="28"/>
              </w:rPr>
              <w:t>ПУНЧАЛ</w:t>
            </w:r>
          </w:p>
        </w:tc>
        <w:tc>
          <w:tcPr>
            <w:tcW w:w="239" w:type="dxa"/>
            <w:shd w:val="clear" w:color="auto" w:fill="auto"/>
          </w:tcPr>
          <w:p w:rsidR="00A82C50" w:rsidRDefault="00A82C50" w:rsidP="00417F21">
            <w:pPr>
              <w:snapToGrid w:val="0"/>
            </w:pPr>
          </w:p>
        </w:tc>
        <w:tc>
          <w:tcPr>
            <w:tcW w:w="4572" w:type="dxa"/>
            <w:gridSpan w:val="2"/>
            <w:shd w:val="clear" w:color="auto" w:fill="auto"/>
          </w:tcPr>
          <w:p w:rsidR="00A82C50" w:rsidRDefault="00A82C50" w:rsidP="00417F21">
            <w:pPr>
              <w:pStyle w:val="1"/>
              <w:snapToGrid w:val="0"/>
              <w:rPr>
                <w:sz w:val="28"/>
                <w:szCs w:val="34"/>
              </w:rPr>
            </w:pPr>
            <w:r>
              <w:rPr>
                <w:sz w:val="28"/>
              </w:rPr>
              <w:t>ПОСТАНОВЛЕНИЕ</w:t>
            </w:r>
          </w:p>
        </w:tc>
      </w:tr>
      <w:tr w:rsidR="00A82C50" w:rsidTr="00417F21">
        <w:trPr>
          <w:gridAfter w:val="1"/>
          <w:wAfter w:w="311" w:type="dxa"/>
          <w:cantSplit/>
        </w:trPr>
        <w:tc>
          <w:tcPr>
            <w:tcW w:w="9003" w:type="dxa"/>
            <w:gridSpan w:val="3"/>
            <w:shd w:val="clear" w:color="auto" w:fill="auto"/>
          </w:tcPr>
          <w:p w:rsidR="00A82C50" w:rsidRDefault="00A82C50" w:rsidP="00417F21">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9A28D5" w:rsidRDefault="00A82C50" w:rsidP="00A82C50">
      <w:pPr>
        <w:pStyle w:val="ConsPlusNonformat"/>
        <w:jc w:val="center"/>
        <w:rPr>
          <w:rFonts w:ascii="Times New Roman" w:hAnsi="Times New Roman" w:cs="Times New Roman"/>
          <w:sz w:val="28"/>
          <w:szCs w:val="28"/>
        </w:rPr>
      </w:pPr>
      <w:r w:rsidRPr="009A28D5">
        <w:rPr>
          <w:rFonts w:ascii="Times New Roman" w:hAnsi="Times New Roman" w:cs="Times New Roman"/>
          <w:b/>
          <w:bCs/>
          <w:sz w:val="28"/>
          <w:szCs w:val="28"/>
        </w:rPr>
        <w:t xml:space="preserve">от </w:t>
      </w:r>
      <w:r w:rsidR="009A28D5" w:rsidRPr="009A28D5">
        <w:rPr>
          <w:rFonts w:ascii="Times New Roman" w:hAnsi="Times New Roman" w:cs="Times New Roman"/>
          <w:b/>
          <w:bCs/>
          <w:sz w:val="28"/>
          <w:szCs w:val="28"/>
        </w:rPr>
        <w:t>09</w:t>
      </w:r>
      <w:r w:rsidR="00BF0BC4" w:rsidRPr="009A28D5">
        <w:rPr>
          <w:rFonts w:ascii="Times New Roman" w:hAnsi="Times New Roman" w:cs="Times New Roman"/>
          <w:b/>
          <w:bCs/>
          <w:sz w:val="28"/>
          <w:szCs w:val="28"/>
        </w:rPr>
        <w:t xml:space="preserve"> марта </w:t>
      </w:r>
      <w:r w:rsidRPr="009A28D5">
        <w:rPr>
          <w:rFonts w:ascii="Times New Roman" w:hAnsi="Times New Roman" w:cs="Times New Roman"/>
          <w:b/>
          <w:bCs/>
          <w:sz w:val="28"/>
          <w:szCs w:val="28"/>
        </w:rPr>
        <w:t>202</w:t>
      </w:r>
      <w:r w:rsidR="001E3BEC" w:rsidRPr="009A28D5">
        <w:rPr>
          <w:rFonts w:ascii="Times New Roman" w:hAnsi="Times New Roman" w:cs="Times New Roman"/>
          <w:b/>
          <w:bCs/>
          <w:sz w:val="28"/>
          <w:szCs w:val="28"/>
        </w:rPr>
        <w:t>1</w:t>
      </w:r>
      <w:r w:rsidRPr="009A28D5">
        <w:rPr>
          <w:rFonts w:ascii="Times New Roman" w:hAnsi="Times New Roman" w:cs="Times New Roman"/>
          <w:b/>
          <w:bCs/>
          <w:sz w:val="28"/>
          <w:szCs w:val="28"/>
        </w:rPr>
        <w:t xml:space="preserve"> года №</w:t>
      </w:r>
      <w:r w:rsidR="00EF0141" w:rsidRPr="009A28D5">
        <w:rPr>
          <w:rFonts w:ascii="Times New Roman" w:hAnsi="Times New Roman" w:cs="Times New Roman"/>
          <w:b/>
          <w:bCs/>
          <w:sz w:val="28"/>
          <w:szCs w:val="28"/>
        </w:rPr>
        <w:t xml:space="preserve"> </w:t>
      </w:r>
      <w:r w:rsidR="009A28D5" w:rsidRPr="009A28D5">
        <w:rPr>
          <w:rFonts w:ascii="Times New Roman" w:hAnsi="Times New Roman" w:cs="Times New Roman"/>
          <w:b/>
          <w:bCs/>
          <w:sz w:val="28"/>
          <w:szCs w:val="28"/>
        </w:rPr>
        <w:t>85</w:t>
      </w:r>
    </w:p>
    <w:p w:rsidR="00A82C50" w:rsidRPr="009A28D5" w:rsidRDefault="00A82C50" w:rsidP="00A82C50">
      <w:pPr>
        <w:pStyle w:val="ConsPlusNonformat"/>
        <w:jc w:val="center"/>
        <w:rPr>
          <w:rFonts w:ascii="Times New Roman" w:hAnsi="Times New Roman" w:cs="Times New Roman"/>
          <w:sz w:val="28"/>
          <w:szCs w:val="28"/>
        </w:rPr>
      </w:pPr>
    </w:p>
    <w:p w:rsidR="00BF0BC4" w:rsidRPr="009A28D5" w:rsidRDefault="0071652A" w:rsidP="00DA0AB6">
      <w:pPr>
        <w:pStyle w:val="ConsPlusTitle"/>
        <w:widowControl/>
        <w:ind w:firstLine="709"/>
        <w:jc w:val="both"/>
        <w:outlineLvl w:val="1"/>
        <w:rPr>
          <w:rFonts w:ascii="Times New Roman" w:hAnsi="Times New Roman" w:cs="Times New Roman"/>
          <w:b w:val="0"/>
          <w:sz w:val="28"/>
          <w:szCs w:val="28"/>
        </w:rPr>
      </w:pPr>
      <w:r w:rsidRPr="009A28D5">
        <w:rPr>
          <w:rFonts w:ascii="Times New Roman" w:hAnsi="Times New Roman" w:cs="Times New Roman"/>
          <w:b w:val="0"/>
          <w:sz w:val="28"/>
          <w:szCs w:val="28"/>
        </w:rPr>
        <w:t xml:space="preserve"> </w:t>
      </w:r>
    </w:p>
    <w:p w:rsidR="00941F80" w:rsidRPr="009A28D5" w:rsidRDefault="00941F80" w:rsidP="00DA0AB6">
      <w:pPr>
        <w:pStyle w:val="ConsPlusTitle"/>
        <w:widowControl/>
        <w:ind w:firstLine="709"/>
        <w:jc w:val="both"/>
        <w:outlineLvl w:val="1"/>
        <w:rPr>
          <w:rFonts w:ascii="Times New Roman" w:hAnsi="Times New Roman" w:cs="Times New Roman"/>
          <w:b w:val="0"/>
          <w:sz w:val="28"/>
          <w:szCs w:val="28"/>
        </w:rPr>
      </w:pPr>
    </w:p>
    <w:p w:rsidR="00D50137" w:rsidRPr="009A28D5" w:rsidRDefault="00D50137" w:rsidP="00D50137">
      <w:pPr>
        <w:jc w:val="center"/>
        <w:rPr>
          <w:b/>
          <w:sz w:val="28"/>
          <w:szCs w:val="28"/>
        </w:rPr>
      </w:pPr>
      <w:bookmarkStart w:id="0" w:name="sub_6"/>
      <w:r w:rsidRPr="009A28D5">
        <w:rPr>
          <w:b/>
          <w:sz w:val="28"/>
          <w:szCs w:val="28"/>
        </w:rPr>
        <w:t xml:space="preserve">Об утверждении муниципальной программы </w:t>
      </w:r>
    </w:p>
    <w:p w:rsidR="00D50137" w:rsidRPr="009A28D5" w:rsidRDefault="00D50137" w:rsidP="00D50137">
      <w:pPr>
        <w:jc w:val="center"/>
        <w:rPr>
          <w:b/>
          <w:sz w:val="28"/>
          <w:szCs w:val="28"/>
        </w:rPr>
      </w:pPr>
      <w:r w:rsidRPr="009A28D5">
        <w:rPr>
          <w:b/>
          <w:sz w:val="28"/>
          <w:szCs w:val="28"/>
        </w:rPr>
        <w:t>«Развитие образования и повышения эффективности реализации молодежной политики Мари-Турекского муниципального района</w:t>
      </w:r>
      <w:r w:rsidR="009A28D5">
        <w:rPr>
          <w:b/>
          <w:sz w:val="28"/>
          <w:szCs w:val="28"/>
        </w:rPr>
        <w:t xml:space="preserve"> Республики Марий Эл </w:t>
      </w:r>
      <w:r w:rsidRPr="009A28D5">
        <w:rPr>
          <w:b/>
          <w:sz w:val="28"/>
          <w:szCs w:val="28"/>
        </w:rPr>
        <w:t xml:space="preserve">на 2017-2025 годы» </w:t>
      </w:r>
    </w:p>
    <w:p w:rsidR="00D50137" w:rsidRPr="009A28D5" w:rsidRDefault="00D50137" w:rsidP="00D50137">
      <w:pPr>
        <w:jc w:val="center"/>
        <w:rPr>
          <w:sz w:val="28"/>
          <w:szCs w:val="28"/>
        </w:rPr>
      </w:pPr>
    </w:p>
    <w:p w:rsidR="009A28D5" w:rsidRPr="009A28D5" w:rsidRDefault="009A28D5" w:rsidP="00D50137">
      <w:pPr>
        <w:jc w:val="center"/>
        <w:rPr>
          <w:sz w:val="28"/>
          <w:szCs w:val="28"/>
        </w:rPr>
      </w:pPr>
    </w:p>
    <w:p w:rsidR="00D50137" w:rsidRPr="009A28D5" w:rsidRDefault="00D50137" w:rsidP="00D50137">
      <w:pPr>
        <w:rPr>
          <w:sz w:val="28"/>
          <w:szCs w:val="28"/>
        </w:rPr>
      </w:pPr>
    </w:p>
    <w:p w:rsidR="00D50137" w:rsidRPr="009A28D5" w:rsidRDefault="00D50137" w:rsidP="00D50137">
      <w:pPr>
        <w:ind w:firstLine="709"/>
        <w:jc w:val="both"/>
        <w:rPr>
          <w:sz w:val="28"/>
          <w:szCs w:val="28"/>
        </w:rPr>
      </w:pPr>
      <w:r w:rsidRPr="009A28D5">
        <w:rPr>
          <w:sz w:val="28"/>
          <w:szCs w:val="28"/>
        </w:rPr>
        <w:t>В соответствии с Бюджетным кодексом Российской Федерации, постановлением администрации Мари-Турекского муниципального района от 11 февраля 2020 года № 49 «Об утверждении Порядка разработки, реализации и оценки эффективности муниципальных программ Мари-Турекского муниципального района», администрация Мари-Турекского муниципального района Республики Марий Эл п о с т а н о в л я е т:</w:t>
      </w:r>
    </w:p>
    <w:p w:rsidR="00D50137" w:rsidRPr="009A28D5" w:rsidRDefault="00D50137" w:rsidP="00D50137">
      <w:pPr>
        <w:ind w:firstLine="709"/>
        <w:jc w:val="both"/>
        <w:rPr>
          <w:sz w:val="28"/>
          <w:szCs w:val="28"/>
        </w:rPr>
      </w:pPr>
      <w:r w:rsidRPr="009A28D5">
        <w:rPr>
          <w:sz w:val="28"/>
          <w:szCs w:val="28"/>
        </w:rPr>
        <w:t>1. Утвердить прилагаемую муниципальную программу «Развитие образования и повышения эффективности реализации молодежной политики Мари-Турекского муниципального района на 2017-2025 годы».</w:t>
      </w:r>
    </w:p>
    <w:p w:rsidR="00D50137" w:rsidRPr="009A28D5" w:rsidRDefault="00D50137" w:rsidP="00D50137">
      <w:pPr>
        <w:ind w:firstLine="709"/>
        <w:jc w:val="both"/>
        <w:rPr>
          <w:sz w:val="28"/>
          <w:szCs w:val="28"/>
        </w:rPr>
      </w:pPr>
      <w:r w:rsidRPr="009A28D5">
        <w:rPr>
          <w:sz w:val="28"/>
          <w:szCs w:val="28"/>
        </w:rPr>
        <w:t>2. Признать утратившими силу</w:t>
      </w:r>
      <w:r w:rsidR="009A28D5">
        <w:rPr>
          <w:sz w:val="28"/>
          <w:szCs w:val="28"/>
        </w:rPr>
        <w:t xml:space="preserve"> постановления</w:t>
      </w:r>
      <w:r w:rsidR="009A28D5" w:rsidRPr="009A28D5">
        <w:rPr>
          <w:sz w:val="28"/>
          <w:szCs w:val="28"/>
        </w:rPr>
        <w:t xml:space="preserve"> администрации Мари-Турекского муниципального района</w:t>
      </w:r>
      <w:r w:rsidRPr="009A28D5">
        <w:rPr>
          <w:sz w:val="28"/>
          <w:szCs w:val="28"/>
        </w:rPr>
        <w:t>:</w:t>
      </w:r>
    </w:p>
    <w:p w:rsidR="00D50137" w:rsidRPr="009A28D5" w:rsidRDefault="00D50137" w:rsidP="00D50137">
      <w:pPr>
        <w:ind w:firstLine="709"/>
        <w:jc w:val="both"/>
        <w:rPr>
          <w:sz w:val="28"/>
          <w:szCs w:val="28"/>
        </w:rPr>
      </w:pPr>
      <w:r w:rsidRPr="009A28D5">
        <w:rPr>
          <w:sz w:val="28"/>
          <w:szCs w:val="28"/>
        </w:rPr>
        <w:t xml:space="preserve"> - от 28 февраля 2020 года № 83 «Об утверждении муниципальной программы «Развитие образования и повышения эффективности реализации молодежной политики муниципального образования «Мари-Турекский муниципальный район» на 2017-2025 годы»;</w:t>
      </w:r>
    </w:p>
    <w:p w:rsidR="00D50137" w:rsidRPr="009A28D5" w:rsidRDefault="00D50137" w:rsidP="00D50137">
      <w:pPr>
        <w:ind w:firstLine="709"/>
        <w:jc w:val="both"/>
        <w:rPr>
          <w:sz w:val="28"/>
          <w:szCs w:val="28"/>
        </w:rPr>
      </w:pPr>
      <w:r w:rsidRPr="009A28D5">
        <w:rPr>
          <w:sz w:val="28"/>
          <w:szCs w:val="28"/>
        </w:rPr>
        <w:t>- от 23 июля 2020 года № 285 «О внесении изменений в муниципальную программу «Развитие образования и повышения эффективности реализации молодежной политики муниципального образования «Мари-Турекский муниципальный район» на 2017-2025 годы»;</w:t>
      </w:r>
    </w:p>
    <w:p w:rsidR="00D50137" w:rsidRPr="009A28D5" w:rsidRDefault="00D50137" w:rsidP="00D50137">
      <w:pPr>
        <w:ind w:firstLine="709"/>
        <w:jc w:val="both"/>
        <w:rPr>
          <w:sz w:val="28"/>
          <w:szCs w:val="28"/>
        </w:rPr>
      </w:pPr>
      <w:r w:rsidRPr="009A28D5">
        <w:rPr>
          <w:sz w:val="28"/>
          <w:szCs w:val="28"/>
        </w:rPr>
        <w:t xml:space="preserve">- от 17 декабря 2020 года № 507 «О внесении изменений в муниципальную программу «Развитие образования и повышения </w:t>
      </w:r>
      <w:r w:rsidRPr="009A28D5">
        <w:rPr>
          <w:sz w:val="28"/>
          <w:szCs w:val="28"/>
        </w:rPr>
        <w:lastRenderedPageBreak/>
        <w:t>эффективности реализации молодежной политики муниципального образования «Мари-Турекский муниципальный район» на 2017-2025 годы»;</w:t>
      </w:r>
    </w:p>
    <w:p w:rsidR="00D50137" w:rsidRPr="009A28D5" w:rsidRDefault="00D50137" w:rsidP="00D50137">
      <w:pPr>
        <w:ind w:firstLine="709"/>
        <w:jc w:val="both"/>
        <w:rPr>
          <w:sz w:val="28"/>
          <w:szCs w:val="28"/>
        </w:rPr>
      </w:pPr>
      <w:r w:rsidRPr="009A28D5">
        <w:rPr>
          <w:sz w:val="28"/>
          <w:szCs w:val="28"/>
        </w:rPr>
        <w:t>3. Разместить настоящее постановление на официальном сайте Мари-Турекского муниципального района в информационно-телекоммуникационной сети «Интернет».</w:t>
      </w:r>
    </w:p>
    <w:p w:rsidR="00D50137" w:rsidRPr="009A28D5" w:rsidRDefault="00D50137" w:rsidP="00D50137">
      <w:pPr>
        <w:ind w:firstLine="709"/>
        <w:jc w:val="both"/>
        <w:rPr>
          <w:sz w:val="28"/>
          <w:szCs w:val="28"/>
        </w:rPr>
      </w:pPr>
      <w:r w:rsidRPr="009A28D5">
        <w:rPr>
          <w:sz w:val="28"/>
          <w:szCs w:val="28"/>
        </w:rPr>
        <w:t>4. Контроль за исполнением настоящего постановления возложить на заместителя главы администрации Мари-Турекского муниципального района Пехпатрову Г.Н.</w:t>
      </w:r>
    </w:p>
    <w:p w:rsidR="00BF0BC4" w:rsidRPr="009A28D5" w:rsidRDefault="00BF0BC4" w:rsidP="00BF0BC4">
      <w:pPr>
        <w:ind w:firstLine="709"/>
        <w:jc w:val="both"/>
        <w:rPr>
          <w:sz w:val="28"/>
          <w:szCs w:val="28"/>
        </w:rPr>
      </w:pPr>
    </w:p>
    <w:p w:rsidR="00BF0BC4" w:rsidRPr="009A28D5" w:rsidRDefault="00BF0BC4" w:rsidP="00BF0BC4">
      <w:pPr>
        <w:ind w:firstLine="709"/>
        <w:jc w:val="both"/>
        <w:rPr>
          <w:sz w:val="28"/>
          <w:szCs w:val="28"/>
        </w:rPr>
      </w:pPr>
    </w:p>
    <w:p w:rsidR="00BF0BC4" w:rsidRPr="009A28D5" w:rsidRDefault="00BF0BC4" w:rsidP="00BF0BC4">
      <w:pPr>
        <w:ind w:firstLine="709"/>
        <w:jc w:val="both"/>
        <w:rPr>
          <w:sz w:val="28"/>
          <w:szCs w:val="28"/>
        </w:rPr>
      </w:pPr>
    </w:p>
    <w:tbl>
      <w:tblPr>
        <w:tblW w:w="9672" w:type="dxa"/>
        <w:tblLook w:val="04A0"/>
      </w:tblPr>
      <w:tblGrid>
        <w:gridCol w:w="108"/>
        <w:gridCol w:w="4674"/>
        <w:gridCol w:w="1701"/>
        <w:gridCol w:w="3081"/>
        <w:gridCol w:w="108"/>
      </w:tblGrid>
      <w:tr w:rsidR="00BF0BC4" w:rsidRPr="009A28D5" w:rsidTr="00BF0BC4">
        <w:trPr>
          <w:gridAfter w:val="1"/>
          <w:wAfter w:w="108" w:type="dxa"/>
        </w:trPr>
        <w:tc>
          <w:tcPr>
            <w:tcW w:w="4782" w:type="dxa"/>
            <w:gridSpan w:val="2"/>
          </w:tcPr>
          <w:p w:rsidR="00BF0BC4" w:rsidRPr="009A28D5" w:rsidRDefault="00BF0BC4" w:rsidP="00BF0BC4">
            <w:pPr>
              <w:jc w:val="center"/>
              <w:rPr>
                <w:sz w:val="28"/>
                <w:szCs w:val="28"/>
              </w:rPr>
            </w:pPr>
            <w:r w:rsidRPr="009A28D5">
              <w:rPr>
                <w:sz w:val="28"/>
                <w:szCs w:val="28"/>
              </w:rPr>
              <w:t>Глава администрации</w:t>
            </w:r>
          </w:p>
          <w:p w:rsidR="00BF0BC4" w:rsidRPr="009A28D5" w:rsidRDefault="00BF0BC4" w:rsidP="00BF0BC4">
            <w:pPr>
              <w:jc w:val="center"/>
              <w:rPr>
                <w:sz w:val="28"/>
                <w:szCs w:val="28"/>
              </w:rPr>
            </w:pPr>
            <w:r w:rsidRPr="009A28D5">
              <w:rPr>
                <w:sz w:val="28"/>
                <w:szCs w:val="28"/>
              </w:rPr>
              <w:t xml:space="preserve">Мари-Турекского </w:t>
            </w:r>
          </w:p>
          <w:p w:rsidR="00BF0BC4" w:rsidRPr="009A28D5" w:rsidRDefault="00BF0BC4" w:rsidP="00BF0BC4">
            <w:pPr>
              <w:jc w:val="center"/>
              <w:rPr>
                <w:sz w:val="28"/>
                <w:szCs w:val="28"/>
              </w:rPr>
            </w:pPr>
            <w:r w:rsidRPr="009A28D5">
              <w:rPr>
                <w:sz w:val="28"/>
                <w:szCs w:val="28"/>
              </w:rPr>
              <w:t>муниципального района</w:t>
            </w:r>
          </w:p>
        </w:tc>
        <w:tc>
          <w:tcPr>
            <w:tcW w:w="4782" w:type="dxa"/>
            <w:gridSpan w:val="2"/>
          </w:tcPr>
          <w:p w:rsidR="00BF0BC4" w:rsidRPr="009A28D5" w:rsidRDefault="00BF0BC4" w:rsidP="00BF0BC4">
            <w:pPr>
              <w:ind w:firstLine="709"/>
              <w:jc w:val="both"/>
              <w:rPr>
                <w:sz w:val="28"/>
                <w:szCs w:val="28"/>
              </w:rPr>
            </w:pPr>
          </w:p>
          <w:p w:rsidR="00BF0BC4" w:rsidRPr="009A28D5" w:rsidRDefault="00BF0BC4" w:rsidP="00BF0BC4">
            <w:pPr>
              <w:ind w:firstLine="709"/>
              <w:jc w:val="both"/>
              <w:rPr>
                <w:sz w:val="28"/>
                <w:szCs w:val="28"/>
              </w:rPr>
            </w:pPr>
          </w:p>
          <w:p w:rsidR="00BF0BC4" w:rsidRPr="009A28D5" w:rsidRDefault="00BF0BC4" w:rsidP="00BF0BC4">
            <w:pPr>
              <w:ind w:firstLine="709"/>
              <w:jc w:val="right"/>
              <w:rPr>
                <w:sz w:val="28"/>
                <w:szCs w:val="28"/>
              </w:rPr>
            </w:pPr>
            <w:r w:rsidRPr="009A28D5">
              <w:rPr>
                <w:sz w:val="28"/>
                <w:szCs w:val="28"/>
              </w:rPr>
              <w:t>С.Ю.Решетов</w:t>
            </w:r>
          </w:p>
        </w:tc>
      </w:tr>
      <w:bookmarkEnd w:id="0"/>
      <w:tr w:rsidR="00BF0BC4" w:rsidRPr="001A3968" w:rsidTr="00BF0BC4">
        <w:tblPrEx>
          <w:tblLook w:val="0000"/>
        </w:tblPrEx>
        <w:trPr>
          <w:gridBefore w:val="1"/>
          <w:wBefore w:w="108" w:type="dxa"/>
        </w:trPr>
        <w:tc>
          <w:tcPr>
            <w:tcW w:w="6375" w:type="dxa"/>
            <w:gridSpan w:val="2"/>
            <w:tcBorders>
              <w:top w:val="nil"/>
              <w:left w:val="nil"/>
              <w:bottom w:val="nil"/>
              <w:right w:val="nil"/>
            </w:tcBorders>
          </w:tcPr>
          <w:p w:rsidR="00BF0BC4" w:rsidRPr="001A3968" w:rsidRDefault="00BF0BC4" w:rsidP="00622F90">
            <w:pPr>
              <w:pStyle w:val="aa"/>
            </w:pPr>
          </w:p>
        </w:tc>
        <w:tc>
          <w:tcPr>
            <w:tcW w:w="3189" w:type="dxa"/>
            <w:gridSpan w:val="2"/>
            <w:tcBorders>
              <w:top w:val="nil"/>
              <w:left w:val="nil"/>
              <w:bottom w:val="nil"/>
              <w:right w:val="nil"/>
            </w:tcBorders>
          </w:tcPr>
          <w:p w:rsidR="00BF0BC4" w:rsidRPr="001A3968" w:rsidRDefault="00BF0BC4" w:rsidP="00622F90">
            <w:pPr>
              <w:pStyle w:val="a9"/>
              <w:jc w:val="right"/>
            </w:pPr>
            <w:r w:rsidRPr="001A3968">
              <w:t xml:space="preserve"> </w:t>
            </w:r>
          </w:p>
        </w:tc>
      </w:tr>
    </w:tbl>
    <w:p w:rsidR="00BD0267" w:rsidRPr="00BF0BC4" w:rsidRDefault="00551749" w:rsidP="00BF0BC4">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6421C0" w:rsidRDefault="006421C0" w:rsidP="00BF0BC4">
      <w:pPr>
        <w:pStyle w:val="ConsPlusNonformat"/>
        <w:ind w:firstLine="709"/>
        <w:jc w:val="both"/>
        <w:rPr>
          <w:rFonts w:ascii="Times New Roman" w:hAnsi="Times New Roman" w:cs="Times New Roman"/>
          <w:sz w:val="26"/>
          <w:szCs w:val="26"/>
        </w:rPr>
        <w:sectPr w:rsidR="006421C0" w:rsidSect="005F1277">
          <w:footerReference w:type="default" r:id="rId9"/>
          <w:pgSz w:w="11906" w:h="16838"/>
          <w:pgMar w:top="851" w:right="851" w:bottom="1134" w:left="1701" w:header="709" w:footer="709" w:gutter="0"/>
          <w:cols w:space="708"/>
          <w:docGrid w:linePitch="360"/>
        </w:sectPr>
      </w:pPr>
    </w:p>
    <w:tbl>
      <w:tblPr>
        <w:tblW w:w="0" w:type="auto"/>
        <w:tblLook w:val="04A0"/>
      </w:tblPr>
      <w:tblGrid>
        <w:gridCol w:w="4781"/>
        <w:gridCol w:w="4783"/>
      </w:tblGrid>
      <w:tr w:rsidR="006421C0" w:rsidRPr="00755A99" w:rsidTr="001876F0">
        <w:tc>
          <w:tcPr>
            <w:tcW w:w="4785" w:type="dxa"/>
          </w:tcPr>
          <w:p w:rsidR="006421C0" w:rsidRPr="00086AED" w:rsidRDefault="006421C0" w:rsidP="001876F0">
            <w:pPr>
              <w:ind w:firstLine="709"/>
              <w:rPr>
                <w:sz w:val="24"/>
                <w:szCs w:val="24"/>
              </w:rPr>
            </w:pPr>
          </w:p>
        </w:tc>
        <w:tc>
          <w:tcPr>
            <w:tcW w:w="4786" w:type="dxa"/>
          </w:tcPr>
          <w:p w:rsidR="006421C0" w:rsidRPr="00755A99" w:rsidRDefault="006421C0" w:rsidP="001876F0">
            <w:pPr>
              <w:jc w:val="center"/>
              <w:rPr>
                <w:sz w:val="28"/>
                <w:szCs w:val="28"/>
              </w:rPr>
            </w:pPr>
            <w:r w:rsidRPr="00755A99">
              <w:rPr>
                <w:sz w:val="28"/>
                <w:szCs w:val="28"/>
              </w:rPr>
              <w:t>Утверждена</w:t>
            </w:r>
          </w:p>
          <w:p w:rsidR="006421C0" w:rsidRDefault="006421C0" w:rsidP="001876F0">
            <w:pPr>
              <w:jc w:val="center"/>
              <w:rPr>
                <w:sz w:val="28"/>
                <w:szCs w:val="28"/>
              </w:rPr>
            </w:pPr>
            <w:r w:rsidRPr="00755A99">
              <w:rPr>
                <w:sz w:val="28"/>
                <w:szCs w:val="28"/>
              </w:rPr>
              <w:t xml:space="preserve">постановлением администрации Мари-Турекского </w:t>
            </w:r>
          </w:p>
          <w:p w:rsidR="006421C0" w:rsidRDefault="006421C0" w:rsidP="001876F0">
            <w:pPr>
              <w:jc w:val="center"/>
              <w:rPr>
                <w:sz w:val="28"/>
                <w:szCs w:val="28"/>
              </w:rPr>
            </w:pPr>
            <w:r w:rsidRPr="00755A99">
              <w:rPr>
                <w:sz w:val="28"/>
                <w:szCs w:val="28"/>
              </w:rPr>
              <w:t xml:space="preserve">муниципального района </w:t>
            </w:r>
          </w:p>
          <w:p w:rsidR="006421C0" w:rsidRPr="00BC741E" w:rsidRDefault="006421C0" w:rsidP="001876F0">
            <w:pPr>
              <w:jc w:val="center"/>
              <w:rPr>
                <w:sz w:val="28"/>
                <w:szCs w:val="28"/>
              </w:rPr>
            </w:pPr>
            <w:r w:rsidRPr="00755A99">
              <w:rPr>
                <w:sz w:val="28"/>
                <w:szCs w:val="28"/>
              </w:rPr>
              <w:t>от</w:t>
            </w:r>
            <w:r>
              <w:rPr>
                <w:sz w:val="28"/>
                <w:szCs w:val="28"/>
              </w:rPr>
              <w:t xml:space="preserve"> 09 марта </w:t>
            </w:r>
            <w:r w:rsidRPr="00755A99">
              <w:rPr>
                <w:sz w:val="28"/>
                <w:szCs w:val="28"/>
              </w:rPr>
              <w:t>20</w:t>
            </w:r>
            <w:r w:rsidRPr="00BC741E">
              <w:rPr>
                <w:sz w:val="28"/>
                <w:szCs w:val="28"/>
              </w:rPr>
              <w:t>2</w:t>
            </w:r>
            <w:r>
              <w:rPr>
                <w:sz w:val="28"/>
                <w:szCs w:val="28"/>
              </w:rPr>
              <w:t xml:space="preserve">1 </w:t>
            </w:r>
            <w:r w:rsidRPr="00755A99">
              <w:rPr>
                <w:sz w:val="28"/>
                <w:szCs w:val="28"/>
              </w:rPr>
              <w:t>года №</w:t>
            </w:r>
            <w:r>
              <w:rPr>
                <w:sz w:val="28"/>
                <w:szCs w:val="28"/>
              </w:rPr>
              <w:t xml:space="preserve"> 85</w:t>
            </w:r>
          </w:p>
          <w:p w:rsidR="006421C0" w:rsidRPr="00755A99" w:rsidRDefault="006421C0" w:rsidP="001876F0">
            <w:pPr>
              <w:ind w:firstLine="709"/>
              <w:rPr>
                <w:sz w:val="24"/>
                <w:szCs w:val="24"/>
              </w:rPr>
            </w:pPr>
          </w:p>
        </w:tc>
      </w:tr>
    </w:tbl>
    <w:p w:rsidR="006421C0" w:rsidRDefault="006421C0" w:rsidP="006421C0">
      <w:pPr>
        <w:ind w:firstLine="709"/>
      </w:pPr>
    </w:p>
    <w:p w:rsidR="006421C0" w:rsidRDefault="006421C0" w:rsidP="006421C0">
      <w:pPr>
        <w:ind w:firstLine="709"/>
      </w:pPr>
    </w:p>
    <w:p w:rsidR="006421C0" w:rsidRDefault="006421C0" w:rsidP="006421C0">
      <w:pPr>
        <w:ind w:firstLine="709"/>
      </w:pPr>
    </w:p>
    <w:p w:rsidR="006421C0" w:rsidRDefault="006421C0" w:rsidP="006421C0">
      <w:pPr>
        <w:ind w:firstLine="709"/>
      </w:pPr>
    </w:p>
    <w:p w:rsidR="006421C0" w:rsidRDefault="006421C0" w:rsidP="006421C0">
      <w:pPr>
        <w:ind w:firstLine="709"/>
      </w:pPr>
    </w:p>
    <w:p w:rsidR="006421C0" w:rsidRDefault="006421C0" w:rsidP="006421C0">
      <w:pPr>
        <w:ind w:firstLine="709"/>
      </w:pPr>
    </w:p>
    <w:p w:rsidR="006421C0" w:rsidRDefault="006421C0" w:rsidP="006421C0">
      <w:pPr>
        <w:ind w:firstLine="709"/>
      </w:pPr>
    </w:p>
    <w:p w:rsidR="006421C0" w:rsidRDefault="006421C0" w:rsidP="006421C0">
      <w:pPr>
        <w:ind w:firstLine="709"/>
      </w:pPr>
    </w:p>
    <w:p w:rsidR="006421C0" w:rsidRDefault="006421C0" w:rsidP="006421C0">
      <w:pPr>
        <w:jc w:val="center"/>
        <w:rPr>
          <w:sz w:val="32"/>
          <w:szCs w:val="32"/>
        </w:rPr>
      </w:pPr>
      <w:r w:rsidRPr="00E72583">
        <w:rPr>
          <w:sz w:val="32"/>
          <w:szCs w:val="32"/>
        </w:rPr>
        <w:t xml:space="preserve">Муниципальная программа </w:t>
      </w:r>
    </w:p>
    <w:p w:rsidR="006421C0" w:rsidRDefault="006421C0" w:rsidP="006421C0">
      <w:pPr>
        <w:jc w:val="center"/>
        <w:rPr>
          <w:sz w:val="32"/>
          <w:szCs w:val="32"/>
        </w:rPr>
        <w:sectPr w:rsidR="006421C0" w:rsidSect="005E178E">
          <w:pgSz w:w="11900" w:h="16840"/>
          <w:pgMar w:top="851" w:right="851" w:bottom="851" w:left="1701" w:header="0" w:footer="3" w:gutter="0"/>
          <w:cols w:space="720"/>
          <w:noEndnote/>
          <w:docGrid w:linePitch="360"/>
        </w:sectPr>
      </w:pPr>
      <w:r w:rsidRPr="00E72583">
        <w:rPr>
          <w:sz w:val="32"/>
          <w:szCs w:val="32"/>
        </w:rPr>
        <w:t>«Развитие образования и повышения эффективности реализации молодежной политики Мари-Турекск</w:t>
      </w:r>
      <w:r>
        <w:rPr>
          <w:sz w:val="32"/>
          <w:szCs w:val="32"/>
        </w:rPr>
        <w:t>ого</w:t>
      </w:r>
      <w:r w:rsidRPr="00E72583">
        <w:rPr>
          <w:sz w:val="32"/>
          <w:szCs w:val="32"/>
        </w:rPr>
        <w:t xml:space="preserve"> муниципальн</w:t>
      </w:r>
      <w:r>
        <w:rPr>
          <w:sz w:val="32"/>
          <w:szCs w:val="32"/>
        </w:rPr>
        <w:t>ого</w:t>
      </w:r>
      <w:r w:rsidRPr="00E72583">
        <w:rPr>
          <w:sz w:val="32"/>
          <w:szCs w:val="32"/>
        </w:rPr>
        <w:t xml:space="preserve"> район</w:t>
      </w:r>
      <w:r>
        <w:rPr>
          <w:sz w:val="32"/>
          <w:szCs w:val="32"/>
        </w:rPr>
        <w:t>а на 2017-2025 годы»</w:t>
      </w:r>
    </w:p>
    <w:p w:rsidR="006421C0" w:rsidRPr="00C63A31" w:rsidRDefault="006421C0" w:rsidP="006421C0">
      <w:pPr>
        <w:autoSpaceDN w:val="0"/>
        <w:adjustRightInd w:val="0"/>
        <w:ind w:firstLine="709"/>
        <w:jc w:val="center"/>
        <w:rPr>
          <w:sz w:val="24"/>
          <w:szCs w:val="24"/>
          <w:lang w:eastAsia="ru-RU"/>
        </w:rPr>
      </w:pPr>
      <w:bookmarkStart w:id="1" w:name="Par1"/>
      <w:bookmarkStart w:id="2" w:name="Par35"/>
      <w:bookmarkEnd w:id="1"/>
      <w:bookmarkEnd w:id="2"/>
      <w:r w:rsidRPr="00210E89">
        <w:rPr>
          <w:b/>
          <w:bCs/>
          <w:sz w:val="24"/>
          <w:szCs w:val="24"/>
          <w:lang w:eastAsia="ru-RU"/>
        </w:rPr>
        <w:lastRenderedPageBreak/>
        <w:t>П А С П О Р Т</w:t>
      </w:r>
    </w:p>
    <w:p w:rsidR="006421C0" w:rsidRPr="00210E89" w:rsidRDefault="006421C0" w:rsidP="006421C0">
      <w:pPr>
        <w:tabs>
          <w:tab w:val="left" w:pos="3828"/>
        </w:tabs>
        <w:ind w:firstLine="709"/>
        <w:jc w:val="center"/>
        <w:rPr>
          <w:b/>
          <w:bCs/>
          <w:sz w:val="24"/>
          <w:szCs w:val="24"/>
          <w:lang w:eastAsia="ru-RU"/>
        </w:rPr>
      </w:pPr>
      <w:r w:rsidRPr="00210E89">
        <w:rPr>
          <w:b/>
          <w:bCs/>
          <w:sz w:val="24"/>
          <w:szCs w:val="24"/>
          <w:lang w:eastAsia="ru-RU"/>
        </w:rPr>
        <w:t>Муниципальной программы «Развитие образования и повышения эффективности реализации молодежной политики Мари-Турекск</w:t>
      </w:r>
      <w:r>
        <w:rPr>
          <w:b/>
          <w:bCs/>
          <w:sz w:val="24"/>
          <w:szCs w:val="24"/>
          <w:lang w:eastAsia="ru-RU"/>
        </w:rPr>
        <w:t>ого</w:t>
      </w:r>
      <w:r w:rsidRPr="00210E89">
        <w:rPr>
          <w:b/>
          <w:bCs/>
          <w:sz w:val="24"/>
          <w:szCs w:val="24"/>
          <w:lang w:eastAsia="ru-RU"/>
        </w:rPr>
        <w:t xml:space="preserve"> муниципальн</w:t>
      </w:r>
      <w:r>
        <w:rPr>
          <w:b/>
          <w:bCs/>
          <w:sz w:val="24"/>
          <w:szCs w:val="24"/>
          <w:lang w:eastAsia="ru-RU"/>
        </w:rPr>
        <w:t>ого</w:t>
      </w:r>
      <w:r w:rsidRPr="00210E89">
        <w:rPr>
          <w:b/>
          <w:bCs/>
          <w:sz w:val="24"/>
          <w:szCs w:val="24"/>
          <w:lang w:eastAsia="ru-RU"/>
        </w:rPr>
        <w:t xml:space="preserve"> район</w:t>
      </w:r>
      <w:r>
        <w:rPr>
          <w:b/>
          <w:bCs/>
          <w:sz w:val="24"/>
          <w:szCs w:val="24"/>
          <w:lang w:eastAsia="ru-RU"/>
        </w:rPr>
        <w:t>а</w:t>
      </w:r>
      <w:r w:rsidRPr="00210E89">
        <w:rPr>
          <w:b/>
          <w:bCs/>
          <w:sz w:val="24"/>
          <w:szCs w:val="24"/>
          <w:lang w:eastAsia="ru-RU"/>
        </w:rPr>
        <w:t xml:space="preserve"> на 201</w:t>
      </w:r>
      <w:r>
        <w:rPr>
          <w:b/>
          <w:bCs/>
          <w:sz w:val="24"/>
          <w:szCs w:val="24"/>
          <w:lang w:eastAsia="ru-RU"/>
        </w:rPr>
        <w:t>7</w:t>
      </w:r>
      <w:r w:rsidRPr="00210E89">
        <w:rPr>
          <w:b/>
          <w:bCs/>
          <w:sz w:val="24"/>
          <w:szCs w:val="24"/>
          <w:lang w:eastAsia="ru-RU"/>
        </w:rPr>
        <w:t>-202</w:t>
      </w:r>
      <w:r>
        <w:rPr>
          <w:b/>
          <w:bCs/>
          <w:sz w:val="24"/>
          <w:szCs w:val="24"/>
          <w:lang w:eastAsia="ru-RU"/>
        </w:rPr>
        <w:t xml:space="preserve">5 </w:t>
      </w:r>
      <w:r w:rsidRPr="00210E89">
        <w:rPr>
          <w:b/>
          <w:bCs/>
          <w:sz w:val="24"/>
          <w:szCs w:val="24"/>
          <w:lang w:eastAsia="ru-RU"/>
        </w:rPr>
        <w:t>годы»</w:t>
      </w:r>
    </w:p>
    <w:p w:rsidR="006421C0" w:rsidRPr="00210E89" w:rsidRDefault="006421C0" w:rsidP="006421C0">
      <w:pPr>
        <w:tabs>
          <w:tab w:val="left" w:pos="3828"/>
        </w:tabs>
        <w:ind w:firstLine="709"/>
        <w:jc w:val="center"/>
        <w:rPr>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7"/>
        <w:gridCol w:w="388"/>
        <w:gridCol w:w="5919"/>
      </w:tblGrid>
      <w:tr w:rsidR="006421C0" w:rsidRPr="00086AED" w:rsidTr="001876F0">
        <w:tc>
          <w:tcPr>
            <w:tcW w:w="2697" w:type="dxa"/>
            <w:tcBorders>
              <w:right w:val="single" w:sz="4" w:space="0" w:color="auto"/>
            </w:tcBorders>
          </w:tcPr>
          <w:p w:rsidR="006421C0" w:rsidRPr="005E178E" w:rsidRDefault="006421C0" w:rsidP="001876F0">
            <w:pPr>
              <w:tabs>
                <w:tab w:val="left" w:pos="3828"/>
              </w:tabs>
              <w:ind w:firstLine="709"/>
              <w:jc w:val="center"/>
              <w:rPr>
                <w:b/>
                <w:bCs/>
                <w:color w:val="000000"/>
                <w:sz w:val="24"/>
                <w:szCs w:val="24"/>
                <w:lang w:eastAsia="ru-RU"/>
              </w:rPr>
            </w:pPr>
            <w:r w:rsidRPr="005E178E">
              <w:rPr>
                <w:b/>
                <w:bCs/>
                <w:color w:val="000000"/>
                <w:sz w:val="24"/>
                <w:szCs w:val="24"/>
                <w:lang w:eastAsia="ru-RU"/>
              </w:rPr>
              <w:t>Ответственный исполнитель муниципальной программы</w:t>
            </w:r>
          </w:p>
        </w:tc>
        <w:tc>
          <w:tcPr>
            <w:tcW w:w="388" w:type="dxa"/>
            <w:tcBorders>
              <w:left w:val="single" w:sz="4" w:space="0" w:color="auto"/>
            </w:tcBorders>
          </w:tcPr>
          <w:p w:rsidR="006421C0" w:rsidRPr="005E178E" w:rsidRDefault="006421C0" w:rsidP="001876F0">
            <w:pPr>
              <w:tabs>
                <w:tab w:val="left" w:pos="3828"/>
              </w:tabs>
              <w:ind w:firstLine="709"/>
              <w:jc w:val="center"/>
              <w:rPr>
                <w:b/>
                <w:bCs/>
                <w:color w:val="000000"/>
                <w:sz w:val="24"/>
                <w:szCs w:val="24"/>
                <w:lang w:eastAsia="ru-RU"/>
              </w:rPr>
            </w:pPr>
          </w:p>
        </w:tc>
        <w:tc>
          <w:tcPr>
            <w:tcW w:w="5919" w:type="dxa"/>
          </w:tcPr>
          <w:p w:rsidR="006421C0" w:rsidRPr="005E178E" w:rsidRDefault="006421C0" w:rsidP="001876F0">
            <w:pPr>
              <w:tabs>
                <w:tab w:val="left" w:pos="3828"/>
              </w:tabs>
              <w:ind w:firstLine="709"/>
              <w:jc w:val="center"/>
              <w:rPr>
                <w:b/>
                <w:bCs/>
                <w:color w:val="000000"/>
                <w:sz w:val="24"/>
                <w:szCs w:val="24"/>
                <w:lang w:eastAsia="ru-RU"/>
              </w:rPr>
            </w:pPr>
            <w:r w:rsidRPr="005E178E">
              <w:rPr>
                <w:b/>
                <w:bCs/>
                <w:color w:val="000000"/>
                <w:sz w:val="24"/>
                <w:szCs w:val="24"/>
                <w:lang w:eastAsia="ru-RU"/>
              </w:rPr>
              <w:t>Муниципальное учреждение «Отдел образования и по делам молодёжи администрации Мари-Турекского муниципального района»</w:t>
            </w:r>
          </w:p>
        </w:tc>
      </w:tr>
      <w:tr w:rsidR="006421C0" w:rsidRPr="00086AED" w:rsidTr="001876F0">
        <w:tc>
          <w:tcPr>
            <w:tcW w:w="2697" w:type="dxa"/>
            <w:tcBorders>
              <w:right w:val="single" w:sz="4" w:space="0" w:color="auto"/>
            </w:tcBorders>
          </w:tcPr>
          <w:p w:rsidR="006421C0" w:rsidRPr="00210E89" w:rsidRDefault="006421C0" w:rsidP="001876F0">
            <w:pPr>
              <w:ind w:firstLine="284"/>
              <w:jc w:val="both"/>
              <w:rPr>
                <w:sz w:val="24"/>
                <w:szCs w:val="24"/>
                <w:lang w:eastAsia="ru-RU"/>
              </w:rPr>
            </w:pPr>
            <w:r w:rsidRPr="00210E89">
              <w:rPr>
                <w:sz w:val="24"/>
                <w:szCs w:val="24"/>
                <w:lang w:eastAsia="ru-RU"/>
              </w:rPr>
              <w:t>Соисполнители муниципальной программы</w:t>
            </w:r>
          </w:p>
          <w:p w:rsidR="006421C0" w:rsidRPr="00210E89" w:rsidRDefault="006421C0" w:rsidP="001876F0">
            <w:pPr>
              <w:tabs>
                <w:tab w:val="left" w:pos="3828"/>
              </w:tabs>
              <w:ind w:firstLine="284"/>
              <w:jc w:val="center"/>
              <w:rPr>
                <w:b/>
                <w:bCs/>
                <w:color w:val="000000"/>
                <w:sz w:val="24"/>
                <w:szCs w:val="24"/>
                <w:lang w:eastAsia="ru-RU"/>
              </w:rPr>
            </w:pPr>
          </w:p>
        </w:tc>
        <w:tc>
          <w:tcPr>
            <w:tcW w:w="388" w:type="dxa"/>
            <w:tcBorders>
              <w:left w:val="single" w:sz="4" w:space="0" w:color="auto"/>
            </w:tcBorders>
          </w:tcPr>
          <w:p w:rsidR="006421C0" w:rsidRPr="00210E89" w:rsidRDefault="006421C0" w:rsidP="001876F0">
            <w:pPr>
              <w:tabs>
                <w:tab w:val="left" w:pos="3828"/>
              </w:tabs>
              <w:ind w:firstLine="709"/>
              <w:jc w:val="center"/>
              <w:rPr>
                <w:b/>
                <w:bCs/>
                <w:color w:val="000000"/>
                <w:sz w:val="24"/>
                <w:szCs w:val="24"/>
                <w:lang w:eastAsia="ru-RU"/>
              </w:rPr>
            </w:pPr>
            <w:r w:rsidRPr="00210E89">
              <w:rPr>
                <w:b/>
                <w:bCs/>
                <w:color w:val="000000"/>
                <w:sz w:val="24"/>
                <w:szCs w:val="24"/>
                <w:lang w:eastAsia="ru-RU"/>
              </w:rPr>
              <w:t>-</w:t>
            </w:r>
          </w:p>
        </w:tc>
        <w:tc>
          <w:tcPr>
            <w:tcW w:w="5919" w:type="dxa"/>
          </w:tcPr>
          <w:p w:rsidR="006421C0" w:rsidRPr="00210E89" w:rsidRDefault="006421C0" w:rsidP="001876F0">
            <w:pPr>
              <w:ind w:firstLine="709"/>
              <w:jc w:val="both"/>
              <w:rPr>
                <w:b/>
                <w:bCs/>
                <w:color w:val="000000"/>
                <w:sz w:val="24"/>
                <w:szCs w:val="24"/>
                <w:lang w:eastAsia="ru-RU"/>
              </w:rPr>
            </w:pPr>
            <w:r w:rsidRPr="00210E89">
              <w:rPr>
                <w:sz w:val="24"/>
                <w:szCs w:val="24"/>
                <w:lang w:eastAsia="ru-RU"/>
              </w:rPr>
              <w:t>образовательные организации</w:t>
            </w:r>
            <w:r>
              <w:rPr>
                <w:sz w:val="24"/>
                <w:szCs w:val="24"/>
                <w:lang w:eastAsia="ru-RU"/>
              </w:rPr>
              <w:t xml:space="preserve"> </w:t>
            </w:r>
            <w:r w:rsidRPr="00210E89">
              <w:rPr>
                <w:sz w:val="24"/>
                <w:szCs w:val="24"/>
                <w:lang w:eastAsia="ru-RU"/>
              </w:rPr>
              <w:t>Мари-Турекск</w:t>
            </w:r>
            <w:r>
              <w:rPr>
                <w:sz w:val="24"/>
                <w:szCs w:val="24"/>
                <w:lang w:eastAsia="ru-RU"/>
              </w:rPr>
              <w:t>ого</w:t>
            </w:r>
            <w:r w:rsidRPr="00210E89">
              <w:rPr>
                <w:sz w:val="24"/>
                <w:szCs w:val="24"/>
                <w:lang w:eastAsia="ru-RU"/>
              </w:rPr>
              <w:t xml:space="preserve"> муниципальн</w:t>
            </w:r>
            <w:r>
              <w:rPr>
                <w:sz w:val="24"/>
                <w:szCs w:val="24"/>
                <w:lang w:eastAsia="ru-RU"/>
              </w:rPr>
              <w:t>ого</w:t>
            </w:r>
            <w:r w:rsidRPr="00210E89">
              <w:rPr>
                <w:sz w:val="24"/>
                <w:szCs w:val="24"/>
                <w:lang w:eastAsia="ru-RU"/>
              </w:rPr>
              <w:t xml:space="preserve"> район</w:t>
            </w:r>
            <w:r>
              <w:rPr>
                <w:sz w:val="24"/>
                <w:szCs w:val="24"/>
                <w:lang w:eastAsia="ru-RU"/>
              </w:rPr>
              <w:t>а</w:t>
            </w:r>
            <w:r w:rsidRPr="00210E89">
              <w:rPr>
                <w:sz w:val="24"/>
                <w:szCs w:val="24"/>
                <w:lang w:eastAsia="ru-RU"/>
              </w:rPr>
              <w:t>,  Комиссия по делам несовершеннолетних и защите их прав</w:t>
            </w:r>
            <w:r>
              <w:rPr>
                <w:sz w:val="24"/>
                <w:szCs w:val="24"/>
                <w:lang w:eastAsia="ru-RU"/>
              </w:rPr>
              <w:t xml:space="preserve"> Мари-Турекского муниципального района, учреждения культуры Мари-Турекского муниципального</w:t>
            </w:r>
            <w:r w:rsidRPr="00210E89">
              <w:rPr>
                <w:sz w:val="24"/>
                <w:szCs w:val="24"/>
                <w:lang w:eastAsia="ru-RU"/>
              </w:rPr>
              <w:t xml:space="preserve"> район</w:t>
            </w:r>
            <w:r>
              <w:rPr>
                <w:sz w:val="24"/>
                <w:szCs w:val="24"/>
                <w:lang w:eastAsia="ru-RU"/>
              </w:rPr>
              <w:t>а</w:t>
            </w:r>
          </w:p>
        </w:tc>
      </w:tr>
      <w:tr w:rsidR="006421C0" w:rsidRPr="00086AED" w:rsidTr="001876F0">
        <w:tc>
          <w:tcPr>
            <w:tcW w:w="2697" w:type="dxa"/>
            <w:tcBorders>
              <w:right w:val="single" w:sz="4" w:space="0" w:color="auto"/>
            </w:tcBorders>
          </w:tcPr>
          <w:p w:rsidR="006421C0" w:rsidRPr="00210E89" w:rsidRDefault="006421C0" w:rsidP="001876F0">
            <w:pPr>
              <w:tabs>
                <w:tab w:val="left" w:pos="3828"/>
              </w:tabs>
              <w:ind w:firstLine="284"/>
              <w:jc w:val="both"/>
              <w:rPr>
                <w:bCs/>
                <w:color w:val="000000"/>
                <w:sz w:val="24"/>
                <w:szCs w:val="24"/>
                <w:lang w:eastAsia="ru-RU"/>
              </w:rPr>
            </w:pPr>
            <w:r w:rsidRPr="00210E89">
              <w:rPr>
                <w:bCs/>
                <w:color w:val="000000"/>
                <w:sz w:val="24"/>
                <w:szCs w:val="24"/>
                <w:lang w:eastAsia="ru-RU"/>
              </w:rPr>
              <w:t>Участники муниципальной программы</w:t>
            </w:r>
          </w:p>
        </w:tc>
        <w:tc>
          <w:tcPr>
            <w:tcW w:w="388" w:type="dxa"/>
            <w:tcBorders>
              <w:left w:val="single" w:sz="4" w:space="0" w:color="auto"/>
            </w:tcBorders>
          </w:tcPr>
          <w:p w:rsidR="006421C0" w:rsidRPr="00210E89" w:rsidRDefault="006421C0" w:rsidP="001876F0">
            <w:pPr>
              <w:tabs>
                <w:tab w:val="left" w:pos="3828"/>
              </w:tabs>
              <w:ind w:firstLine="709"/>
              <w:jc w:val="center"/>
              <w:rPr>
                <w:b/>
                <w:bCs/>
                <w:color w:val="000000"/>
                <w:sz w:val="24"/>
                <w:szCs w:val="24"/>
                <w:lang w:eastAsia="ru-RU"/>
              </w:rPr>
            </w:pPr>
          </w:p>
        </w:tc>
        <w:tc>
          <w:tcPr>
            <w:tcW w:w="5919" w:type="dxa"/>
          </w:tcPr>
          <w:p w:rsidR="006421C0" w:rsidRPr="00210E89" w:rsidRDefault="006421C0" w:rsidP="001876F0">
            <w:pPr>
              <w:ind w:firstLine="709"/>
              <w:jc w:val="both"/>
              <w:rPr>
                <w:bCs/>
                <w:color w:val="000000"/>
                <w:sz w:val="24"/>
                <w:szCs w:val="24"/>
                <w:lang w:eastAsia="ru-RU"/>
              </w:rPr>
            </w:pPr>
            <w:r w:rsidRPr="00210E89">
              <w:rPr>
                <w:bCs/>
                <w:color w:val="000000"/>
                <w:sz w:val="24"/>
                <w:szCs w:val="24"/>
                <w:lang w:eastAsia="ru-RU"/>
              </w:rPr>
              <w:t>образовательные организации</w:t>
            </w:r>
            <w:r>
              <w:rPr>
                <w:bCs/>
                <w:color w:val="000000"/>
                <w:sz w:val="24"/>
                <w:szCs w:val="24"/>
                <w:lang w:eastAsia="ru-RU"/>
              </w:rPr>
              <w:t xml:space="preserve"> </w:t>
            </w:r>
            <w:r w:rsidRPr="00210E89">
              <w:rPr>
                <w:bCs/>
                <w:color w:val="000000"/>
                <w:sz w:val="24"/>
                <w:szCs w:val="24"/>
                <w:lang w:eastAsia="ru-RU"/>
              </w:rPr>
              <w:t>Мари-Турекск</w:t>
            </w:r>
            <w:r>
              <w:rPr>
                <w:bCs/>
                <w:color w:val="000000"/>
                <w:sz w:val="24"/>
                <w:szCs w:val="24"/>
                <w:lang w:eastAsia="ru-RU"/>
              </w:rPr>
              <w:t>ого</w:t>
            </w:r>
            <w:r w:rsidRPr="00210E89">
              <w:rPr>
                <w:bCs/>
                <w:color w:val="000000"/>
                <w:sz w:val="24"/>
                <w:szCs w:val="24"/>
                <w:lang w:eastAsia="ru-RU"/>
              </w:rPr>
              <w:t xml:space="preserve"> муниципальн</w:t>
            </w:r>
            <w:r>
              <w:rPr>
                <w:bCs/>
                <w:color w:val="000000"/>
                <w:sz w:val="24"/>
                <w:szCs w:val="24"/>
                <w:lang w:eastAsia="ru-RU"/>
              </w:rPr>
              <w:t>ого</w:t>
            </w:r>
            <w:r w:rsidRPr="00210E89">
              <w:rPr>
                <w:bCs/>
                <w:color w:val="000000"/>
                <w:sz w:val="24"/>
                <w:szCs w:val="24"/>
                <w:lang w:eastAsia="ru-RU"/>
              </w:rPr>
              <w:t xml:space="preserve"> район</w:t>
            </w:r>
            <w:r>
              <w:rPr>
                <w:bCs/>
                <w:color w:val="000000"/>
                <w:sz w:val="24"/>
                <w:szCs w:val="24"/>
                <w:lang w:eastAsia="ru-RU"/>
              </w:rPr>
              <w:t>а</w:t>
            </w:r>
          </w:p>
        </w:tc>
      </w:tr>
      <w:tr w:rsidR="006421C0" w:rsidRPr="00086AED" w:rsidTr="001876F0">
        <w:tc>
          <w:tcPr>
            <w:tcW w:w="2697" w:type="dxa"/>
            <w:tcBorders>
              <w:right w:val="single" w:sz="4" w:space="0" w:color="auto"/>
            </w:tcBorders>
          </w:tcPr>
          <w:p w:rsidR="006421C0" w:rsidRPr="00210E89" w:rsidRDefault="006421C0" w:rsidP="001876F0">
            <w:pPr>
              <w:ind w:firstLine="284"/>
              <w:jc w:val="both"/>
              <w:rPr>
                <w:sz w:val="24"/>
                <w:szCs w:val="24"/>
                <w:lang w:eastAsia="ru-RU"/>
              </w:rPr>
            </w:pPr>
            <w:r w:rsidRPr="00210E89">
              <w:rPr>
                <w:sz w:val="24"/>
                <w:szCs w:val="24"/>
                <w:lang w:eastAsia="ru-RU"/>
              </w:rPr>
              <w:t xml:space="preserve">Подпрограммы муниципальной программы </w:t>
            </w:r>
          </w:p>
          <w:p w:rsidR="006421C0" w:rsidRPr="00210E89" w:rsidRDefault="006421C0" w:rsidP="001876F0">
            <w:pPr>
              <w:tabs>
                <w:tab w:val="left" w:pos="3828"/>
              </w:tabs>
              <w:ind w:firstLine="284"/>
              <w:jc w:val="center"/>
              <w:rPr>
                <w:b/>
                <w:bCs/>
                <w:color w:val="000000"/>
                <w:sz w:val="24"/>
                <w:szCs w:val="24"/>
                <w:lang w:eastAsia="ru-RU"/>
              </w:rPr>
            </w:pPr>
          </w:p>
        </w:tc>
        <w:tc>
          <w:tcPr>
            <w:tcW w:w="388" w:type="dxa"/>
            <w:tcBorders>
              <w:left w:val="single" w:sz="4" w:space="0" w:color="auto"/>
            </w:tcBorders>
          </w:tcPr>
          <w:p w:rsidR="006421C0" w:rsidRPr="00210E89" w:rsidRDefault="006421C0" w:rsidP="001876F0">
            <w:pPr>
              <w:tabs>
                <w:tab w:val="left" w:pos="3828"/>
              </w:tabs>
              <w:ind w:firstLine="709"/>
              <w:jc w:val="center"/>
              <w:rPr>
                <w:b/>
                <w:bCs/>
                <w:color w:val="000000"/>
                <w:sz w:val="24"/>
                <w:szCs w:val="24"/>
                <w:lang w:eastAsia="ru-RU"/>
              </w:rPr>
            </w:pPr>
            <w:r w:rsidRPr="00210E89">
              <w:rPr>
                <w:b/>
                <w:bCs/>
                <w:color w:val="000000"/>
                <w:sz w:val="24"/>
                <w:szCs w:val="24"/>
                <w:lang w:eastAsia="ru-RU"/>
              </w:rPr>
              <w:t>-</w:t>
            </w:r>
          </w:p>
        </w:tc>
        <w:tc>
          <w:tcPr>
            <w:tcW w:w="5919" w:type="dxa"/>
          </w:tcPr>
          <w:p w:rsidR="006421C0" w:rsidRPr="00210E89" w:rsidRDefault="006421C0" w:rsidP="001876F0">
            <w:pPr>
              <w:ind w:firstLine="709"/>
              <w:jc w:val="both"/>
              <w:rPr>
                <w:color w:val="FF0000"/>
                <w:sz w:val="24"/>
                <w:szCs w:val="24"/>
                <w:lang w:eastAsia="ru-RU"/>
              </w:rPr>
            </w:pPr>
            <w:bookmarkStart w:id="3" w:name="_Hlk64014349"/>
            <w:r w:rsidRPr="00210E89">
              <w:rPr>
                <w:sz w:val="24"/>
                <w:szCs w:val="24"/>
                <w:lang w:eastAsia="ru-RU"/>
              </w:rPr>
              <w:t>1.«Обеспечение функционирования системы образования в</w:t>
            </w:r>
            <w:r>
              <w:rPr>
                <w:sz w:val="24"/>
                <w:szCs w:val="24"/>
                <w:lang w:eastAsia="ru-RU"/>
              </w:rPr>
              <w:t xml:space="preserve"> </w:t>
            </w:r>
            <w:r w:rsidRPr="00210E89">
              <w:rPr>
                <w:sz w:val="24"/>
                <w:szCs w:val="24"/>
                <w:lang w:eastAsia="ru-RU"/>
              </w:rPr>
              <w:t>Мари-Турекск</w:t>
            </w:r>
            <w:r>
              <w:rPr>
                <w:sz w:val="24"/>
                <w:szCs w:val="24"/>
                <w:lang w:eastAsia="ru-RU"/>
              </w:rPr>
              <w:t>ом</w:t>
            </w:r>
            <w:r w:rsidRPr="00210E89">
              <w:rPr>
                <w:sz w:val="24"/>
                <w:szCs w:val="24"/>
                <w:lang w:eastAsia="ru-RU"/>
              </w:rPr>
              <w:t xml:space="preserve"> муниципальн</w:t>
            </w:r>
            <w:r>
              <w:rPr>
                <w:sz w:val="24"/>
                <w:szCs w:val="24"/>
                <w:lang w:eastAsia="ru-RU"/>
              </w:rPr>
              <w:t>ом</w:t>
            </w:r>
            <w:r w:rsidRPr="00210E89">
              <w:rPr>
                <w:sz w:val="24"/>
                <w:szCs w:val="24"/>
                <w:lang w:eastAsia="ru-RU"/>
              </w:rPr>
              <w:t xml:space="preserve"> район</w:t>
            </w:r>
            <w:r>
              <w:rPr>
                <w:sz w:val="24"/>
                <w:szCs w:val="24"/>
                <w:lang w:eastAsia="ru-RU"/>
              </w:rPr>
              <w:t>е</w:t>
            </w:r>
            <w:r w:rsidRPr="00210E89">
              <w:rPr>
                <w:sz w:val="24"/>
                <w:szCs w:val="24"/>
                <w:lang w:eastAsia="ru-RU"/>
              </w:rPr>
              <w:t>;</w:t>
            </w:r>
          </w:p>
          <w:p w:rsidR="006421C0" w:rsidRPr="00210E89" w:rsidRDefault="006421C0" w:rsidP="001876F0">
            <w:pPr>
              <w:ind w:firstLine="709"/>
              <w:jc w:val="both"/>
              <w:rPr>
                <w:color w:val="FF0000"/>
                <w:sz w:val="24"/>
                <w:szCs w:val="24"/>
                <w:lang w:eastAsia="ru-RU"/>
              </w:rPr>
            </w:pPr>
            <w:r w:rsidRPr="00210E89">
              <w:rPr>
                <w:sz w:val="24"/>
                <w:szCs w:val="24"/>
                <w:lang w:eastAsia="ru-RU"/>
              </w:rPr>
              <w:t>2.«Воспитание и социализация детей»;</w:t>
            </w:r>
            <w:r w:rsidRPr="00210E89">
              <w:rPr>
                <w:color w:val="FF0000"/>
                <w:sz w:val="24"/>
                <w:szCs w:val="24"/>
                <w:lang w:eastAsia="ru-RU"/>
              </w:rPr>
              <w:t xml:space="preserve"> </w:t>
            </w:r>
          </w:p>
          <w:p w:rsidR="006421C0" w:rsidRPr="00210E89" w:rsidRDefault="006421C0" w:rsidP="001876F0">
            <w:pPr>
              <w:autoSpaceDN w:val="0"/>
              <w:adjustRightInd w:val="0"/>
              <w:ind w:firstLine="709"/>
              <w:jc w:val="both"/>
              <w:rPr>
                <w:sz w:val="24"/>
                <w:szCs w:val="24"/>
                <w:lang w:eastAsia="ru-RU"/>
              </w:rPr>
            </w:pPr>
            <w:r w:rsidRPr="00210E89">
              <w:rPr>
                <w:sz w:val="24"/>
                <w:szCs w:val="24"/>
                <w:lang w:eastAsia="ru-RU"/>
              </w:rPr>
              <w:t>3.«</w:t>
            </w:r>
            <w:r>
              <w:rPr>
                <w:sz w:val="24"/>
                <w:szCs w:val="24"/>
                <w:lang w:eastAsia="ru-RU"/>
              </w:rPr>
              <w:t>Обеспечение ж</w:t>
            </w:r>
            <w:r w:rsidRPr="00210E89">
              <w:rPr>
                <w:sz w:val="24"/>
                <w:szCs w:val="24"/>
                <w:lang w:eastAsia="ru-RU"/>
              </w:rPr>
              <w:t>илье</w:t>
            </w:r>
            <w:r>
              <w:rPr>
                <w:sz w:val="24"/>
                <w:szCs w:val="24"/>
                <w:lang w:eastAsia="ru-RU"/>
              </w:rPr>
              <w:t>м</w:t>
            </w:r>
            <w:r w:rsidRPr="00210E89">
              <w:rPr>
                <w:sz w:val="24"/>
                <w:szCs w:val="24"/>
                <w:lang w:eastAsia="ru-RU"/>
              </w:rPr>
              <w:t xml:space="preserve"> </w:t>
            </w:r>
            <w:r>
              <w:rPr>
                <w:sz w:val="24"/>
                <w:szCs w:val="24"/>
                <w:lang w:eastAsia="ru-RU"/>
              </w:rPr>
              <w:t>молодых семей</w:t>
            </w:r>
            <w:r w:rsidRPr="00210E89">
              <w:rPr>
                <w:sz w:val="24"/>
                <w:szCs w:val="24"/>
                <w:lang w:eastAsia="ru-RU"/>
              </w:rPr>
              <w:t>»;</w:t>
            </w:r>
          </w:p>
          <w:p w:rsidR="006421C0" w:rsidRPr="00210E89" w:rsidRDefault="006421C0" w:rsidP="001876F0">
            <w:pPr>
              <w:ind w:firstLine="709"/>
              <w:jc w:val="both"/>
              <w:rPr>
                <w:color w:val="FF0000"/>
                <w:sz w:val="24"/>
                <w:szCs w:val="24"/>
                <w:lang w:eastAsia="ru-RU"/>
              </w:rPr>
            </w:pPr>
            <w:r w:rsidRPr="00210E89">
              <w:rPr>
                <w:sz w:val="24"/>
                <w:szCs w:val="24"/>
                <w:lang w:eastAsia="ru-RU"/>
              </w:rPr>
              <w:t>4</w:t>
            </w:r>
            <w:r w:rsidRPr="00210E89">
              <w:rPr>
                <w:b/>
                <w:sz w:val="24"/>
                <w:szCs w:val="24"/>
                <w:lang w:eastAsia="ru-RU"/>
              </w:rPr>
              <w:t>.</w:t>
            </w:r>
            <w:r w:rsidRPr="00210E89">
              <w:rPr>
                <w:sz w:val="24"/>
                <w:szCs w:val="24"/>
                <w:lang w:eastAsia="ru-RU"/>
              </w:rPr>
              <w:t>«Государственная   молодежная политика и вовлечение молодежи в социальную практику»;</w:t>
            </w:r>
          </w:p>
          <w:p w:rsidR="006421C0" w:rsidRPr="00210E89" w:rsidRDefault="006421C0" w:rsidP="001876F0">
            <w:pPr>
              <w:autoSpaceDN w:val="0"/>
              <w:adjustRightInd w:val="0"/>
              <w:ind w:firstLine="709"/>
              <w:jc w:val="both"/>
              <w:rPr>
                <w:sz w:val="24"/>
                <w:szCs w:val="24"/>
                <w:lang w:eastAsia="ru-RU"/>
              </w:rPr>
            </w:pPr>
            <w:r w:rsidRPr="00210E89">
              <w:rPr>
                <w:sz w:val="24"/>
                <w:szCs w:val="24"/>
                <w:lang w:eastAsia="ru-RU"/>
              </w:rPr>
              <w:t>5.«Осуществление государственных полномочий по предоставлению мер социальной поддержки детей-сирот, детей, оставшихся без попечения родителей и лицам из их числа</w:t>
            </w:r>
            <w:r w:rsidRPr="00210E89">
              <w:rPr>
                <w:color w:val="000000"/>
                <w:sz w:val="24"/>
                <w:szCs w:val="24"/>
                <w:lang w:eastAsia="ru-RU"/>
              </w:rPr>
              <w:t>»;</w:t>
            </w:r>
          </w:p>
          <w:p w:rsidR="006421C0" w:rsidRPr="00210E89" w:rsidRDefault="006421C0" w:rsidP="001876F0">
            <w:pPr>
              <w:ind w:firstLine="709"/>
              <w:jc w:val="both"/>
              <w:rPr>
                <w:sz w:val="24"/>
                <w:szCs w:val="24"/>
                <w:lang w:eastAsia="ru-RU"/>
              </w:rPr>
            </w:pPr>
            <w:r w:rsidRPr="00210E89">
              <w:rPr>
                <w:sz w:val="24"/>
                <w:szCs w:val="24"/>
                <w:lang w:eastAsia="ru-RU"/>
              </w:rPr>
              <w:t xml:space="preserve">6.«Обеспечение реализации муниципальной программы </w:t>
            </w:r>
            <w:r>
              <w:rPr>
                <w:sz w:val="24"/>
                <w:szCs w:val="24"/>
                <w:lang w:eastAsia="ru-RU"/>
              </w:rPr>
              <w:t>«</w:t>
            </w:r>
            <w:r w:rsidRPr="00210E89">
              <w:rPr>
                <w:sz w:val="24"/>
                <w:szCs w:val="24"/>
                <w:lang w:eastAsia="ru-RU"/>
              </w:rPr>
              <w:t>Развитие образования и повышение эффективности реализации молодежной политики в</w:t>
            </w:r>
            <w:r>
              <w:rPr>
                <w:sz w:val="24"/>
                <w:szCs w:val="24"/>
                <w:lang w:eastAsia="ru-RU"/>
              </w:rPr>
              <w:t xml:space="preserve"> </w:t>
            </w:r>
            <w:r w:rsidRPr="00210E89">
              <w:rPr>
                <w:sz w:val="24"/>
                <w:szCs w:val="24"/>
                <w:lang w:eastAsia="ru-RU"/>
              </w:rPr>
              <w:t>Мари-Турекск</w:t>
            </w:r>
            <w:r>
              <w:rPr>
                <w:sz w:val="24"/>
                <w:szCs w:val="24"/>
                <w:lang w:eastAsia="ru-RU"/>
              </w:rPr>
              <w:t>ом</w:t>
            </w:r>
            <w:r w:rsidRPr="00210E89">
              <w:rPr>
                <w:sz w:val="24"/>
                <w:szCs w:val="24"/>
                <w:lang w:eastAsia="ru-RU"/>
              </w:rPr>
              <w:t xml:space="preserve"> муниципальн</w:t>
            </w:r>
            <w:r>
              <w:rPr>
                <w:sz w:val="24"/>
                <w:szCs w:val="24"/>
                <w:lang w:eastAsia="ru-RU"/>
              </w:rPr>
              <w:t>ом</w:t>
            </w:r>
            <w:r w:rsidRPr="00210E89">
              <w:rPr>
                <w:sz w:val="24"/>
                <w:szCs w:val="24"/>
                <w:lang w:eastAsia="ru-RU"/>
              </w:rPr>
              <w:t xml:space="preserve"> район</w:t>
            </w:r>
            <w:r>
              <w:rPr>
                <w:sz w:val="24"/>
                <w:szCs w:val="24"/>
                <w:lang w:eastAsia="ru-RU"/>
              </w:rPr>
              <w:t>е</w:t>
            </w:r>
            <w:r w:rsidRPr="00210E89">
              <w:rPr>
                <w:sz w:val="24"/>
                <w:szCs w:val="24"/>
                <w:lang w:eastAsia="ru-RU"/>
              </w:rPr>
              <w:t xml:space="preserve"> на 201</w:t>
            </w:r>
            <w:r>
              <w:rPr>
                <w:sz w:val="24"/>
                <w:szCs w:val="24"/>
                <w:lang w:eastAsia="ru-RU"/>
              </w:rPr>
              <w:t>7</w:t>
            </w:r>
            <w:r w:rsidRPr="00210E89">
              <w:rPr>
                <w:sz w:val="24"/>
                <w:szCs w:val="24"/>
                <w:lang w:eastAsia="ru-RU"/>
              </w:rPr>
              <w:t xml:space="preserve"> - 202</w:t>
            </w:r>
            <w:r>
              <w:rPr>
                <w:sz w:val="24"/>
                <w:szCs w:val="24"/>
                <w:lang w:eastAsia="ru-RU"/>
              </w:rPr>
              <w:t>5</w:t>
            </w:r>
            <w:r w:rsidRPr="00210E89">
              <w:rPr>
                <w:sz w:val="24"/>
                <w:szCs w:val="24"/>
                <w:lang w:eastAsia="ru-RU"/>
              </w:rPr>
              <w:t xml:space="preserve"> годы</w:t>
            </w:r>
            <w:r>
              <w:rPr>
                <w:sz w:val="24"/>
                <w:szCs w:val="24"/>
                <w:lang w:eastAsia="ru-RU"/>
              </w:rPr>
              <w:t>»</w:t>
            </w:r>
            <w:r w:rsidRPr="00210E89">
              <w:rPr>
                <w:sz w:val="24"/>
                <w:szCs w:val="24"/>
                <w:lang w:eastAsia="ru-RU"/>
              </w:rPr>
              <w:t xml:space="preserve"> </w:t>
            </w:r>
          </w:p>
          <w:p w:rsidR="006421C0" w:rsidRDefault="006421C0" w:rsidP="001876F0">
            <w:pPr>
              <w:ind w:firstLine="709"/>
              <w:jc w:val="both"/>
              <w:rPr>
                <w:color w:val="FF0000"/>
                <w:sz w:val="24"/>
                <w:szCs w:val="24"/>
                <w:lang w:eastAsia="ru-RU"/>
              </w:rPr>
            </w:pPr>
            <w:r w:rsidRPr="00210E89">
              <w:rPr>
                <w:sz w:val="24"/>
                <w:szCs w:val="24"/>
                <w:lang w:eastAsia="ru-RU"/>
              </w:rPr>
              <w:t>7.«Патриотическое воспитание граждан и допризывная подготовка молодежи к военной службе»</w:t>
            </w:r>
            <w:r w:rsidRPr="00210E89">
              <w:rPr>
                <w:color w:val="FF0000"/>
                <w:sz w:val="24"/>
                <w:szCs w:val="24"/>
                <w:lang w:eastAsia="ru-RU"/>
              </w:rPr>
              <w:t xml:space="preserve"> </w:t>
            </w:r>
          </w:p>
          <w:bookmarkEnd w:id="3"/>
          <w:p w:rsidR="006421C0" w:rsidRPr="00210E89" w:rsidRDefault="006421C0" w:rsidP="001876F0">
            <w:pPr>
              <w:ind w:firstLine="709"/>
              <w:jc w:val="both"/>
              <w:rPr>
                <w:sz w:val="24"/>
                <w:szCs w:val="24"/>
                <w:lang w:eastAsia="ru-RU"/>
              </w:rPr>
            </w:pPr>
          </w:p>
        </w:tc>
      </w:tr>
      <w:tr w:rsidR="006421C0" w:rsidRPr="00086AED" w:rsidTr="001876F0">
        <w:tc>
          <w:tcPr>
            <w:tcW w:w="2697" w:type="dxa"/>
            <w:tcBorders>
              <w:right w:val="single" w:sz="4" w:space="0" w:color="auto"/>
            </w:tcBorders>
          </w:tcPr>
          <w:p w:rsidR="006421C0" w:rsidRPr="00210E89" w:rsidRDefault="006421C0" w:rsidP="001876F0">
            <w:pPr>
              <w:tabs>
                <w:tab w:val="left" w:pos="3828"/>
              </w:tabs>
              <w:ind w:firstLine="284"/>
              <w:jc w:val="both"/>
              <w:rPr>
                <w:b/>
                <w:bCs/>
                <w:color w:val="000000"/>
                <w:sz w:val="24"/>
                <w:szCs w:val="24"/>
                <w:lang w:eastAsia="ru-RU"/>
              </w:rPr>
            </w:pPr>
            <w:r w:rsidRPr="00210E89">
              <w:rPr>
                <w:sz w:val="24"/>
                <w:szCs w:val="24"/>
                <w:lang w:eastAsia="ru-RU"/>
              </w:rPr>
              <w:t>Цели муниципальной программы</w:t>
            </w:r>
          </w:p>
        </w:tc>
        <w:tc>
          <w:tcPr>
            <w:tcW w:w="388" w:type="dxa"/>
            <w:tcBorders>
              <w:left w:val="single" w:sz="4" w:space="0" w:color="auto"/>
            </w:tcBorders>
          </w:tcPr>
          <w:p w:rsidR="006421C0" w:rsidRPr="00210E89" w:rsidRDefault="006421C0" w:rsidP="001876F0">
            <w:pPr>
              <w:ind w:firstLine="709"/>
              <w:jc w:val="both"/>
              <w:outlineLvl w:val="0"/>
              <w:rPr>
                <w:b/>
                <w:bCs/>
                <w:sz w:val="24"/>
                <w:szCs w:val="24"/>
                <w:lang w:eastAsia="ru-RU"/>
              </w:rPr>
            </w:pPr>
            <w:r w:rsidRPr="00210E89">
              <w:rPr>
                <w:b/>
                <w:sz w:val="24"/>
                <w:szCs w:val="24"/>
                <w:lang w:eastAsia="ru-RU"/>
              </w:rPr>
              <w:t>-</w:t>
            </w:r>
          </w:p>
        </w:tc>
        <w:tc>
          <w:tcPr>
            <w:tcW w:w="5919" w:type="dxa"/>
          </w:tcPr>
          <w:p w:rsidR="006421C0" w:rsidRPr="00210E89" w:rsidRDefault="006421C0" w:rsidP="001876F0">
            <w:pPr>
              <w:ind w:firstLine="709"/>
              <w:jc w:val="both"/>
              <w:rPr>
                <w:kern w:val="2"/>
                <w:sz w:val="24"/>
                <w:szCs w:val="24"/>
                <w:lang w:eastAsia="ru-RU"/>
              </w:rPr>
            </w:pPr>
            <w:r w:rsidRPr="00210E89">
              <w:rPr>
                <w:kern w:val="2"/>
                <w:sz w:val="24"/>
                <w:szCs w:val="24"/>
                <w:lang w:eastAsia="ru-RU"/>
              </w:rPr>
              <w:t>обеспечение высокого качества образования в соответствии с меняющимися запросами населения и перспективными задачами инновационного развития;</w:t>
            </w:r>
          </w:p>
          <w:p w:rsidR="006421C0" w:rsidRPr="00210E89" w:rsidRDefault="006421C0" w:rsidP="001876F0">
            <w:pPr>
              <w:ind w:firstLine="709"/>
              <w:jc w:val="both"/>
              <w:rPr>
                <w:kern w:val="2"/>
                <w:sz w:val="24"/>
                <w:szCs w:val="24"/>
                <w:lang w:eastAsia="ru-RU"/>
              </w:rPr>
            </w:pPr>
            <w:r w:rsidRPr="00210E89">
              <w:rPr>
                <w:kern w:val="2"/>
                <w:sz w:val="24"/>
                <w:szCs w:val="24"/>
                <w:lang w:eastAsia="ru-RU"/>
              </w:rPr>
              <w:t>создание правовых, социально-экономических и образовательных условий позитивного социального становления, самореализации и участия молодых граждан в экономическом, социальном и духовном развитии России, Республики Марий Эл, Мари-Турекск</w:t>
            </w:r>
            <w:r>
              <w:rPr>
                <w:kern w:val="2"/>
                <w:sz w:val="24"/>
                <w:szCs w:val="24"/>
                <w:lang w:eastAsia="ru-RU"/>
              </w:rPr>
              <w:t>ого</w:t>
            </w:r>
            <w:r w:rsidRPr="00210E89">
              <w:rPr>
                <w:kern w:val="2"/>
                <w:sz w:val="24"/>
                <w:szCs w:val="24"/>
                <w:lang w:eastAsia="ru-RU"/>
              </w:rPr>
              <w:t xml:space="preserve"> муниципальн</w:t>
            </w:r>
            <w:r>
              <w:rPr>
                <w:kern w:val="2"/>
                <w:sz w:val="24"/>
                <w:szCs w:val="24"/>
                <w:lang w:eastAsia="ru-RU"/>
              </w:rPr>
              <w:t>ого</w:t>
            </w:r>
            <w:r w:rsidRPr="00210E89">
              <w:rPr>
                <w:kern w:val="2"/>
                <w:sz w:val="24"/>
                <w:szCs w:val="24"/>
                <w:lang w:eastAsia="ru-RU"/>
              </w:rPr>
              <w:t xml:space="preserve"> район</w:t>
            </w:r>
            <w:r>
              <w:rPr>
                <w:kern w:val="2"/>
                <w:sz w:val="24"/>
                <w:szCs w:val="24"/>
                <w:lang w:eastAsia="ru-RU"/>
              </w:rPr>
              <w:t>а</w:t>
            </w:r>
          </w:p>
        </w:tc>
      </w:tr>
      <w:tr w:rsidR="006421C0" w:rsidRPr="00086AED" w:rsidTr="001876F0">
        <w:tc>
          <w:tcPr>
            <w:tcW w:w="2697" w:type="dxa"/>
            <w:tcBorders>
              <w:right w:val="single" w:sz="4" w:space="0" w:color="auto"/>
            </w:tcBorders>
          </w:tcPr>
          <w:p w:rsidR="006421C0" w:rsidRPr="00210E89" w:rsidRDefault="006421C0" w:rsidP="001876F0">
            <w:pPr>
              <w:ind w:firstLine="284"/>
              <w:jc w:val="both"/>
              <w:outlineLvl w:val="0"/>
              <w:rPr>
                <w:sz w:val="24"/>
                <w:szCs w:val="24"/>
                <w:lang w:eastAsia="ru-RU"/>
              </w:rPr>
            </w:pPr>
            <w:r w:rsidRPr="00210E89">
              <w:rPr>
                <w:sz w:val="24"/>
                <w:szCs w:val="24"/>
                <w:lang w:eastAsia="ru-RU"/>
              </w:rPr>
              <w:t xml:space="preserve">Задачи муниципальной </w:t>
            </w:r>
          </w:p>
          <w:p w:rsidR="006421C0" w:rsidRPr="00210E89" w:rsidRDefault="006421C0" w:rsidP="001876F0">
            <w:pPr>
              <w:ind w:firstLine="284"/>
              <w:jc w:val="both"/>
              <w:outlineLvl w:val="0"/>
              <w:rPr>
                <w:sz w:val="24"/>
                <w:szCs w:val="24"/>
                <w:lang w:eastAsia="ru-RU"/>
              </w:rPr>
            </w:pPr>
            <w:r w:rsidRPr="00210E89">
              <w:rPr>
                <w:sz w:val="24"/>
                <w:szCs w:val="24"/>
                <w:lang w:eastAsia="ru-RU"/>
              </w:rPr>
              <w:t xml:space="preserve"> программы</w:t>
            </w:r>
          </w:p>
          <w:p w:rsidR="006421C0" w:rsidRPr="00210E89" w:rsidRDefault="006421C0" w:rsidP="001876F0">
            <w:pPr>
              <w:tabs>
                <w:tab w:val="left" w:pos="3828"/>
              </w:tabs>
              <w:ind w:firstLine="284"/>
              <w:jc w:val="center"/>
              <w:rPr>
                <w:b/>
                <w:bCs/>
                <w:color w:val="000000"/>
                <w:sz w:val="24"/>
                <w:szCs w:val="24"/>
                <w:lang w:eastAsia="ru-RU"/>
              </w:rPr>
            </w:pPr>
          </w:p>
        </w:tc>
        <w:tc>
          <w:tcPr>
            <w:tcW w:w="388" w:type="dxa"/>
            <w:tcBorders>
              <w:left w:val="single" w:sz="4" w:space="0" w:color="auto"/>
            </w:tcBorders>
          </w:tcPr>
          <w:p w:rsidR="006421C0" w:rsidRPr="00210E89" w:rsidRDefault="006421C0" w:rsidP="001876F0">
            <w:pPr>
              <w:tabs>
                <w:tab w:val="left" w:pos="3828"/>
              </w:tabs>
              <w:ind w:firstLine="709"/>
              <w:jc w:val="center"/>
              <w:rPr>
                <w:b/>
                <w:bCs/>
                <w:color w:val="000000"/>
                <w:sz w:val="24"/>
                <w:szCs w:val="24"/>
                <w:lang w:eastAsia="ru-RU"/>
              </w:rPr>
            </w:pPr>
            <w:r w:rsidRPr="00210E89">
              <w:rPr>
                <w:b/>
                <w:bCs/>
                <w:color w:val="000000"/>
                <w:sz w:val="24"/>
                <w:szCs w:val="24"/>
                <w:lang w:eastAsia="ru-RU"/>
              </w:rPr>
              <w:t>-</w:t>
            </w:r>
          </w:p>
        </w:tc>
        <w:tc>
          <w:tcPr>
            <w:tcW w:w="5919" w:type="dxa"/>
          </w:tcPr>
          <w:p w:rsidR="006421C0" w:rsidRPr="00210E89" w:rsidRDefault="006421C0" w:rsidP="001876F0">
            <w:pPr>
              <w:tabs>
                <w:tab w:val="left" w:pos="12"/>
              </w:tabs>
              <w:ind w:firstLine="709"/>
              <w:jc w:val="both"/>
              <w:rPr>
                <w:color w:val="000000"/>
                <w:sz w:val="24"/>
                <w:szCs w:val="24"/>
                <w:lang w:eastAsia="ru-RU"/>
              </w:rPr>
            </w:pPr>
            <w:r w:rsidRPr="00210E89">
              <w:rPr>
                <w:color w:val="000000"/>
                <w:sz w:val="24"/>
                <w:szCs w:val="24"/>
                <w:lang w:eastAsia="ru-RU"/>
              </w:rPr>
              <w:t>повышение доступности и качества образовательных услуг, эффективности работы системы образования;</w:t>
            </w:r>
          </w:p>
          <w:p w:rsidR="006421C0" w:rsidRPr="00210E89" w:rsidRDefault="006421C0" w:rsidP="001876F0">
            <w:pPr>
              <w:tabs>
                <w:tab w:val="left" w:pos="12"/>
              </w:tabs>
              <w:ind w:firstLine="709"/>
              <w:jc w:val="both"/>
              <w:rPr>
                <w:color w:val="000000"/>
                <w:sz w:val="24"/>
                <w:szCs w:val="24"/>
                <w:lang w:eastAsia="ru-RU"/>
              </w:rPr>
            </w:pPr>
            <w:r w:rsidRPr="00210E89">
              <w:rPr>
                <w:color w:val="000000"/>
                <w:sz w:val="24"/>
                <w:szCs w:val="24"/>
                <w:lang w:eastAsia="ru-RU"/>
              </w:rPr>
              <w:t>развитие кадрового потенциала отрасли «образование»;</w:t>
            </w:r>
          </w:p>
          <w:p w:rsidR="006421C0" w:rsidRPr="00210E89" w:rsidRDefault="006421C0" w:rsidP="001876F0">
            <w:pPr>
              <w:tabs>
                <w:tab w:val="left" w:pos="12"/>
              </w:tabs>
              <w:ind w:firstLine="709"/>
              <w:jc w:val="both"/>
              <w:rPr>
                <w:color w:val="000000"/>
                <w:sz w:val="24"/>
                <w:szCs w:val="24"/>
                <w:lang w:eastAsia="ru-RU"/>
              </w:rPr>
            </w:pPr>
            <w:r w:rsidRPr="00210E89">
              <w:rPr>
                <w:color w:val="000000"/>
                <w:sz w:val="24"/>
                <w:szCs w:val="24"/>
                <w:lang w:eastAsia="ru-RU"/>
              </w:rPr>
              <w:t>развитие системы оценки качества образования и востребованности образовательных услуг;</w:t>
            </w:r>
          </w:p>
          <w:p w:rsidR="006421C0" w:rsidRPr="00210E89" w:rsidRDefault="006421C0" w:rsidP="001876F0">
            <w:pPr>
              <w:tabs>
                <w:tab w:val="left" w:pos="12"/>
              </w:tabs>
              <w:ind w:firstLine="709"/>
              <w:jc w:val="both"/>
              <w:rPr>
                <w:color w:val="000000"/>
                <w:sz w:val="24"/>
                <w:szCs w:val="24"/>
                <w:lang w:eastAsia="ru-RU"/>
              </w:rPr>
            </w:pPr>
            <w:r w:rsidRPr="00210E89">
              <w:rPr>
                <w:color w:val="000000"/>
                <w:sz w:val="24"/>
                <w:szCs w:val="24"/>
                <w:lang w:eastAsia="ru-RU"/>
              </w:rPr>
              <w:t>создание условий для самореализации и гражданской идентификации детей и молодежи Мари-</w:t>
            </w:r>
            <w:r w:rsidRPr="00210E89">
              <w:rPr>
                <w:color w:val="000000"/>
                <w:sz w:val="24"/>
                <w:szCs w:val="24"/>
                <w:lang w:eastAsia="ru-RU"/>
              </w:rPr>
              <w:lastRenderedPageBreak/>
              <w:t>Турекск</w:t>
            </w:r>
            <w:r>
              <w:rPr>
                <w:color w:val="000000"/>
                <w:sz w:val="24"/>
                <w:szCs w:val="24"/>
                <w:lang w:eastAsia="ru-RU"/>
              </w:rPr>
              <w:t>ого</w:t>
            </w:r>
            <w:r w:rsidRPr="00210E89">
              <w:rPr>
                <w:color w:val="000000"/>
                <w:sz w:val="24"/>
                <w:szCs w:val="24"/>
                <w:lang w:eastAsia="ru-RU"/>
              </w:rPr>
              <w:t xml:space="preserve"> муниципальн</w:t>
            </w:r>
            <w:r>
              <w:rPr>
                <w:color w:val="000000"/>
                <w:sz w:val="24"/>
                <w:szCs w:val="24"/>
                <w:lang w:eastAsia="ru-RU"/>
              </w:rPr>
              <w:t>ого</w:t>
            </w:r>
            <w:r w:rsidRPr="00210E89">
              <w:rPr>
                <w:color w:val="000000"/>
                <w:sz w:val="24"/>
                <w:szCs w:val="24"/>
                <w:lang w:eastAsia="ru-RU"/>
              </w:rPr>
              <w:t xml:space="preserve"> район</w:t>
            </w:r>
            <w:r>
              <w:rPr>
                <w:color w:val="000000"/>
                <w:sz w:val="24"/>
                <w:szCs w:val="24"/>
                <w:lang w:eastAsia="ru-RU"/>
              </w:rPr>
              <w:t>а</w:t>
            </w:r>
            <w:r w:rsidRPr="00210E89">
              <w:rPr>
                <w:color w:val="000000"/>
                <w:sz w:val="24"/>
                <w:szCs w:val="24"/>
                <w:lang w:eastAsia="ru-RU"/>
              </w:rPr>
              <w:t>, предусматривающих развитие системы поддержки талантливых детей и молодежи, для полноценного оздоровления, отдыха и занятости детей и молодежи в свободное от учебы время</w:t>
            </w:r>
          </w:p>
        </w:tc>
      </w:tr>
      <w:tr w:rsidR="006421C0" w:rsidRPr="00086AED" w:rsidTr="001876F0">
        <w:tc>
          <w:tcPr>
            <w:tcW w:w="2697" w:type="dxa"/>
            <w:tcBorders>
              <w:right w:val="single" w:sz="4" w:space="0" w:color="auto"/>
            </w:tcBorders>
          </w:tcPr>
          <w:p w:rsidR="006421C0" w:rsidRPr="00210E89" w:rsidRDefault="006421C0" w:rsidP="001876F0">
            <w:pPr>
              <w:ind w:firstLine="284"/>
              <w:jc w:val="both"/>
              <w:rPr>
                <w:sz w:val="24"/>
                <w:szCs w:val="24"/>
                <w:lang w:eastAsia="ru-RU"/>
              </w:rPr>
            </w:pPr>
            <w:r w:rsidRPr="00210E89">
              <w:rPr>
                <w:sz w:val="24"/>
                <w:szCs w:val="24"/>
                <w:lang w:eastAsia="ru-RU"/>
              </w:rPr>
              <w:lastRenderedPageBreak/>
              <w:t>Целевые индикаторы и показатели муниципальной программы</w:t>
            </w:r>
          </w:p>
          <w:p w:rsidR="006421C0" w:rsidRPr="00210E89" w:rsidRDefault="006421C0" w:rsidP="001876F0">
            <w:pPr>
              <w:ind w:firstLine="284"/>
              <w:jc w:val="both"/>
              <w:outlineLvl w:val="0"/>
              <w:rPr>
                <w:sz w:val="24"/>
                <w:szCs w:val="24"/>
                <w:lang w:eastAsia="ru-RU"/>
              </w:rPr>
            </w:pPr>
          </w:p>
        </w:tc>
        <w:tc>
          <w:tcPr>
            <w:tcW w:w="388" w:type="dxa"/>
            <w:tcBorders>
              <w:left w:val="single" w:sz="4" w:space="0" w:color="auto"/>
            </w:tcBorders>
          </w:tcPr>
          <w:p w:rsidR="006421C0" w:rsidRPr="00210E89" w:rsidRDefault="006421C0" w:rsidP="001876F0">
            <w:pPr>
              <w:tabs>
                <w:tab w:val="left" w:pos="3828"/>
              </w:tabs>
              <w:ind w:firstLine="709"/>
              <w:jc w:val="center"/>
              <w:rPr>
                <w:b/>
                <w:bCs/>
                <w:color w:val="000000"/>
                <w:sz w:val="24"/>
                <w:szCs w:val="24"/>
                <w:lang w:eastAsia="ru-RU"/>
              </w:rPr>
            </w:pPr>
            <w:r w:rsidRPr="00210E89">
              <w:rPr>
                <w:b/>
                <w:bCs/>
                <w:color w:val="000000"/>
                <w:sz w:val="24"/>
                <w:szCs w:val="24"/>
                <w:lang w:eastAsia="ru-RU"/>
              </w:rPr>
              <w:t>-</w:t>
            </w:r>
          </w:p>
        </w:tc>
        <w:tc>
          <w:tcPr>
            <w:tcW w:w="5919" w:type="dxa"/>
          </w:tcPr>
          <w:p w:rsidR="006421C0" w:rsidRPr="00210E89" w:rsidRDefault="006421C0" w:rsidP="001876F0">
            <w:pPr>
              <w:tabs>
                <w:tab w:val="left" w:pos="12"/>
              </w:tabs>
              <w:ind w:firstLine="709"/>
              <w:jc w:val="both"/>
              <w:rPr>
                <w:color w:val="000000"/>
                <w:sz w:val="24"/>
                <w:szCs w:val="24"/>
                <w:lang w:eastAsia="ru-RU"/>
              </w:rPr>
            </w:pPr>
            <w:r w:rsidRPr="00210E89">
              <w:rPr>
                <w:color w:val="000000"/>
                <w:sz w:val="24"/>
                <w:szCs w:val="24"/>
                <w:lang w:eastAsia="ru-RU"/>
              </w:rPr>
              <w:t>удельный вес численности населения в возрасте от 5-18 лет, охваченного образованием, в общей численности населения Мари-Турекского муниципального района в возрасте 5-18 лет;</w:t>
            </w:r>
          </w:p>
          <w:p w:rsidR="006421C0" w:rsidRPr="00210E89" w:rsidRDefault="006421C0" w:rsidP="001876F0">
            <w:pPr>
              <w:tabs>
                <w:tab w:val="left" w:pos="12"/>
              </w:tabs>
              <w:ind w:firstLine="709"/>
              <w:jc w:val="both"/>
              <w:rPr>
                <w:color w:val="000000"/>
                <w:sz w:val="24"/>
                <w:szCs w:val="24"/>
                <w:lang w:eastAsia="ru-RU"/>
              </w:rPr>
            </w:pPr>
            <w:r w:rsidRPr="00210E89">
              <w:rPr>
                <w:color w:val="000000"/>
                <w:sz w:val="24"/>
                <w:szCs w:val="24"/>
                <w:lang w:eastAsia="ru-RU"/>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6421C0" w:rsidRPr="00210E89" w:rsidRDefault="006421C0" w:rsidP="001876F0">
            <w:pPr>
              <w:tabs>
                <w:tab w:val="left" w:pos="12"/>
              </w:tabs>
              <w:ind w:firstLine="709"/>
              <w:jc w:val="both"/>
              <w:rPr>
                <w:color w:val="000000"/>
                <w:sz w:val="24"/>
                <w:szCs w:val="24"/>
                <w:lang w:eastAsia="ru-RU"/>
              </w:rPr>
            </w:pPr>
            <w:r w:rsidRPr="00210E89">
              <w:rPr>
                <w:color w:val="000000"/>
                <w:sz w:val="24"/>
                <w:szCs w:val="24"/>
                <w:lang w:eastAsia="ru-RU"/>
              </w:rPr>
              <w:t>отношение среднего бала единого государственного экзамена (далее-ЕГЭ) (в расчете на 1 предмет) в 10 процентах школ с лучшими результатами ЕГЭ к среднему баллу ЕГЭ (в расчете на 1 предмет) в 10 процентах школ с худшим и результатами ЕГЭ;</w:t>
            </w:r>
          </w:p>
          <w:p w:rsidR="006421C0" w:rsidRPr="00210E89" w:rsidRDefault="006421C0" w:rsidP="001876F0">
            <w:pPr>
              <w:tabs>
                <w:tab w:val="left" w:pos="12"/>
              </w:tabs>
              <w:ind w:firstLine="709"/>
              <w:jc w:val="both"/>
              <w:rPr>
                <w:color w:val="000000"/>
                <w:sz w:val="24"/>
                <w:szCs w:val="24"/>
                <w:lang w:eastAsia="ru-RU"/>
              </w:rPr>
            </w:pPr>
            <w:r w:rsidRPr="00210E89">
              <w:rPr>
                <w:color w:val="000000"/>
                <w:sz w:val="24"/>
                <w:szCs w:val="24"/>
                <w:lang w:eastAsia="ru-RU"/>
              </w:rPr>
              <w:t xml:space="preserve">доля обучающихся муниципальных общеобразовательных </w:t>
            </w:r>
            <w:r>
              <w:rPr>
                <w:color w:val="000000"/>
                <w:sz w:val="24"/>
                <w:szCs w:val="24"/>
                <w:lang w:eastAsia="ru-RU"/>
              </w:rPr>
              <w:t>организаций</w:t>
            </w:r>
            <w:r w:rsidRPr="003D1B2D">
              <w:rPr>
                <w:sz w:val="24"/>
                <w:szCs w:val="24"/>
                <w:lang w:eastAsia="ru-RU"/>
              </w:rPr>
              <w:t>,</w:t>
            </w:r>
            <w:r w:rsidRPr="00210E89">
              <w:rPr>
                <w:color w:val="000000"/>
                <w:sz w:val="24"/>
                <w:szCs w:val="24"/>
                <w:lang w:eastAsia="ru-RU"/>
              </w:rPr>
              <w:t xml:space="preserve"> которым предоставлена возможность обучаться в соответствии с основными современными требованиями, в общей численности обучающихся;</w:t>
            </w:r>
          </w:p>
          <w:p w:rsidR="006421C0" w:rsidRPr="00210E89" w:rsidRDefault="006421C0" w:rsidP="001876F0">
            <w:pPr>
              <w:tabs>
                <w:tab w:val="left" w:pos="12"/>
              </w:tabs>
              <w:ind w:firstLine="709"/>
              <w:jc w:val="both"/>
              <w:rPr>
                <w:color w:val="000000"/>
                <w:sz w:val="24"/>
                <w:szCs w:val="24"/>
                <w:lang w:eastAsia="ru-RU"/>
              </w:rPr>
            </w:pPr>
            <w:r w:rsidRPr="00210E89">
              <w:rPr>
                <w:color w:val="000000"/>
                <w:sz w:val="24"/>
                <w:szCs w:val="24"/>
                <w:lang w:eastAsia="ru-RU"/>
              </w:rPr>
              <w:t>доля детей в возрасте 5-18 лет, охваченных программами дополнительного образования, в общей численности детей 5-18 лет;</w:t>
            </w:r>
          </w:p>
          <w:p w:rsidR="006421C0" w:rsidRPr="00210E89" w:rsidRDefault="006421C0" w:rsidP="001876F0">
            <w:pPr>
              <w:tabs>
                <w:tab w:val="left" w:pos="12"/>
              </w:tabs>
              <w:ind w:firstLine="709"/>
              <w:jc w:val="both"/>
              <w:rPr>
                <w:color w:val="000000"/>
                <w:sz w:val="24"/>
                <w:szCs w:val="24"/>
                <w:lang w:eastAsia="ru-RU"/>
              </w:rPr>
            </w:pPr>
            <w:r w:rsidRPr="00210E89">
              <w:rPr>
                <w:color w:val="000000"/>
                <w:sz w:val="24"/>
                <w:szCs w:val="24"/>
                <w:lang w:eastAsia="ru-RU"/>
              </w:rPr>
              <w:t>доля детей и молодежи, вовлеченных в социально значимую деятельность (проекты, волонтерская деятельность, ученическое самоуправление), от общего количества детей и молодежи, проживающих на территории Мари</w:t>
            </w:r>
            <w:r>
              <w:rPr>
                <w:color w:val="000000"/>
                <w:sz w:val="24"/>
                <w:szCs w:val="24"/>
                <w:lang w:eastAsia="ru-RU"/>
              </w:rPr>
              <w:t>-Турекского муниципального района</w:t>
            </w:r>
          </w:p>
        </w:tc>
      </w:tr>
      <w:tr w:rsidR="006421C0" w:rsidRPr="00086AED" w:rsidTr="001876F0">
        <w:tc>
          <w:tcPr>
            <w:tcW w:w="2697" w:type="dxa"/>
            <w:tcBorders>
              <w:right w:val="single" w:sz="4" w:space="0" w:color="auto"/>
            </w:tcBorders>
          </w:tcPr>
          <w:p w:rsidR="006421C0" w:rsidRPr="00210E89" w:rsidRDefault="006421C0" w:rsidP="001876F0">
            <w:pPr>
              <w:ind w:firstLine="284"/>
              <w:jc w:val="both"/>
              <w:rPr>
                <w:sz w:val="24"/>
                <w:szCs w:val="24"/>
                <w:lang w:eastAsia="ru-RU"/>
              </w:rPr>
            </w:pPr>
            <w:r w:rsidRPr="00210E89">
              <w:rPr>
                <w:sz w:val="24"/>
                <w:szCs w:val="24"/>
                <w:lang w:eastAsia="ru-RU"/>
              </w:rPr>
              <w:t xml:space="preserve">Этапы и сроки </w:t>
            </w:r>
            <w:r w:rsidRPr="00210E89">
              <w:rPr>
                <w:sz w:val="24"/>
                <w:szCs w:val="24"/>
                <w:lang w:eastAsia="ru-RU"/>
              </w:rPr>
              <w:br/>
              <w:t xml:space="preserve">реализации муниципальной программы </w:t>
            </w:r>
          </w:p>
          <w:p w:rsidR="006421C0" w:rsidRPr="00210E89" w:rsidRDefault="006421C0" w:rsidP="001876F0">
            <w:pPr>
              <w:ind w:firstLine="284"/>
              <w:jc w:val="both"/>
              <w:rPr>
                <w:sz w:val="24"/>
                <w:szCs w:val="24"/>
                <w:lang w:eastAsia="ru-RU"/>
              </w:rPr>
            </w:pPr>
          </w:p>
        </w:tc>
        <w:tc>
          <w:tcPr>
            <w:tcW w:w="388" w:type="dxa"/>
            <w:tcBorders>
              <w:left w:val="single" w:sz="4" w:space="0" w:color="auto"/>
            </w:tcBorders>
          </w:tcPr>
          <w:p w:rsidR="006421C0" w:rsidRPr="00210E89" w:rsidRDefault="006421C0" w:rsidP="001876F0">
            <w:pPr>
              <w:tabs>
                <w:tab w:val="left" w:pos="3828"/>
              </w:tabs>
              <w:ind w:firstLine="709"/>
              <w:jc w:val="center"/>
              <w:rPr>
                <w:b/>
                <w:bCs/>
                <w:color w:val="000000"/>
                <w:sz w:val="24"/>
                <w:szCs w:val="24"/>
                <w:lang w:eastAsia="ru-RU"/>
              </w:rPr>
            </w:pPr>
            <w:r w:rsidRPr="00210E89">
              <w:rPr>
                <w:b/>
                <w:bCs/>
                <w:color w:val="000000"/>
                <w:sz w:val="24"/>
                <w:szCs w:val="24"/>
                <w:lang w:eastAsia="ru-RU"/>
              </w:rPr>
              <w:t>-</w:t>
            </w:r>
          </w:p>
        </w:tc>
        <w:tc>
          <w:tcPr>
            <w:tcW w:w="5919" w:type="dxa"/>
          </w:tcPr>
          <w:p w:rsidR="006421C0" w:rsidRPr="00210E89" w:rsidRDefault="006421C0" w:rsidP="001876F0">
            <w:pPr>
              <w:ind w:firstLine="709"/>
              <w:jc w:val="both"/>
              <w:rPr>
                <w:sz w:val="24"/>
                <w:szCs w:val="24"/>
                <w:lang w:eastAsia="ru-RU"/>
              </w:rPr>
            </w:pPr>
            <w:r w:rsidRPr="00210E89">
              <w:rPr>
                <w:sz w:val="24"/>
                <w:szCs w:val="24"/>
                <w:lang w:eastAsia="ru-RU"/>
              </w:rPr>
              <w:t>201</w:t>
            </w:r>
            <w:r>
              <w:rPr>
                <w:sz w:val="24"/>
                <w:szCs w:val="24"/>
                <w:lang w:eastAsia="ru-RU"/>
              </w:rPr>
              <w:t>7</w:t>
            </w:r>
            <w:r w:rsidRPr="00210E89">
              <w:rPr>
                <w:sz w:val="24"/>
                <w:szCs w:val="24"/>
                <w:lang w:eastAsia="ru-RU"/>
              </w:rPr>
              <w:t xml:space="preserve"> - 202</w:t>
            </w:r>
            <w:r>
              <w:rPr>
                <w:sz w:val="24"/>
                <w:szCs w:val="24"/>
                <w:lang w:eastAsia="ru-RU"/>
              </w:rPr>
              <w:t>5</w:t>
            </w:r>
            <w:r w:rsidRPr="00210E89">
              <w:rPr>
                <w:sz w:val="24"/>
                <w:szCs w:val="24"/>
                <w:lang w:eastAsia="ru-RU"/>
              </w:rPr>
              <w:t xml:space="preserve"> годы:</w:t>
            </w:r>
          </w:p>
          <w:p w:rsidR="006421C0" w:rsidRPr="00210E89" w:rsidRDefault="006421C0" w:rsidP="001876F0">
            <w:pPr>
              <w:ind w:firstLine="709"/>
              <w:jc w:val="both"/>
              <w:rPr>
                <w:sz w:val="24"/>
                <w:szCs w:val="24"/>
                <w:lang w:eastAsia="ru-RU"/>
              </w:rPr>
            </w:pPr>
            <w:r w:rsidRPr="00210E89">
              <w:rPr>
                <w:sz w:val="24"/>
                <w:szCs w:val="24"/>
                <w:lang w:val="en-US" w:eastAsia="ru-RU"/>
              </w:rPr>
              <w:t>I</w:t>
            </w:r>
            <w:r w:rsidRPr="00210E89">
              <w:rPr>
                <w:sz w:val="24"/>
                <w:szCs w:val="24"/>
                <w:lang w:eastAsia="ru-RU"/>
              </w:rPr>
              <w:t xml:space="preserve"> этап 201</w:t>
            </w:r>
            <w:r>
              <w:rPr>
                <w:sz w:val="24"/>
                <w:szCs w:val="24"/>
                <w:lang w:eastAsia="ru-RU"/>
              </w:rPr>
              <w:t>7</w:t>
            </w:r>
            <w:r w:rsidRPr="00210E89">
              <w:rPr>
                <w:sz w:val="24"/>
                <w:szCs w:val="24"/>
                <w:lang w:eastAsia="ru-RU"/>
              </w:rPr>
              <w:t>-</w:t>
            </w:r>
            <w:bookmarkStart w:id="4" w:name="_GoBack"/>
            <w:bookmarkEnd w:id="4"/>
            <w:r w:rsidRPr="00210E89">
              <w:rPr>
                <w:sz w:val="24"/>
                <w:szCs w:val="24"/>
                <w:lang w:eastAsia="ru-RU"/>
              </w:rPr>
              <w:t>20</w:t>
            </w:r>
            <w:r>
              <w:rPr>
                <w:sz w:val="24"/>
                <w:szCs w:val="24"/>
                <w:lang w:eastAsia="ru-RU"/>
              </w:rPr>
              <w:t>20</w:t>
            </w:r>
            <w:r w:rsidRPr="00210E89">
              <w:rPr>
                <w:sz w:val="24"/>
                <w:szCs w:val="24"/>
                <w:lang w:eastAsia="ru-RU"/>
              </w:rPr>
              <w:t xml:space="preserve"> годы;</w:t>
            </w:r>
          </w:p>
          <w:p w:rsidR="006421C0" w:rsidRPr="00210E89" w:rsidRDefault="006421C0" w:rsidP="001876F0">
            <w:pPr>
              <w:ind w:firstLine="709"/>
              <w:jc w:val="both"/>
              <w:rPr>
                <w:color w:val="FF0000"/>
                <w:sz w:val="24"/>
                <w:szCs w:val="24"/>
                <w:lang w:eastAsia="ru-RU"/>
              </w:rPr>
            </w:pPr>
            <w:r w:rsidRPr="00210E89">
              <w:rPr>
                <w:sz w:val="24"/>
                <w:szCs w:val="24"/>
                <w:lang w:val="en-US" w:eastAsia="ru-RU"/>
              </w:rPr>
              <w:t>II</w:t>
            </w:r>
            <w:r w:rsidRPr="00210E89">
              <w:rPr>
                <w:sz w:val="24"/>
                <w:szCs w:val="24"/>
                <w:lang w:eastAsia="ru-RU"/>
              </w:rPr>
              <w:t xml:space="preserve"> этап 20</w:t>
            </w:r>
            <w:r>
              <w:rPr>
                <w:sz w:val="24"/>
                <w:szCs w:val="24"/>
                <w:lang w:eastAsia="ru-RU"/>
              </w:rPr>
              <w:t>21</w:t>
            </w:r>
            <w:r w:rsidRPr="00210E89">
              <w:rPr>
                <w:sz w:val="24"/>
                <w:szCs w:val="24"/>
                <w:lang w:eastAsia="ru-RU"/>
              </w:rPr>
              <w:t>-202</w:t>
            </w:r>
            <w:r>
              <w:rPr>
                <w:sz w:val="24"/>
                <w:szCs w:val="24"/>
                <w:lang w:eastAsia="ru-RU"/>
              </w:rPr>
              <w:t>5</w:t>
            </w:r>
            <w:r w:rsidRPr="00210E89">
              <w:rPr>
                <w:sz w:val="24"/>
                <w:szCs w:val="24"/>
                <w:lang w:eastAsia="ru-RU"/>
              </w:rPr>
              <w:t>годы.</w:t>
            </w:r>
          </w:p>
          <w:p w:rsidR="006421C0" w:rsidRPr="00210E89" w:rsidRDefault="006421C0" w:rsidP="001876F0">
            <w:pPr>
              <w:tabs>
                <w:tab w:val="left" w:pos="12"/>
              </w:tabs>
              <w:ind w:firstLine="709"/>
              <w:jc w:val="both"/>
              <w:rPr>
                <w:color w:val="000000"/>
                <w:sz w:val="24"/>
                <w:szCs w:val="24"/>
                <w:lang w:eastAsia="ru-RU"/>
              </w:rPr>
            </w:pPr>
          </w:p>
        </w:tc>
      </w:tr>
      <w:tr w:rsidR="006421C0" w:rsidRPr="00086AED" w:rsidTr="001876F0">
        <w:tc>
          <w:tcPr>
            <w:tcW w:w="2697" w:type="dxa"/>
            <w:tcBorders>
              <w:right w:val="single" w:sz="4" w:space="0" w:color="auto"/>
            </w:tcBorders>
          </w:tcPr>
          <w:p w:rsidR="006421C0" w:rsidRPr="00210E89" w:rsidRDefault="006421C0" w:rsidP="001876F0">
            <w:pPr>
              <w:ind w:firstLine="284"/>
              <w:jc w:val="both"/>
              <w:rPr>
                <w:sz w:val="24"/>
                <w:szCs w:val="24"/>
                <w:lang w:eastAsia="ru-RU"/>
              </w:rPr>
            </w:pPr>
            <w:r w:rsidRPr="00210E89">
              <w:rPr>
                <w:sz w:val="24"/>
                <w:szCs w:val="24"/>
                <w:lang w:eastAsia="ru-RU"/>
              </w:rPr>
              <w:t>Объемы финансирования муниципальной программы</w:t>
            </w:r>
          </w:p>
        </w:tc>
        <w:tc>
          <w:tcPr>
            <w:tcW w:w="388" w:type="dxa"/>
            <w:tcBorders>
              <w:left w:val="single" w:sz="4" w:space="0" w:color="auto"/>
            </w:tcBorders>
          </w:tcPr>
          <w:p w:rsidR="006421C0" w:rsidRPr="00210E89" w:rsidRDefault="006421C0" w:rsidP="001876F0">
            <w:pPr>
              <w:tabs>
                <w:tab w:val="left" w:pos="3828"/>
              </w:tabs>
              <w:ind w:firstLine="709"/>
              <w:jc w:val="center"/>
              <w:rPr>
                <w:b/>
                <w:bCs/>
                <w:color w:val="000000"/>
                <w:sz w:val="24"/>
                <w:szCs w:val="24"/>
                <w:lang w:eastAsia="ru-RU"/>
              </w:rPr>
            </w:pPr>
            <w:r w:rsidRPr="00210E89">
              <w:rPr>
                <w:b/>
                <w:bCs/>
                <w:color w:val="000000"/>
                <w:sz w:val="24"/>
                <w:szCs w:val="24"/>
                <w:lang w:eastAsia="ru-RU"/>
              </w:rPr>
              <w:t>-</w:t>
            </w:r>
          </w:p>
        </w:tc>
        <w:tc>
          <w:tcPr>
            <w:tcW w:w="5919" w:type="dxa"/>
          </w:tcPr>
          <w:p w:rsidR="006421C0" w:rsidRPr="00C63A31" w:rsidRDefault="006421C0" w:rsidP="001876F0">
            <w:pPr>
              <w:autoSpaceDN w:val="0"/>
              <w:adjustRightInd w:val="0"/>
              <w:ind w:firstLine="709"/>
              <w:jc w:val="both"/>
              <w:rPr>
                <w:lang w:eastAsia="ru-RU"/>
              </w:rPr>
            </w:pPr>
            <w:r w:rsidRPr="00210E89">
              <w:rPr>
                <w:lang w:eastAsia="ru-RU"/>
              </w:rPr>
              <w:t xml:space="preserve">Объем бюджетных ассигнований составит </w:t>
            </w:r>
            <w:r>
              <w:rPr>
                <w:lang w:eastAsia="ru-RU"/>
              </w:rPr>
              <w:t>2746396,1 тыс. рублей</w:t>
            </w:r>
          </w:p>
          <w:p w:rsidR="006421C0" w:rsidRPr="00755A99" w:rsidRDefault="006421C0" w:rsidP="001876F0">
            <w:pPr>
              <w:autoSpaceDN w:val="0"/>
              <w:adjustRightInd w:val="0"/>
              <w:ind w:firstLine="709"/>
              <w:jc w:val="both"/>
              <w:rPr>
                <w:sz w:val="24"/>
                <w:szCs w:val="24"/>
                <w:lang w:eastAsia="ru-RU"/>
              </w:rPr>
            </w:pPr>
            <w:r w:rsidRPr="00755A99">
              <w:rPr>
                <w:sz w:val="24"/>
                <w:szCs w:val="24"/>
                <w:lang w:eastAsia="ru-RU"/>
              </w:rPr>
              <w:t xml:space="preserve">2017 год- </w:t>
            </w:r>
            <w:r>
              <w:rPr>
                <w:sz w:val="24"/>
                <w:szCs w:val="24"/>
                <w:lang w:eastAsia="ru-RU"/>
              </w:rPr>
              <w:t>253989,9</w:t>
            </w:r>
            <w:r w:rsidRPr="00755A99">
              <w:rPr>
                <w:sz w:val="24"/>
                <w:szCs w:val="24"/>
                <w:lang w:eastAsia="ru-RU"/>
              </w:rPr>
              <w:t xml:space="preserve"> тыс. рублей</w:t>
            </w:r>
          </w:p>
          <w:p w:rsidR="006421C0" w:rsidRPr="00755A99" w:rsidRDefault="006421C0" w:rsidP="001876F0">
            <w:pPr>
              <w:autoSpaceDN w:val="0"/>
              <w:adjustRightInd w:val="0"/>
              <w:ind w:firstLine="709"/>
              <w:jc w:val="both"/>
              <w:rPr>
                <w:sz w:val="24"/>
                <w:szCs w:val="24"/>
                <w:lang w:eastAsia="ru-RU"/>
              </w:rPr>
            </w:pPr>
            <w:r w:rsidRPr="00755A99">
              <w:rPr>
                <w:sz w:val="24"/>
                <w:szCs w:val="24"/>
                <w:lang w:eastAsia="ru-RU"/>
              </w:rPr>
              <w:t xml:space="preserve">2018 год- </w:t>
            </w:r>
            <w:r>
              <w:rPr>
                <w:sz w:val="24"/>
                <w:szCs w:val="24"/>
                <w:lang w:eastAsia="ru-RU"/>
              </w:rPr>
              <w:t>2</w:t>
            </w:r>
            <w:r w:rsidRPr="00BC741E">
              <w:rPr>
                <w:sz w:val="24"/>
                <w:szCs w:val="24"/>
                <w:lang w:eastAsia="ru-RU"/>
              </w:rPr>
              <w:t>94856</w:t>
            </w:r>
            <w:r>
              <w:rPr>
                <w:sz w:val="24"/>
                <w:szCs w:val="24"/>
                <w:lang w:eastAsia="ru-RU"/>
              </w:rPr>
              <w:t>,</w:t>
            </w:r>
            <w:r w:rsidRPr="00BC741E">
              <w:rPr>
                <w:sz w:val="24"/>
                <w:szCs w:val="24"/>
                <w:lang w:eastAsia="ru-RU"/>
              </w:rPr>
              <w:t>9</w:t>
            </w:r>
            <w:r w:rsidRPr="00755A99">
              <w:rPr>
                <w:sz w:val="24"/>
                <w:szCs w:val="24"/>
                <w:lang w:eastAsia="ru-RU"/>
              </w:rPr>
              <w:t xml:space="preserve"> тыс. рублей</w:t>
            </w:r>
          </w:p>
          <w:p w:rsidR="006421C0" w:rsidRPr="00755A99" w:rsidRDefault="006421C0" w:rsidP="001876F0">
            <w:pPr>
              <w:autoSpaceDN w:val="0"/>
              <w:adjustRightInd w:val="0"/>
              <w:ind w:firstLine="709"/>
              <w:jc w:val="both"/>
              <w:rPr>
                <w:sz w:val="24"/>
                <w:szCs w:val="24"/>
                <w:lang w:eastAsia="ru-RU"/>
              </w:rPr>
            </w:pPr>
            <w:r w:rsidRPr="00755A99">
              <w:rPr>
                <w:sz w:val="24"/>
                <w:szCs w:val="24"/>
                <w:lang w:eastAsia="ru-RU"/>
              </w:rPr>
              <w:t xml:space="preserve">2019 год- </w:t>
            </w:r>
            <w:r w:rsidRPr="00BC741E">
              <w:rPr>
                <w:sz w:val="24"/>
                <w:szCs w:val="24"/>
                <w:lang w:eastAsia="ru-RU"/>
              </w:rPr>
              <w:t>320875</w:t>
            </w:r>
            <w:r>
              <w:rPr>
                <w:sz w:val="24"/>
                <w:szCs w:val="24"/>
                <w:lang w:eastAsia="ru-RU"/>
              </w:rPr>
              <w:t>,</w:t>
            </w:r>
            <w:r w:rsidRPr="00BC741E">
              <w:rPr>
                <w:sz w:val="24"/>
                <w:szCs w:val="24"/>
                <w:lang w:eastAsia="ru-RU"/>
              </w:rPr>
              <w:t>8</w:t>
            </w:r>
            <w:r w:rsidRPr="00755A99">
              <w:rPr>
                <w:sz w:val="24"/>
                <w:szCs w:val="24"/>
                <w:lang w:eastAsia="ru-RU"/>
              </w:rPr>
              <w:t xml:space="preserve"> тыс. рублей</w:t>
            </w:r>
          </w:p>
          <w:p w:rsidR="006421C0" w:rsidRPr="00755A99" w:rsidRDefault="006421C0" w:rsidP="001876F0">
            <w:pPr>
              <w:autoSpaceDN w:val="0"/>
              <w:adjustRightInd w:val="0"/>
              <w:ind w:firstLine="709"/>
              <w:jc w:val="both"/>
              <w:rPr>
                <w:sz w:val="24"/>
                <w:szCs w:val="24"/>
                <w:lang w:eastAsia="ru-RU"/>
              </w:rPr>
            </w:pPr>
            <w:r w:rsidRPr="00755A99">
              <w:rPr>
                <w:sz w:val="24"/>
                <w:szCs w:val="24"/>
                <w:lang w:eastAsia="ru-RU"/>
              </w:rPr>
              <w:t xml:space="preserve">2020 год- </w:t>
            </w:r>
            <w:r w:rsidRPr="00BC741E">
              <w:rPr>
                <w:sz w:val="24"/>
                <w:szCs w:val="24"/>
                <w:lang w:eastAsia="ru-RU"/>
              </w:rPr>
              <w:t>3</w:t>
            </w:r>
            <w:r>
              <w:rPr>
                <w:sz w:val="24"/>
                <w:szCs w:val="24"/>
                <w:lang w:eastAsia="ru-RU"/>
              </w:rPr>
              <w:t>54913,8</w:t>
            </w:r>
            <w:r w:rsidRPr="00755A99">
              <w:rPr>
                <w:sz w:val="24"/>
                <w:szCs w:val="24"/>
                <w:lang w:eastAsia="ru-RU"/>
              </w:rPr>
              <w:t xml:space="preserve"> тыс. рублей</w:t>
            </w:r>
          </w:p>
          <w:p w:rsidR="006421C0" w:rsidRPr="00755A99" w:rsidRDefault="006421C0" w:rsidP="001876F0">
            <w:pPr>
              <w:autoSpaceDN w:val="0"/>
              <w:adjustRightInd w:val="0"/>
              <w:ind w:firstLine="709"/>
              <w:jc w:val="both"/>
              <w:rPr>
                <w:sz w:val="24"/>
                <w:szCs w:val="24"/>
                <w:lang w:eastAsia="ru-RU"/>
              </w:rPr>
            </w:pPr>
            <w:r w:rsidRPr="00755A99">
              <w:rPr>
                <w:sz w:val="24"/>
                <w:szCs w:val="24"/>
                <w:lang w:eastAsia="ru-RU"/>
              </w:rPr>
              <w:t xml:space="preserve">2021 год – </w:t>
            </w:r>
            <w:r>
              <w:rPr>
                <w:sz w:val="24"/>
                <w:szCs w:val="24"/>
                <w:lang w:eastAsia="ru-RU"/>
              </w:rPr>
              <w:t>481812</w:t>
            </w:r>
            <w:r w:rsidRPr="00755A99">
              <w:rPr>
                <w:sz w:val="24"/>
                <w:szCs w:val="24"/>
                <w:lang w:eastAsia="ru-RU"/>
              </w:rPr>
              <w:t>,</w:t>
            </w:r>
            <w:r w:rsidRPr="00BC741E">
              <w:rPr>
                <w:sz w:val="24"/>
                <w:szCs w:val="24"/>
                <w:lang w:eastAsia="ru-RU"/>
              </w:rPr>
              <w:t>9</w:t>
            </w:r>
            <w:r w:rsidRPr="00755A99">
              <w:rPr>
                <w:sz w:val="24"/>
                <w:szCs w:val="24"/>
                <w:lang w:eastAsia="ru-RU"/>
              </w:rPr>
              <w:t xml:space="preserve"> тыс. рублей</w:t>
            </w:r>
          </w:p>
          <w:p w:rsidR="006421C0" w:rsidRPr="00755A99" w:rsidRDefault="006421C0" w:rsidP="001876F0">
            <w:pPr>
              <w:autoSpaceDN w:val="0"/>
              <w:adjustRightInd w:val="0"/>
              <w:ind w:firstLine="709"/>
              <w:jc w:val="both"/>
              <w:rPr>
                <w:sz w:val="24"/>
                <w:szCs w:val="24"/>
                <w:lang w:eastAsia="ru-RU"/>
              </w:rPr>
            </w:pPr>
            <w:r w:rsidRPr="00755A99">
              <w:rPr>
                <w:sz w:val="24"/>
                <w:szCs w:val="24"/>
                <w:lang w:eastAsia="ru-RU"/>
              </w:rPr>
              <w:t xml:space="preserve">2022 год – </w:t>
            </w:r>
            <w:r w:rsidRPr="00BC741E">
              <w:rPr>
                <w:sz w:val="24"/>
                <w:szCs w:val="24"/>
                <w:lang w:eastAsia="ru-RU"/>
              </w:rPr>
              <w:t>2</w:t>
            </w:r>
            <w:r>
              <w:rPr>
                <w:sz w:val="24"/>
                <w:szCs w:val="24"/>
                <w:lang w:eastAsia="ru-RU"/>
              </w:rPr>
              <w:t>30233</w:t>
            </w:r>
            <w:r w:rsidRPr="00755A99">
              <w:rPr>
                <w:sz w:val="24"/>
                <w:szCs w:val="24"/>
                <w:lang w:eastAsia="ru-RU"/>
              </w:rPr>
              <w:t>,</w:t>
            </w:r>
            <w:r>
              <w:rPr>
                <w:sz w:val="24"/>
                <w:szCs w:val="24"/>
                <w:lang w:eastAsia="ru-RU"/>
              </w:rPr>
              <w:t>3</w:t>
            </w:r>
            <w:r w:rsidRPr="00755A99">
              <w:rPr>
                <w:sz w:val="24"/>
                <w:szCs w:val="24"/>
                <w:lang w:eastAsia="ru-RU"/>
              </w:rPr>
              <w:t xml:space="preserve"> тыс. рублей</w:t>
            </w:r>
          </w:p>
          <w:p w:rsidR="006421C0" w:rsidRPr="00755A99" w:rsidRDefault="006421C0" w:rsidP="001876F0">
            <w:pPr>
              <w:autoSpaceDN w:val="0"/>
              <w:adjustRightInd w:val="0"/>
              <w:ind w:firstLine="709"/>
              <w:jc w:val="both"/>
              <w:rPr>
                <w:sz w:val="24"/>
                <w:szCs w:val="24"/>
                <w:lang w:eastAsia="ru-RU"/>
              </w:rPr>
            </w:pPr>
            <w:r w:rsidRPr="00755A99">
              <w:rPr>
                <w:sz w:val="24"/>
                <w:szCs w:val="24"/>
                <w:lang w:eastAsia="ru-RU"/>
              </w:rPr>
              <w:t xml:space="preserve">2023 год – </w:t>
            </w:r>
            <w:r w:rsidRPr="00BC741E">
              <w:rPr>
                <w:sz w:val="24"/>
                <w:szCs w:val="24"/>
                <w:lang w:eastAsia="ru-RU"/>
              </w:rPr>
              <w:t>26</w:t>
            </w:r>
            <w:r>
              <w:rPr>
                <w:sz w:val="24"/>
                <w:szCs w:val="24"/>
                <w:lang w:eastAsia="ru-RU"/>
              </w:rPr>
              <w:t>9904</w:t>
            </w:r>
            <w:r w:rsidRPr="00755A99">
              <w:rPr>
                <w:sz w:val="24"/>
                <w:szCs w:val="24"/>
                <w:lang w:eastAsia="ru-RU"/>
              </w:rPr>
              <w:t>,</w:t>
            </w:r>
            <w:r w:rsidRPr="00BC741E">
              <w:rPr>
                <w:sz w:val="24"/>
                <w:szCs w:val="24"/>
                <w:lang w:eastAsia="ru-RU"/>
              </w:rPr>
              <w:t>5</w:t>
            </w:r>
            <w:r w:rsidRPr="00755A99">
              <w:rPr>
                <w:sz w:val="24"/>
                <w:szCs w:val="24"/>
                <w:lang w:eastAsia="ru-RU"/>
              </w:rPr>
              <w:t xml:space="preserve"> тыс. рублей</w:t>
            </w:r>
          </w:p>
          <w:p w:rsidR="006421C0" w:rsidRPr="00755A99" w:rsidRDefault="006421C0" w:rsidP="001876F0">
            <w:pPr>
              <w:autoSpaceDN w:val="0"/>
              <w:adjustRightInd w:val="0"/>
              <w:ind w:firstLine="709"/>
              <w:jc w:val="both"/>
              <w:rPr>
                <w:sz w:val="24"/>
                <w:szCs w:val="24"/>
                <w:lang w:eastAsia="ru-RU"/>
              </w:rPr>
            </w:pPr>
            <w:r w:rsidRPr="00755A99">
              <w:rPr>
                <w:sz w:val="24"/>
                <w:szCs w:val="24"/>
                <w:lang w:eastAsia="ru-RU"/>
              </w:rPr>
              <w:t xml:space="preserve">2024 год – </w:t>
            </w:r>
            <w:r w:rsidRPr="00BC741E">
              <w:rPr>
                <w:sz w:val="24"/>
                <w:szCs w:val="24"/>
                <w:lang w:eastAsia="ru-RU"/>
              </w:rPr>
              <w:t>26</w:t>
            </w:r>
            <w:r>
              <w:rPr>
                <w:sz w:val="24"/>
                <w:szCs w:val="24"/>
                <w:lang w:eastAsia="ru-RU"/>
              </w:rPr>
              <w:t>9904</w:t>
            </w:r>
            <w:r w:rsidRPr="00755A99">
              <w:rPr>
                <w:sz w:val="24"/>
                <w:szCs w:val="24"/>
                <w:lang w:eastAsia="ru-RU"/>
              </w:rPr>
              <w:t>,</w:t>
            </w:r>
            <w:r w:rsidRPr="00BC741E">
              <w:rPr>
                <w:sz w:val="24"/>
                <w:szCs w:val="24"/>
                <w:lang w:eastAsia="ru-RU"/>
              </w:rPr>
              <w:t>5</w:t>
            </w:r>
            <w:r w:rsidRPr="00755A99">
              <w:rPr>
                <w:sz w:val="24"/>
                <w:szCs w:val="24"/>
                <w:lang w:eastAsia="ru-RU"/>
              </w:rPr>
              <w:t xml:space="preserve"> тыс. рублей</w:t>
            </w:r>
          </w:p>
          <w:p w:rsidR="006421C0" w:rsidRPr="00755A99" w:rsidRDefault="006421C0" w:rsidP="001876F0">
            <w:pPr>
              <w:autoSpaceDN w:val="0"/>
              <w:adjustRightInd w:val="0"/>
              <w:ind w:firstLine="709"/>
              <w:jc w:val="both"/>
              <w:rPr>
                <w:sz w:val="24"/>
                <w:szCs w:val="24"/>
                <w:lang w:eastAsia="ru-RU"/>
              </w:rPr>
            </w:pPr>
            <w:r w:rsidRPr="00755A99">
              <w:rPr>
                <w:sz w:val="24"/>
                <w:szCs w:val="24"/>
                <w:lang w:eastAsia="ru-RU"/>
              </w:rPr>
              <w:t xml:space="preserve">2025 год – </w:t>
            </w:r>
            <w:r w:rsidRPr="00BC741E">
              <w:rPr>
                <w:sz w:val="24"/>
                <w:szCs w:val="24"/>
                <w:lang w:eastAsia="ru-RU"/>
              </w:rPr>
              <w:t>26</w:t>
            </w:r>
            <w:r>
              <w:rPr>
                <w:sz w:val="24"/>
                <w:szCs w:val="24"/>
                <w:lang w:eastAsia="ru-RU"/>
              </w:rPr>
              <w:t>9904</w:t>
            </w:r>
            <w:r w:rsidRPr="00755A99">
              <w:rPr>
                <w:sz w:val="24"/>
                <w:szCs w:val="24"/>
                <w:lang w:eastAsia="ru-RU"/>
              </w:rPr>
              <w:t>,</w:t>
            </w:r>
            <w:r w:rsidRPr="00BC741E">
              <w:rPr>
                <w:sz w:val="24"/>
                <w:szCs w:val="24"/>
                <w:lang w:eastAsia="ru-RU"/>
              </w:rPr>
              <w:t>5</w:t>
            </w:r>
            <w:r w:rsidRPr="00755A99">
              <w:rPr>
                <w:sz w:val="24"/>
                <w:szCs w:val="24"/>
                <w:lang w:eastAsia="ru-RU"/>
              </w:rPr>
              <w:t xml:space="preserve"> тыс. рублей</w:t>
            </w:r>
          </w:p>
          <w:p w:rsidR="006421C0" w:rsidRPr="00210E89" w:rsidRDefault="006421C0" w:rsidP="001876F0">
            <w:pPr>
              <w:autoSpaceDN w:val="0"/>
              <w:adjustRightInd w:val="0"/>
              <w:ind w:firstLine="709"/>
              <w:jc w:val="both"/>
              <w:rPr>
                <w:sz w:val="24"/>
                <w:szCs w:val="24"/>
                <w:lang w:eastAsia="ru-RU"/>
              </w:rPr>
            </w:pPr>
            <w:r w:rsidRPr="00210E89">
              <w:rPr>
                <w:sz w:val="24"/>
                <w:szCs w:val="24"/>
                <w:lang w:eastAsia="ru-RU"/>
              </w:rPr>
              <w:t>Объемы бюджетных ассигнований уточняются ежегодно при формировании муниципального бюджета Мари-Турекск</w:t>
            </w:r>
            <w:r>
              <w:rPr>
                <w:sz w:val="24"/>
                <w:szCs w:val="24"/>
                <w:lang w:eastAsia="ru-RU"/>
              </w:rPr>
              <w:t>ого</w:t>
            </w:r>
            <w:r w:rsidRPr="00210E89">
              <w:rPr>
                <w:sz w:val="24"/>
                <w:szCs w:val="24"/>
                <w:lang w:eastAsia="ru-RU"/>
              </w:rPr>
              <w:t xml:space="preserve"> муниципальн</w:t>
            </w:r>
            <w:r>
              <w:rPr>
                <w:sz w:val="24"/>
                <w:szCs w:val="24"/>
                <w:lang w:eastAsia="ru-RU"/>
              </w:rPr>
              <w:t>ого</w:t>
            </w:r>
            <w:r w:rsidRPr="00210E89">
              <w:rPr>
                <w:sz w:val="24"/>
                <w:szCs w:val="24"/>
                <w:lang w:eastAsia="ru-RU"/>
              </w:rPr>
              <w:t xml:space="preserve"> район</w:t>
            </w:r>
            <w:r>
              <w:rPr>
                <w:sz w:val="24"/>
                <w:szCs w:val="24"/>
                <w:lang w:eastAsia="ru-RU"/>
              </w:rPr>
              <w:t>а</w:t>
            </w:r>
            <w:r w:rsidRPr="00210E89">
              <w:rPr>
                <w:sz w:val="24"/>
                <w:szCs w:val="24"/>
                <w:lang w:eastAsia="ru-RU"/>
              </w:rPr>
              <w:t xml:space="preserve"> на </w:t>
            </w:r>
            <w:r w:rsidRPr="00210E89">
              <w:rPr>
                <w:sz w:val="24"/>
                <w:szCs w:val="24"/>
                <w:lang w:eastAsia="ru-RU"/>
              </w:rPr>
              <w:lastRenderedPageBreak/>
              <w:t>очередной ф</w:t>
            </w:r>
            <w:r>
              <w:rPr>
                <w:sz w:val="24"/>
                <w:szCs w:val="24"/>
                <w:lang w:eastAsia="ru-RU"/>
              </w:rPr>
              <w:t>инансовый год и плановый период</w:t>
            </w:r>
          </w:p>
        </w:tc>
      </w:tr>
      <w:tr w:rsidR="006421C0" w:rsidRPr="00086AED" w:rsidTr="001876F0">
        <w:tc>
          <w:tcPr>
            <w:tcW w:w="2697" w:type="dxa"/>
            <w:tcBorders>
              <w:right w:val="single" w:sz="4" w:space="0" w:color="auto"/>
            </w:tcBorders>
          </w:tcPr>
          <w:p w:rsidR="006421C0" w:rsidRPr="00210E89" w:rsidRDefault="006421C0" w:rsidP="00631F77">
            <w:pPr>
              <w:ind w:firstLine="284"/>
              <w:jc w:val="both"/>
              <w:rPr>
                <w:sz w:val="24"/>
                <w:szCs w:val="24"/>
                <w:lang w:eastAsia="ru-RU"/>
              </w:rPr>
            </w:pPr>
            <w:r w:rsidRPr="00210E89">
              <w:rPr>
                <w:sz w:val="24"/>
                <w:szCs w:val="24"/>
                <w:lang w:eastAsia="ru-RU"/>
              </w:rPr>
              <w:lastRenderedPageBreak/>
              <w:t>Ожидаемые</w:t>
            </w:r>
          </w:p>
          <w:p w:rsidR="006421C0" w:rsidRPr="00210E89" w:rsidRDefault="006421C0" w:rsidP="00631F77">
            <w:pPr>
              <w:ind w:firstLine="284"/>
              <w:jc w:val="both"/>
              <w:rPr>
                <w:sz w:val="24"/>
                <w:szCs w:val="24"/>
                <w:lang w:eastAsia="ru-RU"/>
              </w:rPr>
            </w:pPr>
            <w:r w:rsidRPr="00210E89">
              <w:rPr>
                <w:sz w:val="24"/>
                <w:szCs w:val="24"/>
                <w:lang w:eastAsia="ru-RU"/>
              </w:rPr>
              <w:t>результаты реализации</w:t>
            </w:r>
          </w:p>
          <w:p w:rsidR="006421C0" w:rsidRPr="00210E89" w:rsidRDefault="006421C0" w:rsidP="00631F77">
            <w:pPr>
              <w:ind w:firstLine="284"/>
              <w:jc w:val="both"/>
              <w:rPr>
                <w:sz w:val="24"/>
                <w:szCs w:val="24"/>
                <w:lang w:eastAsia="ru-RU"/>
              </w:rPr>
            </w:pPr>
            <w:r w:rsidRPr="00210E89">
              <w:rPr>
                <w:sz w:val="24"/>
                <w:szCs w:val="24"/>
                <w:lang w:eastAsia="ru-RU"/>
              </w:rPr>
              <w:t xml:space="preserve"> муниципальной программы</w:t>
            </w:r>
          </w:p>
        </w:tc>
        <w:tc>
          <w:tcPr>
            <w:tcW w:w="388" w:type="dxa"/>
            <w:tcBorders>
              <w:left w:val="single" w:sz="4" w:space="0" w:color="auto"/>
            </w:tcBorders>
          </w:tcPr>
          <w:p w:rsidR="006421C0" w:rsidRPr="00210E89" w:rsidRDefault="006421C0" w:rsidP="001876F0">
            <w:pPr>
              <w:tabs>
                <w:tab w:val="left" w:pos="3828"/>
              </w:tabs>
              <w:ind w:firstLine="709"/>
              <w:jc w:val="center"/>
              <w:rPr>
                <w:b/>
                <w:bCs/>
                <w:color w:val="000000"/>
                <w:sz w:val="24"/>
                <w:szCs w:val="24"/>
                <w:lang w:eastAsia="ru-RU"/>
              </w:rPr>
            </w:pPr>
            <w:r w:rsidRPr="00210E89">
              <w:rPr>
                <w:b/>
                <w:bCs/>
                <w:color w:val="000000"/>
                <w:sz w:val="24"/>
                <w:szCs w:val="24"/>
                <w:lang w:eastAsia="ru-RU"/>
              </w:rPr>
              <w:t>-</w:t>
            </w:r>
          </w:p>
        </w:tc>
        <w:tc>
          <w:tcPr>
            <w:tcW w:w="5919" w:type="dxa"/>
          </w:tcPr>
          <w:p w:rsidR="006421C0" w:rsidRPr="00210E89" w:rsidRDefault="006421C0" w:rsidP="001876F0">
            <w:pPr>
              <w:ind w:firstLine="709"/>
              <w:jc w:val="both"/>
              <w:rPr>
                <w:sz w:val="24"/>
                <w:szCs w:val="24"/>
                <w:lang w:eastAsia="ru-RU"/>
              </w:rPr>
            </w:pPr>
            <w:r w:rsidRPr="00210E89">
              <w:rPr>
                <w:sz w:val="24"/>
                <w:szCs w:val="24"/>
                <w:lang w:eastAsia="ru-RU"/>
              </w:rPr>
              <w:t>решение задач по модернизации образования к 202</w:t>
            </w:r>
            <w:r>
              <w:rPr>
                <w:sz w:val="24"/>
                <w:szCs w:val="24"/>
                <w:lang w:eastAsia="ru-RU"/>
              </w:rPr>
              <w:t xml:space="preserve">5 </w:t>
            </w:r>
            <w:r w:rsidRPr="00210E89">
              <w:rPr>
                <w:sz w:val="24"/>
                <w:szCs w:val="24"/>
                <w:lang w:eastAsia="ru-RU"/>
              </w:rPr>
              <w:t>году позволит добиться:</w:t>
            </w:r>
          </w:p>
          <w:p w:rsidR="006421C0" w:rsidRPr="00210E89" w:rsidRDefault="006421C0" w:rsidP="001876F0">
            <w:pPr>
              <w:ind w:firstLine="709"/>
              <w:jc w:val="both"/>
              <w:rPr>
                <w:sz w:val="24"/>
                <w:szCs w:val="24"/>
                <w:lang w:eastAsia="ru-RU"/>
              </w:rPr>
            </w:pPr>
            <w:r w:rsidRPr="00210E89">
              <w:rPr>
                <w:sz w:val="24"/>
                <w:szCs w:val="24"/>
                <w:lang w:eastAsia="ru-RU"/>
              </w:rPr>
              <w:t>обеспечения реализации образовательных программ, направленных на успешную социализацию, профессиональное самоопределение выпускников в соответствии с требованиями развития экономики;</w:t>
            </w:r>
          </w:p>
          <w:p w:rsidR="006421C0" w:rsidRPr="00210E89" w:rsidRDefault="006421C0" w:rsidP="001876F0">
            <w:pPr>
              <w:ind w:firstLine="709"/>
              <w:jc w:val="both"/>
              <w:rPr>
                <w:sz w:val="24"/>
                <w:szCs w:val="24"/>
                <w:lang w:eastAsia="ru-RU"/>
              </w:rPr>
            </w:pPr>
            <w:r w:rsidRPr="00210E89">
              <w:rPr>
                <w:sz w:val="24"/>
                <w:szCs w:val="24"/>
                <w:lang w:eastAsia="ru-RU"/>
              </w:rPr>
              <w:t>повышения   доступности всех уровней образования, в том числе и детей с ограниченными возможностями здоровья;</w:t>
            </w:r>
          </w:p>
          <w:p w:rsidR="006421C0" w:rsidRPr="00210E89" w:rsidRDefault="006421C0" w:rsidP="001876F0">
            <w:pPr>
              <w:ind w:firstLine="709"/>
              <w:jc w:val="both"/>
              <w:rPr>
                <w:sz w:val="24"/>
                <w:szCs w:val="24"/>
                <w:lang w:eastAsia="ru-RU"/>
              </w:rPr>
            </w:pPr>
            <w:r w:rsidRPr="00210E89">
              <w:rPr>
                <w:sz w:val="24"/>
                <w:szCs w:val="24"/>
                <w:lang w:eastAsia="ru-RU"/>
              </w:rPr>
              <w:t>обеспечения введения новой системы оплаты труда работников образовательных организаций, основанной на соотнесении должностей работников к профессиональным квалификационным группам, единой для всех типов образовательных организаций;</w:t>
            </w:r>
          </w:p>
          <w:p w:rsidR="006421C0" w:rsidRPr="00210E89" w:rsidRDefault="006421C0" w:rsidP="001876F0">
            <w:pPr>
              <w:ind w:firstLine="709"/>
              <w:jc w:val="both"/>
              <w:rPr>
                <w:sz w:val="24"/>
                <w:szCs w:val="24"/>
                <w:lang w:eastAsia="ru-RU"/>
              </w:rPr>
            </w:pPr>
            <w:r w:rsidRPr="00210E89">
              <w:rPr>
                <w:sz w:val="24"/>
                <w:szCs w:val="24"/>
                <w:lang w:eastAsia="ru-RU"/>
              </w:rPr>
              <w:t xml:space="preserve">достижения уровня средней заработной платы педагогических работников </w:t>
            </w:r>
            <w:r>
              <w:rPr>
                <w:sz w:val="24"/>
                <w:szCs w:val="24"/>
                <w:lang w:eastAsia="ru-RU"/>
              </w:rPr>
              <w:t>образовательных организаций</w:t>
            </w:r>
            <w:r w:rsidRPr="00210E89">
              <w:rPr>
                <w:sz w:val="24"/>
                <w:szCs w:val="24"/>
                <w:lang w:eastAsia="ru-RU"/>
              </w:rPr>
              <w:t xml:space="preserve"> не ниже средней заработной платы по экономике в Республике Марий Эл;</w:t>
            </w:r>
          </w:p>
          <w:p w:rsidR="006421C0" w:rsidRPr="00210E89" w:rsidRDefault="006421C0" w:rsidP="001876F0">
            <w:pPr>
              <w:ind w:firstLine="709"/>
              <w:jc w:val="both"/>
              <w:rPr>
                <w:sz w:val="24"/>
                <w:szCs w:val="24"/>
                <w:lang w:eastAsia="ru-RU"/>
              </w:rPr>
            </w:pPr>
            <w:r w:rsidRPr="00210E89">
              <w:rPr>
                <w:sz w:val="24"/>
                <w:szCs w:val="24"/>
                <w:lang w:eastAsia="ru-RU"/>
              </w:rPr>
              <w:t>создания единой информационной среды образования;</w:t>
            </w:r>
          </w:p>
          <w:p w:rsidR="006421C0" w:rsidRPr="00210E89" w:rsidRDefault="006421C0" w:rsidP="001876F0">
            <w:pPr>
              <w:ind w:firstLine="709"/>
              <w:jc w:val="both"/>
              <w:rPr>
                <w:sz w:val="24"/>
                <w:szCs w:val="24"/>
                <w:lang w:eastAsia="ru-RU"/>
              </w:rPr>
            </w:pPr>
            <w:r w:rsidRPr="00210E89">
              <w:rPr>
                <w:sz w:val="24"/>
                <w:szCs w:val="24"/>
                <w:lang w:eastAsia="ru-RU"/>
              </w:rPr>
              <w:t>повышения активности участия детей и молодежи в социально значимой деятельности;</w:t>
            </w:r>
          </w:p>
          <w:p w:rsidR="006421C0" w:rsidRPr="00210E89" w:rsidRDefault="006421C0" w:rsidP="001876F0">
            <w:pPr>
              <w:ind w:firstLine="709"/>
              <w:jc w:val="both"/>
              <w:rPr>
                <w:sz w:val="24"/>
                <w:szCs w:val="24"/>
                <w:lang w:eastAsia="ru-RU"/>
              </w:rPr>
            </w:pPr>
            <w:r w:rsidRPr="00210E89">
              <w:rPr>
                <w:sz w:val="24"/>
                <w:szCs w:val="24"/>
                <w:lang w:eastAsia="ru-RU"/>
              </w:rPr>
              <w:t>сохранения системы дополнительного образования детей, как условия развития творческих способностей детей и молодежи.</w:t>
            </w:r>
          </w:p>
          <w:p w:rsidR="006421C0" w:rsidRPr="00210E89" w:rsidRDefault="006421C0" w:rsidP="001876F0">
            <w:pPr>
              <w:ind w:firstLine="709"/>
              <w:jc w:val="both"/>
              <w:rPr>
                <w:color w:val="FF0000"/>
                <w:sz w:val="24"/>
                <w:szCs w:val="24"/>
                <w:lang w:eastAsia="ru-RU"/>
              </w:rPr>
            </w:pPr>
          </w:p>
        </w:tc>
      </w:tr>
    </w:tbl>
    <w:p w:rsidR="006421C0" w:rsidRPr="00210E89" w:rsidRDefault="006421C0" w:rsidP="006421C0">
      <w:pPr>
        <w:tabs>
          <w:tab w:val="left" w:pos="3828"/>
        </w:tabs>
        <w:ind w:firstLine="709"/>
        <w:jc w:val="center"/>
        <w:rPr>
          <w:b/>
          <w:bCs/>
          <w:color w:val="000000"/>
          <w:lang w:eastAsia="ru-RU"/>
        </w:rPr>
      </w:pPr>
    </w:p>
    <w:p w:rsidR="006421C0" w:rsidRPr="00210E89" w:rsidRDefault="006421C0" w:rsidP="006421C0">
      <w:pPr>
        <w:tabs>
          <w:tab w:val="left" w:pos="3828"/>
        </w:tabs>
        <w:ind w:firstLine="709"/>
        <w:jc w:val="center"/>
        <w:rPr>
          <w:b/>
          <w:bCs/>
          <w:color w:val="000000"/>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Default="006421C0" w:rsidP="006421C0">
      <w:pPr>
        <w:ind w:firstLine="709"/>
        <w:jc w:val="both"/>
        <w:rPr>
          <w:lang w:eastAsia="ru-RU"/>
        </w:rPr>
      </w:pPr>
    </w:p>
    <w:p w:rsidR="006421C0" w:rsidRPr="005B1D11" w:rsidRDefault="006421C0" w:rsidP="006421C0">
      <w:pPr>
        <w:ind w:firstLine="709"/>
        <w:jc w:val="center"/>
        <w:rPr>
          <w:b/>
          <w:sz w:val="24"/>
          <w:szCs w:val="24"/>
          <w:lang w:eastAsia="ru-RU"/>
        </w:rPr>
      </w:pPr>
      <w:bookmarkStart w:id="5" w:name="Par220"/>
      <w:bookmarkEnd w:id="5"/>
      <w:r>
        <w:rPr>
          <w:b/>
          <w:bCs/>
          <w:sz w:val="24"/>
          <w:szCs w:val="24"/>
          <w:lang w:val="en-US" w:eastAsia="ru-RU"/>
        </w:rPr>
        <w:lastRenderedPageBreak/>
        <w:t>I</w:t>
      </w:r>
      <w:r w:rsidRPr="005B1D11">
        <w:rPr>
          <w:b/>
          <w:bCs/>
          <w:sz w:val="24"/>
          <w:szCs w:val="24"/>
          <w:lang w:eastAsia="ru-RU"/>
        </w:rPr>
        <w:t>. Общая характеристика сферы образования в Мари-Турекском муниципальном районе</w:t>
      </w:r>
    </w:p>
    <w:p w:rsidR="006421C0" w:rsidRPr="00210E89" w:rsidRDefault="006421C0" w:rsidP="006421C0">
      <w:pPr>
        <w:ind w:firstLine="709"/>
        <w:jc w:val="both"/>
        <w:rPr>
          <w:sz w:val="24"/>
          <w:szCs w:val="24"/>
          <w:lang w:eastAsia="ru-RU"/>
        </w:rPr>
      </w:pP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Муниципальная программа «Развитие образования и повышения эффективности реализации молодежной политики Мари-Турекск</w:t>
      </w:r>
      <w:r>
        <w:rPr>
          <w:bCs/>
          <w:sz w:val="24"/>
          <w:szCs w:val="24"/>
          <w:lang w:eastAsia="ru-RU"/>
        </w:rPr>
        <w:t>ого</w:t>
      </w:r>
      <w:r w:rsidRPr="00210E89">
        <w:rPr>
          <w:bCs/>
          <w:sz w:val="24"/>
          <w:szCs w:val="24"/>
          <w:lang w:eastAsia="ru-RU"/>
        </w:rPr>
        <w:t xml:space="preserve"> муниципальн</w:t>
      </w:r>
      <w:r>
        <w:rPr>
          <w:bCs/>
          <w:sz w:val="24"/>
          <w:szCs w:val="24"/>
          <w:lang w:eastAsia="ru-RU"/>
        </w:rPr>
        <w:t>ого</w:t>
      </w:r>
      <w:r w:rsidRPr="00210E89">
        <w:rPr>
          <w:bCs/>
          <w:sz w:val="24"/>
          <w:szCs w:val="24"/>
          <w:lang w:eastAsia="ru-RU"/>
        </w:rPr>
        <w:t xml:space="preserve">   район</w:t>
      </w:r>
      <w:r>
        <w:rPr>
          <w:bCs/>
          <w:sz w:val="24"/>
          <w:szCs w:val="24"/>
          <w:lang w:eastAsia="ru-RU"/>
        </w:rPr>
        <w:t>а</w:t>
      </w:r>
      <w:r w:rsidRPr="00210E89">
        <w:rPr>
          <w:bCs/>
          <w:sz w:val="24"/>
          <w:szCs w:val="24"/>
          <w:lang w:eastAsia="ru-RU"/>
        </w:rPr>
        <w:t xml:space="preserve"> на 201</w:t>
      </w:r>
      <w:r>
        <w:rPr>
          <w:bCs/>
          <w:sz w:val="24"/>
          <w:szCs w:val="24"/>
          <w:lang w:eastAsia="ru-RU"/>
        </w:rPr>
        <w:t>7</w:t>
      </w:r>
      <w:r w:rsidRPr="00210E89">
        <w:rPr>
          <w:bCs/>
          <w:sz w:val="24"/>
          <w:szCs w:val="24"/>
          <w:lang w:eastAsia="ru-RU"/>
        </w:rPr>
        <w:t>-202</w:t>
      </w:r>
      <w:r>
        <w:rPr>
          <w:bCs/>
          <w:sz w:val="24"/>
          <w:szCs w:val="24"/>
          <w:lang w:eastAsia="ru-RU"/>
        </w:rPr>
        <w:t>5</w:t>
      </w:r>
      <w:r w:rsidRPr="00210E89">
        <w:rPr>
          <w:bCs/>
          <w:sz w:val="24"/>
          <w:szCs w:val="24"/>
          <w:lang w:eastAsia="ru-RU"/>
        </w:rPr>
        <w:t xml:space="preserve"> годы» (далее -Программа) разработана в целях обеспечения высокого качества образования в соответствии с перспективными задачами инновационного развития и создания правовых, социально-экономических и образовательных условий позитивного  социального становления, самореализации и участия молодых граждан в экономическом, социальном и духовном развитии России, Республики Марий Эл и Мари-Турекск</w:t>
      </w:r>
      <w:r>
        <w:rPr>
          <w:bCs/>
          <w:sz w:val="24"/>
          <w:szCs w:val="24"/>
          <w:lang w:eastAsia="ru-RU"/>
        </w:rPr>
        <w:t>ого</w:t>
      </w:r>
      <w:r w:rsidRPr="00210E89">
        <w:rPr>
          <w:bCs/>
          <w:sz w:val="24"/>
          <w:szCs w:val="24"/>
          <w:lang w:eastAsia="ru-RU"/>
        </w:rPr>
        <w:t xml:space="preserve"> муниципальн</w:t>
      </w:r>
      <w:r>
        <w:rPr>
          <w:bCs/>
          <w:sz w:val="24"/>
          <w:szCs w:val="24"/>
          <w:lang w:eastAsia="ru-RU"/>
        </w:rPr>
        <w:t>ого</w:t>
      </w:r>
      <w:r w:rsidRPr="00210E89">
        <w:rPr>
          <w:bCs/>
          <w:sz w:val="24"/>
          <w:szCs w:val="24"/>
          <w:lang w:eastAsia="ru-RU"/>
        </w:rPr>
        <w:t xml:space="preserve"> район</w:t>
      </w:r>
      <w:r>
        <w:rPr>
          <w:bCs/>
          <w:sz w:val="24"/>
          <w:szCs w:val="24"/>
          <w:lang w:eastAsia="ru-RU"/>
        </w:rPr>
        <w:t>а.</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Развиваясь в соответствии с общероссийскими тенденциями, с учетом социально-экономических условий и демографической ситуации Мари-Турекского муниципального района (далее-муниципальный район), система образования в муниципальн</w:t>
      </w:r>
      <w:r>
        <w:rPr>
          <w:bCs/>
          <w:sz w:val="24"/>
          <w:szCs w:val="24"/>
          <w:lang w:eastAsia="ru-RU"/>
        </w:rPr>
        <w:t>ом</w:t>
      </w:r>
      <w:r w:rsidRPr="00210E89">
        <w:rPr>
          <w:bCs/>
          <w:sz w:val="24"/>
          <w:szCs w:val="24"/>
          <w:lang w:eastAsia="ru-RU"/>
        </w:rPr>
        <w:t xml:space="preserve"> район</w:t>
      </w:r>
      <w:r>
        <w:rPr>
          <w:bCs/>
          <w:sz w:val="24"/>
          <w:szCs w:val="24"/>
          <w:lang w:eastAsia="ru-RU"/>
        </w:rPr>
        <w:t>е</w:t>
      </w:r>
      <w:r w:rsidRPr="00210E89">
        <w:rPr>
          <w:bCs/>
          <w:sz w:val="24"/>
          <w:szCs w:val="24"/>
          <w:lang w:eastAsia="ru-RU"/>
        </w:rPr>
        <w:t xml:space="preserve"> характеризуется следующими внешними и внутренними особенностями:</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культурно-историческая специфика муниципалитета, обуславливающая сохранение и развитие сети образовательных организаций, обеспечивающих реализацию образовательных программ, направленных на удовлетворение этнокультурных потребностей, языковых прав учащихся и воспитанников;</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гибкость реагирования на спрос населения в области реализации образовательных программ;</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профессионализм кадрового состава;</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высокий уровень информатизации образования;</w:t>
      </w:r>
    </w:p>
    <w:p w:rsidR="006421C0" w:rsidRDefault="006421C0" w:rsidP="006421C0">
      <w:pPr>
        <w:tabs>
          <w:tab w:val="left" w:pos="3828"/>
        </w:tabs>
        <w:ind w:firstLine="709"/>
        <w:jc w:val="both"/>
        <w:rPr>
          <w:bCs/>
          <w:sz w:val="24"/>
          <w:szCs w:val="24"/>
          <w:lang w:eastAsia="ru-RU"/>
        </w:rPr>
      </w:pPr>
      <w:r w:rsidRPr="00210E89">
        <w:rPr>
          <w:bCs/>
          <w:sz w:val="24"/>
          <w:szCs w:val="24"/>
          <w:lang w:eastAsia="ru-RU"/>
        </w:rPr>
        <w:t>институализация участия общественности в управлении образованием</w:t>
      </w:r>
      <w:r>
        <w:rPr>
          <w:bCs/>
          <w:sz w:val="24"/>
          <w:szCs w:val="24"/>
          <w:lang w:eastAsia="ru-RU"/>
        </w:rPr>
        <w:t>.</w:t>
      </w:r>
    </w:p>
    <w:p w:rsidR="006421C0" w:rsidRDefault="006421C0" w:rsidP="006421C0">
      <w:pPr>
        <w:tabs>
          <w:tab w:val="left" w:pos="3828"/>
        </w:tabs>
        <w:ind w:firstLine="709"/>
        <w:jc w:val="center"/>
        <w:rPr>
          <w:b/>
          <w:bCs/>
          <w:sz w:val="24"/>
          <w:szCs w:val="24"/>
          <w:lang w:eastAsia="ru-RU"/>
        </w:rPr>
      </w:pPr>
    </w:p>
    <w:p w:rsidR="006421C0" w:rsidRPr="005B1D11" w:rsidRDefault="006421C0" w:rsidP="006421C0">
      <w:pPr>
        <w:tabs>
          <w:tab w:val="left" w:pos="3828"/>
        </w:tabs>
        <w:ind w:firstLine="709"/>
        <w:jc w:val="center"/>
        <w:rPr>
          <w:b/>
          <w:bCs/>
          <w:sz w:val="24"/>
          <w:szCs w:val="24"/>
          <w:lang w:eastAsia="ru-RU"/>
        </w:rPr>
      </w:pPr>
      <w:r w:rsidRPr="005B1D11">
        <w:rPr>
          <w:b/>
          <w:bCs/>
          <w:sz w:val="24"/>
          <w:szCs w:val="24"/>
          <w:lang w:eastAsia="ru-RU"/>
        </w:rPr>
        <w:t>Дошкольное образование:</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 xml:space="preserve">Формирование </w:t>
      </w:r>
      <w:r>
        <w:rPr>
          <w:bCs/>
          <w:sz w:val="24"/>
          <w:szCs w:val="24"/>
          <w:lang w:eastAsia="ru-RU"/>
        </w:rPr>
        <w:t>«</w:t>
      </w:r>
      <w:r w:rsidRPr="00210E89">
        <w:rPr>
          <w:bCs/>
          <w:sz w:val="24"/>
          <w:szCs w:val="24"/>
          <w:lang w:eastAsia="ru-RU"/>
        </w:rPr>
        <w:t>равных стартовых возможностей</w:t>
      </w:r>
      <w:r>
        <w:rPr>
          <w:bCs/>
          <w:sz w:val="24"/>
          <w:szCs w:val="24"/>
          <w:lang w:eastAsia="ru-RU"/>
        </w:rPr>
        <w:t>»</w:t>
      </w:r>
      <w:r w:rsidRPr="00210E89">
        <w:rPr>
          <w:bCs/>
          <w:sz w:val="24"/>
          <w:szCs w:val="24"/>
          <w:lang w:eastAsia="ru-RU"/>
        </w:rPr>
        <w:t xml:space="preserve"> для детей дошкольного возраста обеспечивается функционированием сети дошкольных образовательных организаций (22 образовательных организаций, реализующих образовательные программы до</w:t>
      </w:r>
      <w:r>
        <w:rPr>
          <w:bCs/>
          <w:sz w:val="24"/>
          <w:szCs w:val="24"/>
          <w:lang w:eastAsia="ru-RU"/>
        </w:rPr>
        <w:t>школьного образования, из них 12</w:t>
      </w:r>
      <w:r w:rsidRPr="00210E89">
        <w:rPr>
          <w:bCs/>
          <w:sz w:val="24"/>
          <w:szCs w:val="24"/>
          <w:lang w:eastAsia="ru-RU"/>
        </w:rPr>
        <w:t xml:space="preserve"> муниципальных дошкольных об</w:t>
      </w:r>
      <w:r>
        <w:rPr>
          <w:bCs/>
          <w:sz w:val="24"/>
          <w:szCs w:val="24"/>
          <w:lang w:eastAsia="ru-RU"/>
        </w:rPr>
        <w:t xml:space="preserve">разовательных организаций, при 5 общеобразовательных  организаций функционируют </w:t>
      </w:r>
      <w:r w:rsidRPr="00210E89">
        <w:rPr>
          <w:bCs/>
          <w:sz w:val="24"/>
          <w:szCs w:val="24"/>
          <w:lang w:eastAsia="ru-RU"/>
        </w:rPr>
        <w:t xml:space="preserve"> дошкольные группы, а также организацией вариативных форм дошкольного образования (группы кратковременного пребывания детей функционируют  при 2 общеобразовательных организациях  (85 процентов детей старшего дошкольного возраста охвачены системой предшкольного образования).</w:t>
      </w:r>
    </w:p>
    <w:p w:rsidR="006421C0" w:rsidRPr="00210E89" w:rsidRDefault="006421C0" w:rsidP="006421C0">
      <w:pPr>
        <w:ind w:firstLine="709"/>
        <w:jc w:val="both"/>
        <w:rPr>
          <w:bCs/>
          <w:sz w:val="24"/>
          <w:szCs w:val="24"/>
          <w:lang w:eastAsia="ru-RU"/>
        </w:rPr>
      </w:pPr>
      <w:r w:rsidRPr="00210E89">
        <w:rPr>
          <w:bCs/>
          <w:sz w:val="24"/>
          <w:szCs w:val="24"/>
          <w:lang w:eastAsia="ru-RU"/>
        </w:rPr>
        <w:t xml:space="preserve">Увеличение спроса населения при существующей мощности сети дошкольных образовательных организаций на услуги дошкольного образования прогнозируется до </w:t>
      </w:r>
      <w:r>
        <w:rPr>
          <w:bCs/>
          <w:sz w:val="24"/>
          <w:szCs w:val="24"/>
          <w:lang w:eastAsia="ru-RU"/>
        </w:rPr>
        <w:t>2025</w:t>
      </w:r>
      <w:r w:rsidRPr="00755A99">
        <w:rPr>
          <w:bCs/>
          <w:sz w:val="24"/>
          <w:szCs w:val="24"/>
          <w:lang w:eastAsia="ru-RU"/>
        </w:rPr>
        <w:t xml:space="preserve"> года.</w:t>
      </w:r>
      <w:r w:rsidRPr="00210E89">
        <w:rPr>
          <w:bCs/>
          <w:sz w:val="24"/>
          <w:szCs w:val="24"/>
          <w:lang w:eastAsia="ru-RU"/>
        </w:rPr>
        <w:t xml:space="preserve"> В связи с этим предусматривается реализация комплекса материально-технических и нормативно-правовых мер:</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обеспечение всех детей в возрасте от 3 до 7 лет возможности получать услуги дошкольного образования;</w:t>
      </w:r>
    </w:p>
    <w:p w:rsidR="006421C0" w:rsidRPr="005B1D11" w:rsidRDefault="006421C0" w:rsidP="006421C0">
      <w:pPr>
        <w:tabs>
          <w:tab w:val="left" w:pos="3828"/>
        </w:tabs>
        <w:ind w:firstLine="709"/>
        <w:jc w:val="both"/>
        <w:rPr>
          <w:b/>
          <w:bCs/>
          <w:sz w:val="24"/>
          <w:szCs w:val="24"/>
          <w:lang w:eastAsia="ru-RU"/>
        </w:rPr>
      </w:pPr>
      <w:r w:rsidRPr="00210E89">
        <w:rPr>
          <w:bCs/>
          <w:sz w:val="24"/>
          <w:szCs w:val="24"/>
          <w:lang w:eastAsia="ru-RU"/>
        </w:rPr>
        <w:t>поддержка деятельности альтернативных</w:t>
      </w:r>
      <w:r>
        <w:rPr>
          <w:bCs/>
          <w:sz w:val="24"/>
          <w:szCs w:val="24"/>
          <w:lang w:eastAsia="ru-RU"/>
        </w:rPr>
        <w:t xml:space="preserve"> </w:t>
      </w:r>
      <w:r w:rsidRPr="00210E89">
        <w:rPr>
          <w:bCs/>
          <w:sz w:val="24"/>
          <w:szCs w:val="24"/>
          <w:lang w:eastAsia="ru-RU"/>
        </w:rPr>
        <w:t>форм дошкольного образования (образовательная деятельность на дому, семейные детские сады, центры игровой поддержки и др.).</w:t>
      </w:r>
    </w:p>
    <w:p w:rsidR="006421C0" w:rsidRPr="005B1D11" w:rsidRDefault="006421C0" w:rsidP="006421C0">
      <w:pPr>
        <w:tabs>
          <w:tab w:val="left" w:pos="3828"/>
        </w:tabs>
        <w:ind w:firstLine="709"/>
        <w:jc w:val="center"/>
        <w:rPr>
          <w:b/>
          <w:bCs/>
          <w:sz w:val="24"/>
          <w:szCs w:val="24"/>
          <w:lang w:eastAsia="ru-RU"/>
        </w:rPr>
      </w:pPr>
      <w:r w:rsidRPr="005B1D11">
        <w:rPr>
          <w:b/>
          <w:bCs/>
          <w:sz w:val="24"/>
          <w:szCs w:val="24"/>
          <w:lang w:eastAsia="ru-RU"/>
        </w:rPr>
        <w:t>Общее образование:</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 xml:space="preserve"> Программы общего образования реализуют 12 общеобразовательных организаций в том числе: 8 средних общеобразовательных организаций, 4 основных </w:t>
      </w:r>
      <w:r>
        <w:rPr>
          <w:bCs/>
          <w:sz w:val="24"/>
          <w:szCs w:val="24"/>
          <w:lang w:eastAsia="ru-RU"/>
        </w:rPr>
        <w:t>общеобразовательных организаций</w:t>
      </w:r>
      <w:r w:rsidRPr="00210E89">
        <w:rPr>
          <w:bCs/>
          <w:sz w:val="24"/>
          <w:szCs w:val="24"/>
          <w:lang w:eastAsia="ru-RU"/>
        </w:rPr>
        <w:t>. Сложившаяся структура образовательных организаций в полной мере удовлетворяет потребности граждан в получении вариативного образования (по данным социологического опроса удовлетворенность населения качеством общего образования составляет 78%).</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 xml:space="preserve">Созданные на базе общеобразовательных организаций базовые (опорные) школы и ресурсный центр, обеспеченные высоквалифицированными кадрами и оснащенные современным учебно-лабораторным, компьютерным и спортивным оборудованием, </w:t>
      </w:r>
      <w:r w:rsidRPr="00210E89">
        <w:rPr>
          <w:bCs/>
          <w:sz w:val="24"/>
          <w:szCs w:val="24"/>
          <w:lang w:eastAsia="ru-RU"/>
        </w:rPr>
        <w:lastRenderedPageBreak/>
        <w:t>являются площадками распространения передового педагогического опыта. Сеть таких организаций составляет 43% от общего количества общеобразовательных организаций муниципального района, при этом реализует подготовку 91% старшеклассников по профильным дисциплинам, программам дополнительного образования для 17%.</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Вместе с тем ее дальнейшее развитие требует осуществления мер следующего характера:</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реконструкция и капитальный ремонт общеобразовательных организаций, срок эксплуатации которых к 2020 году превысит пятьдесят лет;</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материально-техническое оснащение образовательного процесса в соответствии с современными требованиями;</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соответствие сопутствующей школьной инфраструктуры (создание центра здоровья, библиотек, спортивных площадок и т.д.);</w:t>
      </w:r>
    </w:p>
    <w:p w:rsidR="006421C0" w:rsidRPr="00210E89" w:rsidRDefault="006421C0" w:rsidP="006421C0">
      <w:pPr>
        <w:tabs>
          <w:tab w:val="left" w:pos="3828"/>
        </w:tabs>
        <w:ind w:firstLine="709"/>
        <w:jc w:val="both"/>
        <w:rPr>
          <w:bCs/>
          <w:sz w:val="24"/>
          <w:szCs w:val="24"/>
          <w:lang w:eastAsia="ru-RU"/>
        </w:rPr>
      </w:pPr>
      <w:r w:rsidRPr="00210E89">
        <w:rPr>
          <w:bCs/>
          <w:sz w:val="24"/>
          <w:szCs w:val="24"/>
          <w:lang w:eastAsia="ru-RU"/>
        </w:rPr>
        <w:t>дальнейшее совершенствование территориальной доступности сети.</w:t>
      </w:r>
    </w:p>
    <w:p w:rsidR="006421C0" w:rsidRDefault="006421C0" w:rsidP="006421C0">
      <w:pPr>
        <w:autoSpaceDN w:val="0"/>
        <w:adjustRightInd w:val="0"/>
        <w:ind w:firstLine="709"/>
        <w:jc w:val="center"/>
        <w:outlineLvl w:val="3"/>
        <w:rPr>
          <w:b/>
          <w:sz w:val="24"/>
          <w:szCs w:val="24"/>
          <w:lang w:eastAsia="ru-RU"/>
        </w:rPr>
      </w:pPr>
      <w:bookmarkStart w:id="6" w:name="Par252"/>
      <w:bookmarkEnd w:id="6"/>
    </w:p>
    <w:p w:rsidR="006421C0" w:rsidRPr="005B1D11" w:rsidRDefault="006421C0" w:rsidP="006421C0">
      <w:pPr>
        <w:autoSpaceDN w:val="0"/>
        <w:adjustRightInd w:val="0"/>
        <w:ind w:firstLine="709"/>
        <w:jc w:val="center"/>
        <w:outlineLvl w:val="3"/>
        <w:rPr>
          <w:b/>
          <w:sz w:val="24"/>
          <w:szCs w:val="24"/>
          <w:lang w:eastAsia="ru-RU"/>
        </w:rPr>
      </w:pPr>
      <w:r w:rsidRPr="005B1D11">
        <w:rPr>
          <w:b/>
          <w:sz w:val="24"/>
          <w:szCs w:val="24"/>
          <w:lang w:eastAsia="ru-RU"/>
        </w:rPr>
        <w:t>Дополнительное образование:</w:t>
      </w:r>
    </w:p>
    <w:p w:rsidR="006421C0" w:rsidRPr="00210E89" w:rsidRDefault="006421C0" w:rsidP="006421C0">
      <w:pPr>
        <w:autoSpaceDN w:val="0"/>
        <w:adjustRightInd w:val="0"/>
        <w:ind w:firstLine="709"/>
        <w:jc w:val="both"/>
        <w:rPr>
          <w:color w:val="FF0000"/>
          <w:sz w:val="24"/>
          <w:szCs w:val="24"/>
          <w:lang w:eastAsia="ru-RU"/>
        </w:rPr>
      </w:pPr>
      <w:r w:rsidRPr="00210E89">
        <w:rPr>
          <w:sz w:val="24"/>
          <w:szCs w:val="24"/>
          <w:lang w:eastAsia="ru-RU"/>
        </w:rPr>
        <w:t>Целостность общего образо</w:t>
      </w:r>
      <w:r>
        <w:rPr>
          <w:sz w:val="24"/>
          <w:szCs w:val="24"/>
          <w:lang w:eastAsia="ru-RU"/>
        </w:rPr>
        <w:t>в</w:t>
      </w:r>
      <w:r w:rsidRPr="00210E89">
        <w:rPr>
          <w:sz w:val="24"/>
          <w:szCs w:val="24"/>
          <w:lang w:eastAsia="ru-RU"/>
        </w:rPr>
        <w:t>ания создается интеграцией в образовательные программы элементов дополнительного образования, осуществляемого на базе общеобразовательных организаций. 1 организация дополнительного образования детей реализуют программы физкультурно-спортивной, научно-технической, художественной, естественнонаучной, туристско-краеведческой, социально-педагогической направленностей.</w:t>
      </w:r>
      <w:r w:rsidRPr="00210E89">
        <w:rPr>
          <w:color w:val="FF0000"/>
          <w:sz w:val="24"/>
          <w:szCs w:val="24"/>
          <w:lang w:eastAsia="ru-RU"/>
        </w:rPr>
        <w:t xml:space="preserve"> </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При сохранении спроса большей доли населения на программы художественно-эстетического (29,8 процента), физкультурно-спортивного (17,9 процента), социально-педагогического (12,9 процента) содержания развиваются новые направления дополнительного образования в области научно-технического творчества и исследовательской деятельности.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Перспективными направлениями развития доп</w:t>
      </w:r>
      <w:r>
        <w:rPr>
          <w:sz w:val="24"/>
          <w:szCs w:val="24"/>
          <w:lang w:eastAsia="ru-RU"/>
        </w:rPr>
        <w:t>олнительного образования до 2025</w:t>
      </w:r>
      <w:r w:rsidRPr="00210E89">
        <w:rPr>
          <w:sz w:val="24"/>
          <w:szCs w:val="24"/>
          <w:lang w:eastAsia="ru-RU"/>
        </w:rPr>
        <w:t xml:space="preserve"> года являются: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создание условий для открытости дополнительного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более полная интеграция дополнительного образования в систему общего образования при реализации федеральных государственных образовательных стандартов общего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внедрение новых финансово-экономических механизмов, обеспечивающих функционирование системы дополнительного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обновление кадрового состава, в том числе за счет реализации комплекса социальных мер по привлечению молодых специалистов.</w:t>
      </w:r>
      <w:bookmarkStart w:id="7" w:name="Par262"/>
      <w:bookmarkEnd w:id="7"/>
    </w:p>
    <w:p w:rsidR="006421C0" w:rsidRDefault="006421C0" w:rsidP="006421C0">
      <w:pPr>
        <w:autoSpaceDN w:val="0"/>
        <w:adjustRightInd w:val="0"/>
        <w:ind w:firstLine="709"/>
        <w:jc w:val="center"/>
        <w:outlineLvl w:val="2"/>
        <w:rPr>
          <w:b/>
          <w:sz w:val="24"/>
          <w:szCs w:val="24"/>
          <w:lang w:eastAsia="ru-RU"/>
        </w:rPr>
      </w:pPr>
      <w:bookmarkStart w:id="8" w:name="Par281"/>
      <w:bookmarkEnd w:id="8"/>
    </w:p>
    <w:p w:rsidR="006421C0" w:rsidRPr="005B1D11" w:rsidRDefault="006421C0" w:rsidP="006421C0">
      <w:pPr>
        <w:autoSpaceDN w:val="0"/>
        <w:adjustRightInd w:val="0"/>
        <w:ind w:firstLine="709"/>
        <w:jc w:val="center"/>
        <w:outlineLvl w:val="2"/>
        <w:rPr>
          <w:b/>
          <w:sz w:val="24"/>
          <w:szCs w:val="24"/>
          <w:lang w:eastAsia="ru-RU"/>
        </w:rPr>
      </w:pPr>
      <w:r w:rsidRPr="005B1D11">
        <w:rPr>
          <w:b/>
          <w:sz w:val="24"/>
          <w:szCs w:val="24"/>
          <w:lang w:eastAsia="ru-RU"/>
        </w:rPr>
        <w:t>Характеристика кадровой политики отрасли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Большое внимание в муниципальном районе уделяется обеспечению системы образования высококвалифицированными кадрами и развитию кадрового потенциала отрасли.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За период образовательных реформ выполнен следующий комплекс мер:</w:t>
      </w:r>
    </w:p>
    <w:p w:rsidR="006421C0" w:rsidRPr="00755A99" w:rsidRDefault="006421C0" w:rsidP="006421C0">
      <w:pPr>
        <w:autoSpaceDN w:val="0"/>
        <w:adjustRightInd w:val="0"/>
        <w:ind w:firstLine="709"/>
        <w:jc w:val="both"/>
        <w:rPr>
          <w:sz w:val="24"/>
          <w:szCs w:val="24"/>
          <w:lang w:eastAsia="ru-RU"/>
        </w:rPr>
      </w:pPr>
      <w:r w:rsidRPr="00210E89">
        <w:rPr>
          <w:sz w:val="24"/>
          <w:szCs w:val="24"/>
          <w:lang w:eastAsia="ru-RU"/>
        </w:rPr>
        <w:t>внедрена отраслевая система оплаты труда педагогических работников системы общего и дошкольного образования, которая привела к дифференциации заработной платы по группе вы</w:t>
      </w:r>
      <w:r>
        <w:rPr>
          <w:sz w:val="24"/>
          <w:szCs w:val="24"/>
          <w:lang w:eastAsia="ru-RU"/>
        </w:rPr>
        <w:t>сококвалифицированных педагогов</w:t>
      </w:r>
      <w:r w:rsidRPr="00755A99">
        <w:rPr>
          <w:sz w:val="24"/>
          <w:szCs w:val="24"/>
          <w:lang w:eastAsia="ru-RU"/>
        </w:rPr>
        <w:t>;</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сохранены меры социальной поддержки педагогов.</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Одной из мер поддержки молодых педагогов в муниципальном районе является единовременное пособие на хозяйственные обзаведения молодым специалистам</w:t>
      </w:r>
      <w:r>
        <w:rPr>
          <w:sz w:val="24"/>
          <w:szCs w:val="24"/>
          <w:lang w:eastAsia="ru-RU"/>
        </w:rPr>
        <w:t>, доплаты к должностному окладу в первые три года работы</w:t>
      </w:r>
      <w:r w:rsidRPr="00210E89">
        <w:rPr>
          <w:sz w:val="24"/>
          <w:szCs w:val="24"/>
          <w:lang w:eastAsia="ru-RU"/>
        </w:rPr>
        <w:t>.</w:t>
      </w:r>
    </w:p>
    <w:p w:rsidR="006421C0" w:rsidRDefault="006421C0" w:rsidP="006421C0">
      <w:pPr>
        <w:autoSpaceDN w:val="0"/>
        <w:adjustRightInd w:val="0"/>
        <w:ind w:firstLine="709"/>
        <w:jc w:val="center"/>
        <w:outlineLvl w:val="2"/>
        <w:rPr>
          <w:b/>
          <w:sz w:val="24"/>
          <w:szCs w:val="24"/>
          <w:lang w:eastAsia="ru-RU"/>
        </w:rPr>
      </w:pPr>
      <w:bookmarkStart w:id="9" w:name="Par290"/>
      <w:bookmarkEnd w:id="9"/>
    </w:p>
    <w:p w:rsidR="006421C0" w:rsidRPr="005B1D11" w:rsidRDefault="006421C0" w:rsidP="006421C0">
      <w:pPr>
        <w:autoSpaceDN w:val="0"/>
        <w:adjustRightInd w:val="0"/>
        <w:ind w:firstLine="709"/>
        <w:jc w:val="center"/>
        <w:outlineLvl w:val="2"/>
        <w:rPr>
          <w:b/>
          <w:sz w:val="24"/>
          <w:szCs w:val="24"/>
          <w:lang w:eastAsia="ru-RU"/>
        </w:rPr>
      </w:pPr>
      <w:r w:rsidRPr="005B1D11">
        <w:rPr>
          <w:b/>
          <w:sz w:val="24"/>
          <w:szCs w:val="24"/>
          <w:lang w:eastAsia="ru-RU"/>
        </w:rPr>
        <w:t>Основные проблемы отрасли и пути их решения: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К сдерживающим дальнейшее развитие отрасли проблемам относятся: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низкий уровень развития сетевых форм взаимодействия образовательных организаций, расположенных в сельской местности (в особенности, малокомплектных), </w:t>
      </w:r>
      <w:r w:rsidRPr="00210E89">
        <w:rPr>
          <w:sz w:val="24"/>
          <w:szCs w:val="24"/>
          <w:lang w:eastAsia="ru-RU"/>
        </w:rPr>
        <w:lastRenderedPageBreak/>
        <w:t>как следствие, недостаточное использование потенциала существующей сети для организации дошкольного образования, профильного обучения и предпрофильной подготовки;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медленный переход к использованию дистанционных образовательных технологий;</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недостаточное обновление материально-технической базы объектов, обеспечивающих поддержку образовательного процесса (высокая степень износа и устаревшее технологическое оборудование школьных столовых, школьных библиотек);</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неоднородный уровень оснащенности учебно-наглядным оборудованием школьных кабинетов, в том числе несоответствие технических характеристик более 80 процентов учебных кабинетов естественнонаучного цикла современным требованиям;</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недостаточный уровень доступности образовательной среды для обучающихся с ограниченными возможностями здоровья, в том числе диспропорция спроса и предложения в системе специального образования (2 процента от общего количества обучающихся нуждаются в </w:t>
      </w:r>
      <w:r>
        <w:rPr>
          <w:sz w:val="24"/>
          <w:szCs w:val="24"/>
          <w:lang w:eastAsia="ru-RU"/>
        </w:rPr>
        <w:t xml:space="preserve"> реализации адаптированных образовательных программ)</w:t>
      </w:r>
      <w:r w:rsidRPr="00210E89">
        <w:rPr>
          <w:sz w:val="24"/>
          <w:szCs w:val="24"/>
          <w:lang w:eastAsia="ru-RU"/>
        </w:rPr>
        <w:t>;</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низкий уровень заработной платы воспитателей групп продленного дня, социальных педагогов, психологов и других категорий работников </w:t>
      </w:r>
      <w:r>
        <w:rPr>
          <w:sz w:val="24"/>
          <w:szCs w:val="24"/>
          <w:lang w:eastAsia="ru-RU"/>
        </w:rPr>
        <w:t>об</w:t>
      </w:r>
      <w:r w:rsidRPr="00210E89">
        <w:rPr>
          <w:sz w:val="24"/>
          <w:szCs w:val="24"/>
          <w:lang w:eastAsia="ru-RU"/>
        </w:rPr>
        <w:t>разовательных организаций</w:t>
      </w:r>
      <w:r>
        <w:rPr>
          <w:sz w:val="24"/>
          <w:szCs w:val="24"/>
          <w:lang w:eastAsia="ru-RU"/>
        </w:rPr>
        <w:t>, работников МУ «Отдел образования и по делам молодежи администрации Мари-Турекского муниципального района»</w:t>
      </w:r>
      <w:r w:rsidRPr="00210E89">
        <w:rPr>
          <w:sz w:val="24"/>
          <w:szCs w:val="24"/>
          <w:lang w:eastAsia="ru-RU"/>
        </w:rPr>
        <w:t>;</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медленное обновление кадрового состава отрасли: при среднем возрасте педагогических работников муниципальн</w:t>
      </w:r>
      <w:r>
        <w:rPr>
          <w:sz w:val="24"/>
          <w:szCs w:val="24"/>
          <w:lang w:eastAsia="ru-RU"/>
        </w:rPr>
        <w:t>ого</w:t>
      </w:r>
      <w:r w:rsidRPr="00210E89">
        <w:rPr>
          <w:sz w:val="24"/>
          <w:szCs w:val="24"/>
          <w:lang w:eastAsia="ru-RU"/>
        </w:rPr>
        <w:t xml:space="preserve"> район</w:t>
      </w:r>
      <w:r>
        <w:rPr>
          <w:sz w:val="24"/>
          <w:szCs w:val="24"/>
          <w:lang w:eastAsia="ru-RU"/>
        </w:rPr>
        <w:t>а 47</w:t>
      </w:r>
      <w:r w:rsidRPr="00210E89">
        <w:rPr>
          <w:sz w:val="24"/>
          <w:szCs w:val="24"/>
          <w:lang w:eastAsia="ru-RU"/>
        </w:rPr>
        <w:t xml:space="preserve"> лет доля педагогов пенсионного возраста составляет </w:t>
      </w:r>
      <w:r>
        <w:rPr>
          <w:sz w:val="24"/>
          <w:szCs w:val="24"/>
          <w:lang w:eastAsia="ru-RU"/>
        </w:rPr>
        <w:t xml:space="preserve">17 </w:t>
      </w:r>
      <w:r w:rsidRPr="00210E89">
        <w:rPr>
          <w:sz w:val="24"/>
          <w:szCs w:val="24"/>
          <w:lang w:eastAsia="ru-RU"/>
        </w:rPr>
        <w:t>процента, что практически в три раза превышает показатель привлеченных молодых педагогов за два последних учебных года (3 процента от общего количества педагогических работников).</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Реализация муниципальной программы позволит решить обозначенные проблемы в области образования посредством:</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инициации ряда новых проектов, направленных на поиск инновационных решений в области организации образовательного процесса, привлечения молодых педагогов;</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внедрения механизма поддержки реализации различных проектов на муниципальном уровне и уровне образовательной организации (строительство, реконструкция, капитальный ремонт и т.д.);</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расширения информационного обмена и взаимодействия на всех уровнях образования.</w:t>
      </w:r>
    </w:p>
    <w:p w:rsidR="006421C0" w:rsidRPr="006421C0" w:rsidRDefault="006421C0" w:rsidP="006421C0">
      <w:pPr>
        <w:pStyle w:val="af0"/>
        <w:ind w:firstLine="709"/>
        <w:jc w:val="center"/>
        <w:rPr>
          <w:rFonts w:ascii="Times New Roman" w:hAnsi="Times New Roman"/>
          <w:b/>
          <w:sz w:val="24"/>
          <w:szCs w:val="24"/>
        </w:rPr>
      </w:pPr>
    </w:p>
    <w:p w:rsidR="006421C0" w:rsidRPr="004B5154" w:rsidRDefault="006421C0" w:rsidP="006421C0">
      <w:pPr>
        <w:pStyle w:val="af0"/>
        <w:ind w:firstLine="709"/>
        <w:jc w:val="center"/>
        <w:rPr>
          <w:rFonts w:ascii="Times New Roman" w:hAnsi="Times New Roman"/>
          <w:b/>
          <w:sz w:val="24"/>
          <w:szCs w:val="24"/>
        </w:rPr>
      </w:pPr>
      <w:r w:rsidRPr="004B5154">
        <w:rPr>
          <w:rFonts w:ascii="Times New Roman" w:hAnsi="Times New Roman"/>
          <w:b/>
          <w:sz w:val="24"/>
          <w:szCs w:val="24"/>
          <w:lang w:val="en-US"/>
        </w:rPr>
        <w:t>II</w:t>
      </w:r>
      <w:r w:rsidRPr="004B5154">
        <w:rPr>
          <w:rFonts w:ascii="Times New Roman" w:hAnsi="Times New Roman"/>
          <w:b/>
          <w:sz w:val="24"/>
          <w:szCs w:val="24"/>
        </w:rPr>
        <w:t>.</w:t>
      </w:r>
      <w:r>
        <w:rPr>
          <w:rFonts w:ascii="Times New Roman" w:hAnsi="Times New Roman"/>
          <w:b/>
          <w:sz w:val="24"/>
          <w:szCs w:val="24"/>
        </w:rPr>
        <w:t xml:space="preserve"> </w:t>
      </w:r>
      <w:r w:rsidRPr="004B5154">
        <w:rPr>
          <w:rFonts w:ascii="Times New Roman" w:hAnsi="Times New Roman"/>
          <w:b/>
          <w:sz w:val="24"/>
          <w:szCs w:val="24"/>
        </w:rPr>
        <w:t>Приоритеты муниципальной политики в сфере</w:t>
      </w:r>
    </w:p>
    <w:p w:rsidR="006421C0" w:rsidRPr="004B5154" w:rsidRDefault="006421C0" w:rsidP="006421C0">
      <w:pPr>
        <w:pStyle w:val="af0"/>
        <w:ind w:firstLine="709"/>
        <w:jc w:val="center"/>
        <w:rPr>
          <w:rFonts w:ascii="Times New Roman" w:eastAsia="Times New Roman" w:hAnsi="Times New Roman"/>
          <w:b/>
          <w:sz w:val="24"/>
          <w:szCs w:val="24"/>
          <w:lang w:eastAsia="ru-RU"/>
        </w:rPr>
      </w:pPr>
      <w:r w:rsidRPr="004B5154">
        <w:rPr>
          <w:rFonts w:ascii="Times New Roman" w:hAnsi="Times New Roman"/>
          <w:b/>
          <w:sz w:val="24"/>
          <w:szCs w:val="24"/>
        </w:rPr>
        <w:t>образования, описание основных целей и задач муниципальной программы</w:t>
      </w:r>
    </w:p>
    <w:p w:rsidR="006421C0" w:rsidRPr="00550F3E" w:rsidRDefault="006421C0" w:rsidP="006421C0">
      <w:pPr>
        <w:autoSpaceDN w:val="0"/>
        <w:adjustRightInd w:val="0"/>
        <w:ind w:firstLine="709"/>
        <w:jc w:val="center"/>
        <w:rPr>
          <w:b/>
          <w:sz w:val="24"/>
          <w:szCs w:val="24"/>
          <w:lang w:eastAsia="ru-RU"/>
        </w:rPr>
      </w:pPr>
      <w:bookmarkStart w:id="10" w:name="Par309"/>
      <w:bookmarkEnd w:id="10"/>
      <w:r>
        <w:rPr>
          <w:b/>
          <w:sz w:val="24"/>
          <w:szCs w:val="24"/>
          <w:lang w:eastAsia="ru-RU"/>
        </w:rPr>
        <w:t xml:space="preserve"> </w:t>
      </w:r>
    </w:p>
    <w:p w:rsidR="006421C0" w:rsidRPr="003D1B2D" w:rsidRDefault="006421C0" w:rsidP="006421C0">
      <w:pPr>
        <w:autoSpaceDN w:val="0"/>
        <w:adjustRightInd w:val="0"/>
        <w:ind w:firstLine="709"/>
        <w:jc w:val="both"/>
        <w:rPr>
          <w:sz w:val="24"/>
          <w:szCs w:val="24"/>
          <w:lang w:eastAsia="ru-RU"/>
        </w:rPr>
      </w:pPr>
      <w:r w:rsidRPr="00210E89">
        <w:rPr>
          <w:sz w:val="24"/>
          <w:szCs w:val="24"/>
          <w:lang w:eastAsia="ru-RU"/>
        </w:rPr>
        <w:t xml:space="preserve">Реализация прав граждан и государственных гарантий на получение общедоступного и качественного образования определяется положениями </w:t>
      </w:r>
      <w:hyperlink r:id="rId10" w:history="1">
        <w:r w:rsidRPr="00210E89">
          <w:rPr>
            <w:sz w:val="24"/>
            <w:szCs w:val="24"/>
            <w:lang w:eastAsia="ru-RU"/>
          </w:rPr>
          <w:t>Стратегии</w:t>
        </w:r>
      </w:hyperlink>
      <w:r w:rsidRPr="00210E89">
        <w:rPr>
          <w:sz w:val="24"/>
          <w:szCs w:val="24"/>
          <w:lang w:eastAsia="ru-RU"/>
        </w:rPr>
        <w:t xml:space="preserve"> долгосрочного социально-экономического развития Республики Марий Эл (на период до 2025 года), утвержденной постановлением Правительства Республики Марий Эл от 31 августа 2007 г. </w:t>
      </w:r>
      <w:r>
        <w:rPr>
          <w:sz w:val="24"/>
          <w:szCs w:val="24"/>
          <w:lang w:eastAsia="ru-RU"/>
        </w:rPr>
        <w:t>№</w:t>
      </w:r>
      <w:r w:rsidRPr="00210E89">
        <w:rPr>
          <w:sz w:val="24"/>
          <w:szCs w:val="24"/>
          <w:lang w:eastAsia="ru-RU"/>
        </w:rPr>
        <w:t xml:space="preserve"> 214,</w:t>
      </w:r>
      <w:r w:rsidRPr="00210E89">
        <w:rPr>
          <w:color w:val="FF0000"/>
          <w:sz w:val="24"/>
          <w:szCs w:val="24"/>
          <w:lang w:eastAsia="ru-RU"/>
        </w:rPr>
        <w:t xml:space="preserve"> </w:t>
      </w:r>
      <w:r w:rsidRPr="00210E89">
        <w:rPr>
          <w:sz w:val="24"/>
          <w:szCs w:val="24"/>
          <w:lang w:eastAsia="ru-RU"/>
        </w:rPr>
        <w:t xml:space="preserve">Планом мероприятий «Изменения в отраслях  социальной сферы, направленные на повышение эффективности </w:t>
      </w:r>
      <w:r w:rsidRPr="003D1B2D">
        <w:rPr>
          <w:sz w:val="24"/>
          <w:szCs w:val="24"/>
          <w:lang w:eastAsia="ru-RU"/>
        </w:rPr>
        <w:t xml:space="preserve">образования в Мари-Турекском муниципальном районе. </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До 202</w:t>
      </w:r>
      <w:r>
        <w:rPr>
          <w:sz w:val="24"/>
          <w:szCs w:val="24"/>
          <w:lang w:eastAsia="ru-RU"/>
        </w:rPr>
        <w:t>5</w:t>
      </w:r>
      <w:r w:rsidRPr="00210E89">
        <w:rPr>
          <w:sz w:val="24"/>
          <w:szCs w:val="24"/>
          <w:lang w:eastAsia="ru-RU"/>
        </w:rPr>
        <w:t xml:space="preserve"> года реализация Программы будет направлена на обеспечение следующих приоритетов государственной политики: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совершенствование механизмов финансирования отрасли, соответствующих целям и задачам функционирования различных типов и видов образовательных организаций, сокращение неэффективных расходов отрасли;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создание эффективной и гибкой системы менеджмента образования, а также увеличение доли общественного сектора в управлении образованием, включая процедуры оценки качества образования и финансирования образовательных организаций через действие попечительских и управляющих советов;</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внедрение комплекса мер по повышению статуса педагогической профессии посредством разработки организационно-экономических и нормативно-правовых </w:t>
      </w:r>
      <w:r w:rsidRPr="00210E89">
        <w:rPr>
          <w:sz w:val="24"/>
          <w:szCs w:val="24"/>
          <w:lang w:eastAsia="ru-RU"/>
        </w:rPr>
        <w:lastRenderedPageBreak/>
        <w:t>механизмов государственной поддержки и стимулирования труда педагогических работников, реализации проектов по привлечению молодых талантливых педагогов.</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Последовательное проведение обозначенной кадровой и финансовой политики приведет к созданию условий, обеспечивающих государственные гарантии граждан на получение общедоступного и качественного образования, удовлетворение потребностей в углублении и расширении образования в соответствии с профессиональными интересами и склонностями, свободное развитие на основе уважения человеческого достоинства посредством:</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формирования равных стартовых возможностей получения качественного образования для детей дошкольного возраста за счет развития вариативных форм дошкольного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придания результатам образования социально и личностно значимого характера;</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развития системы образования на родном языке на основе внедрения различных региональных вариантов поликультурной модели дошкольного и общего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развития интеллектуального и творческого потенциала через расширение спектра услуг дополнительного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создания инфраструктуры формирования здорового образа жизни;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совершенствования системы психолого-педагогического сопровождения детей и подростков, находящихся в трудной жизненной ситуации;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обеспечения профессиональной самореализации молодежи с учетом требований инновационного развития экономики;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внедрения различных видов и типов образования для всех возрастов - создание разнообразных возможностей удовлетворения человеком своих образовательных потребностей на всех уровнях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Реализация государственной молодежной политики направлена на создание условий и возможностей для успешной социализации и эффективной самореализации молодежи в муниципальном районе. Результатами последовательной государственной молодежной политики являются: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повышение самосознания молодежи, ее занятость;</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улучшение благосостояния и активизация молодежи в общественно-политических процессах страны.</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Цели Программы сформулированы с учетом положений </w:t>
      </w:r>
      <w:hyperlink r:id="rId11" w:history="1">
        <w:r w:rsidRPr="00210E89">
          <w:rPr>
            <w:sz w:val="24"/>
            <w:szCs w:val="24"/>
            <w:lang w:eastAsia="ru-RU"/>
          </w:rPr>
          <w:t>Концепции</w:t>
        </w:r>
      </w:hyperlink>
      <w:r w:rsidRPr="00210E89">
        <w:rPr>
          <w:sz w:val="24"/>
          <w:szCs w:val="24"/>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w:t>
      </w:r>
      <w:r>
        <w:rPr>
          <w:sz w:val="24"/>
          <w:szCs w:val="24"/>
          <w:lang w:eastAsia="ru-RU"/>
        </w:rPr>
        <w:t>№</w:t>
      </w:r>
      <w:r w:rsidRPr="00210E89">
        <w:rPr>
          <w:sz w:val="24"/>
          <w:szCs w:val="24"/>
          <w:lang w:eastAsia="ru-RU"/>
        </w:rPr>
        <w:t xml:space="preserve"> 1662-р, а также с учетом изменений, произошедших в системе образования за последние годы.</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Основными стратегическими целями Программы являются: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обеспечение высокого качества образования в соответствии с меняющимися запросами населения муниципального района и перспективными задачами инновационного развития;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создание правовых, социально-экономических и образовательных условий позитивного социального становления, самореализации и участия молодых граждан в экономическом, социальном и духовном развитии России,  Республики Марий Эл, Мари-Турекск</w:t>
      </w:r>
      <w:r>
        <w:rPr>
          <w:sz w:val="24"/>
          <w:szCs w:val="24"/>
          <w:lang w:eastAsia="ru-RU"/>
        </w:rPr>
        <w:t>ого</w:t>
      </w:r>
      <w:r w:rsidRPr="00210E89">
        <w:rPr>
          <w:sz w:val="24"/>
          <w:szCs w:val="24"/>
          <w:lang w:eastAsia="ru-RU"/>
        </w:rPr>
        <w:t xml:space="preserve"> муниципальн</w:t>
      </w:r>
      <w:r>
        <w:rPr>
          <w:sz w:val="24"/>
          <w:szCs w:val="24"/>
          <w:lang w:eastAsia="ru-RU"/>
        </w:rPr>
        <w:t>ого</w:t>
      </w:r>
      <w:r w:rsidRPr="00210E89">
        <w:rPr>
          <w:sz w:val="24"/>
          <w:szCs w:val="24"/>
          <w:lang w:eastAsia="ru-RU"/>
        </w:rPr>
        <w:t xml:space="preserve"> район</w:t>
      </w:r>
      <w:r>
        <w:rPr>
          <w:sz w:val="24"/>
          <w:szCs w:val="24"/>
          <w:lang w:eastAsia="ru-RU"/>
        </w:rPr>
        <w:t>а</w:t>
      </w:r>
      <w:r w:rsidRPr="00210E89">
        <w:rPr>
          <w:sz w:val="24"/>
          <w:szCs w:val="24"/>
          <w:lang w:eastAsia="ru-RU"/>
        </w:rPr>
        <w:t>.</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Программа ориентирована на достижение указанных целей путем реализации следующих задач.</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Задачи Программы по реализации первой цели: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Первая задача - повышение доступности и качества образовательных услуг, эффективности работы системы образования как института социального развития - включает: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 развитие сетевого взаимодействия образовательных</w:t>
      </w:r>
      <w:r>
        <w:rPr>
          <w:sz w:val="24"/>
          <w:szCs w:val="24"/>
          <w:lang w:eastAsia="ru-RU"/>
        </w:rPr>
        <w:t xml:space="preserve"> </w:t>
      </w:r>
      <w:r w:rsidRPr="00210E89">
        <w:rPr>
          <w:sz w:val="24"/>
          <w:szCs w:val="24"/>
          <w:lang w:eastAsia="ru-RU"/>
        </w:rPr>
        <w:t>организаций; внедрение и совершенствование современных организационно-экономических механизмов управления образованием.</w:t>
      </w:r>
    </w:p>
    <w:p w:rsidR="006421C0" w:rsidRPr="00210E89" w:rsidRDefault="006421C0" w:rsidP="006421C0">
      <w:pPr>
        <w:autoSpaceDN w:val="0"/>
        <w:adjustRightInd w:val="0"/>
        <w:ind w:firstLine="709"/>
        <w:jc w:val="both"/>
        <w:rPr>
          <w:color w:val="FF0000"/>
          <w:sz w:val="24"/>
          <w:szCs w:val="24"/>
          <w:lang w:eastAsia="ru-RU"/>
        </w:rPr>
      </w:pPr>
      <w:r w:rsidRPr="00210E89">
        <w:rPr>
          <w:sz w:val="24"/>
          <w:szCs w:val="24"/>
          <w:lang w:eastAsia="ru-RU"/>
        </w:rPr>
        <w:lastRenderedPageBreak/>
        <w:t>Вторая задача - развитие кадрового потенциала отрасли - предусматривает участие в региональной модели организации повышения квалификации по накопительной системе в части формирования высокого уровня методологической компетенции педагога, системы методической поддержки и посткурсового сопровождения педагогов.</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Третья задача - развитие системы оценки качества образования и востребованности образовательных услуг на основе принципов открытости, объективности, прозрачности – предусматривает расширение участия работодателей и общественности в оценке качества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Четвертая задача - повышение потенциала личностной и профессиональной адаптации обучающихся с ограниченными возможностями здоровья в процессе их социализации - включает в себя комплексное решение вопросов формирования доступной среды для получения общего и дополнительного образования, медико-психолого-педагогического сопровождения детей с ограниченными возможностями здоровья.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Основными инструментами реализации Программы являются: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дифференцированное финансирование муниципальных заданий образовательных организаций;</w:t>
      </w:r>
    </w:p>
    <w:p w:rsidR="006421C0" w:rsidRDefault="006421C0" w:rsidP="006421C0">
      <w:pPr>
        <w:autoSpaceDN w:val="0"/>
        <w:adjustRightInd w:val="0"/>
        <w:ind w:firstLine="709"/>
        <w:jc w:val="both"/>
        <w:rPr>
          <w:sz w:val="24"/>
          <w:szCs w:val="24"/>
          <w:lang w:eastAsia="ru-RU"/>
        </w:rPr>
      </w:pPr>
      <w:r w:rsidRPr="00210E89">
        <w:rPr>
          <w:sz w:val="24"/>
          <w:szCs w:val="24"/>
          <w:lang w:eastAsia="ru-RU"/>
        </w:rPr>
        <w:t>стимулирование инициативы, активности и самостоятельности отдельных организаций и инновационных сетей.</w:t>
      </w:r>
    </w:p>
    <w:p w:rsidR="006421C0" w:rsidRDefault="006421C0" w:rsidP="006421C0">
      <w:pPr>
        <w:autoSpaceDN w:val="0"/>
        <w:adjustRightInd w:val="0"/>
        <w:ind w:firstLine="709"/>
        <w:jc w:val="both"/>
        <w:rPr>
          <w:sz w:val="24"/>
          <w:szCs w:val="24"/>
          <w:lang w:eastAsia="ru-RU"/>
        </w:rPr>
      </w:pPr>
    </w:p>
    <w:p w:rsidR="006421C0" w:rsidRPr="004B5154" w:rsidRDefault="006421C0" w:rsidP="006421C0">
      <w:pPr>
        <w:pStyle w:val="af0"/>
        <w:ind w:firstLine="709"/>
        <w:jc w:val="center"/>
        <w:rPr>
          <w:rFonts w:ascii="Times New Roman" w:hAnsi="Times New Roman"/>
          <w:b/>
          <w:sz w:val="24"/>
          <w:szCs w:val="24"/>
        </w:rPr>
      </w:pPr>
      <w:r w:rsidRPr="004B5154">
        <w:rPr>
          <w:rFonts w:ascii="Times New Roman" w:hAnsi="Times New Roman"/>
          <w:b/>
          <w:sz w:val="24"/>
          <w:szCs w:val="24"/>
          <w:lang w:val="en-US"/>
        </w:rPr>
        <w:t>III</w:t>
      </w:r>
      <w:r w:rsidRPr="004B5154">
        <w:rPr>
          <w:rFonts w:ascii="Times New Roman" w:hAnsi="Times New Roman"/>
          <w:b/>
          <w:sz w:val="24"/>
          <w:szCs w:val="24"/>
        </w:rPr>
        <w:t>.Сроки и этапы реализации муниципальной программы, перечень</w:t>
      </w:r>
    </w:p>
    <w:p w:rsidR="006421C0" w:rsidRPr="004B5154" w:rsidRDefault="006421C0" w:rsidP="006421C0">
      <w:pPr>
        <w:pStyle w:val="af0"/>
        <w:ind w:firstLine="709"/>
        <w:jc w:val="center"/>
        <w:rPr>
          <w:rFonts w:ascii="Times New Roman" w:hAnsi="Times New Roman"/>
          <w:b/>
          <w:sz w:val="24"/>
          <w:szCs w:val="24"/>
        </w:rPr>
      </w:pPr>
      <w:r w:rsidRPr="004B5154">
        <w:rPr>
          <w:rFonts w:ascii="Times New Roman" w:hAnsi="Times New Roman"/>
          <w:b/>
          <w:sz w:val="24"/>
          <w:szCs w:val="24"/>
        </w:rPr>
        <w:t>целевых индикаторов и показателей муниципальной программы</w:t>
      </w:r>
    </w:p>
    <w:p w:rsidR="006421C0" w:rsidRDefault="006421C0" w:rsidP="006421C0">
      <w:pPr>
        <w:autoSpaceDN w:val="0"/>
        <w:adjustRightInd w:val="0"/>
        <w:ind w:firstLine="709"/>
        <w:jc w:val="both"/>
        <w:rPr>
          <w:sz w:val="24"/>
          <w:szCs w:val="24"/>
          <w:lang w:eastAsia="ru-RU"/>
        </w:rPr>
      </w:pP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Настоящая </w:t>
      </w:r>
      <w:r>
        <w:rPr>
          <w:sz w:val="24"/>
          <w:szCs w:val="24"/>
          <w:lang w:eastAsia="ru-RU"/>
        </w:rPr>
        <w:t>П</w:t>
      </w:r>
      <w:r w:rsidRPr="00210E89">
        <w:rPr>
          <w:sz w:val="24"/>
          <w:szCs w:val="24"/>
          <w:lang w:eastAsia="ru-RU"/>
        </w:rPr>
        <w:t>рограмма реализуется в два этапа.</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На первом </w:t>
      </w:r>
      <w:r w:rsidRPr="00755A99">
        <w:rPr>
          <w:sz w:val="24"/>
          <w:szCs w:val="24"/>
          <w:lang w:eastAsia="ru-RU"/>
        </w:rPr>
        <w:t>этапе (2017 - 2020 годы)</w:t>
      </w:r>
      <w:r w:rsidRPr="00210E89">
        <w:rPr>
          <w:sz w:val="24"/>
          <w:szCs w:val="24"/>
          <w:lang w:eastAsia="ru-RU"/>
        </w:rPr>
        <w:t xml:space="preserve"> в соответствии с мероприятиями Программы усилия будут направлены на создание на всех уровнях образования условий для равного доступа граждан к качественным образовательным услугам, завершено формирование и внедрение финансово-экономических механизмов обеспечения обязательств государства в сфере образования, реализованы стратегические проекты развития дошкольного, общего и дополнительного образования, обеспечен вывод инфраструктуры школьного образования на базовый уровень условий образовательного процесса, отвечающих современным требованиям, реализованы адресные меры ликвидации зон низкого качества образования, внедрены федеральные государственные образовательные стандарты (далее - ФГОС) дошкольного и основного общего образования, решена задача обеспечения информационной прозрачности системы образования для общества.</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На втором </w:t>
      </w:r>
      <w:r w:rsidRPr="00755A99">
        <w:rPr>
          <w:sz w:val="24"/>
          <w:szCs w:val="24"/>
          <w:lang w:eastAsia="ru-RU"/>
        </w:rPr>
        <w:t>этапе (2021 - 2025 годы) предстоит</w:t>
      </w:r>
      <w:r w:rsidRPr="00210E89">
        <w:rPr>
          <w:sz w:val="24"/>
          <w:szCs w:val="24"/>
          <w:lang w:eastAsia="ru-RU"/>
        </w:rPr>
        <w:t xml:space="preserve"> завершить начатые на первом этапе стратегические проекты, обеспечив последовательные изменения в сфере образования на всей территории муниципальн</w:t>
      </w:r>
      <w:r>
        <w:rPr>
          <w:sz w:val="24"/>
          <w:szCs w:val="24"/>
          <w:lang w:eastAsia="ru-RU"/>
        </w:rPr>
        <w:t>ого</w:t>
      </w:r>
      <w:r w:rsidRPr="00210E89">
        <w:rPr>
          <w:sz w:val="24"/>
          <w:szCs w:val="24"/>
          <w:lang w:eastAsia="ru-RU"/>
        </w:rPr>
        <w:t xml:space="preserve"> район</w:t>
      </w:r>
      <w:r>
        <w:rPr>
          <w:sz w:val="24"/>
          <w:szCs w:val="24"/>
          <w:lang w:eastAsia="ru-RU"/>
        </w:rPr>
        <w:t>а</w:t>
      </w:r>
      <w:r w:rsidRPr="00210E89">
        <w:rPr>
          <w:sz w:val="24"/>
          <w:szCs w:val="24"/>
          <w:lang w:eastAsia="ru-RU"/>
        </w:rPr>
        <w:t>. Будут сформированы основные компоненты целостной национальной системы оценки качества образования, которая станет основой саморегуляции системы образования и деятельности отдельных институтов, сформирована с участием общественности независимая система оценки качества работы образовательных организаций, включая ведение публичных рейтингов их деятельности.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w:t>
      </w:r>
    </w:p>
    <w:p w:rsidR="006421C0" w:rsidRPr="00210E89" w:rsidRDefault="006421C0" w:rsidP="006421C0">
      <w:pPr>
        <w:autoSpaceDN w:val="0"/>
        <w:adjustRightInd w:val="0"/>
        <w:ind w:firstLine="709"/>
        <w:jc w:val="both"/>
        <w:rPr>
          <w:sz w:val="24"/>
          <w:szCs w:val="24"/>
          <w:lang w:eastAsia="ru-RU"/>
        </w:rPr>
      </w:pPr>
      <w:r w:rsidRPr="005B1D11">
        <w:rPr>
          <w:b/>
          <w:sz w:val="24"/>
          <w:szCs w:val="24"/>
          <w:lang w:eastAsia="ru-RU"/>
        </w:rPr>
        <w:t>Состав целевых показателей Программы</w:t>
      </w:r>
      <w:r w:rsidRPr="00210E89">
        <w:rPr>
          <w:sz w:val="24"/>
          <w:szCs w:val="24"/>
          <w:lang w:eastAsia="ru-RU"/>
        </w:rPr>
        <w:t xml:space="preserve"> определен исходя из принципа необходимости и достаточности информации для характеристики достижения целей и решения задач Программы. Аналогичный принцип использован при определении состава показателей подпрограмм Программы.</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 Сведения о показателях (индикаторах) Программы, подпрограмм муниципальн</w:t>
      </w:r>
      <w:r>
        <w:rPr>
          <w:sz w:val="24"/>
          <w:szCs w:val="24"/>
          <w:lang w:eastAsia="ru-RU"/>
        </w:rPr>
        <w:t>ого</w:t>
      </w:r>
      <w:r w:rsidRPr="00210E89">
        <w:rPr>
          <w:sz w:val="24"/>
          <w:szCs w:val="24"/>
          <w:lang w:eastAsia="ru-RU"/>
        </w:rPr>
        <w:t xml:space="preserve"> район</w:t>
      </w:r>
      <w:r>
        <w:rPr>
          <w:sz w:val="24"/>
          <w:szCs w:val="24"/>
          <w:lang w:eastAsia="ru-RU"/>
        </w:rPr>
        <w:t>а</w:t>
      </w:r>
      <w:r w:rsidRPr="00210E89">
        <w:rPr>
          <w:sz w:val="24"/>
          <w:szCs w:val="24"/>
          <w:lang w:eastAsia="ru-RU"/>
        </w:rPr>
        <w:t xml:space="preserve"> и их значениях приведены </w:t>
      </w:r>
      <w:r w:rsidRPr="00921DEB">
        <w:rPr>
          <w:b/>
          <w:i/>
          <w:sz w:val="24"/>
          <w:szCs w:val="24"/>
          <w:lang w:eastAsia="ru-RU"/>
        </w:rPr>
        <w:t>в приложении № 1</w:t>
      </w:r>
      <w:r w:rsidRPr="00210E89">
        <w:rPr>
          <w:sz w:val="24"/>
          <w:szCs w:val="24"/>
          <w:lang w:eastAsia="ru-RU"/>
        </w:rPr>
        <w:t xml:space="preserve"> к настоящей</w:t>
      </w:r>
      <w:r>
        <w:rPr>
          <w:sz w:val="24"/>
          <w:szCs w:val="24"/>
          <w:lang w:eastAsia="ru-RU"/>
        </w:rPr>
        <w:t xml:space="preserve"> </w:t>
      </w:r>
      <w:r w:rsidRPr="00210E89">
        <w:rPr>
          <w:sz w:val="24"/>
          <w:szCs w:val="24"/>
          <w:lang w:eastAsia="ru-RU"/>
        </w:rPr>
        <w:t>Программе.</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Эффективность реализации мероприятий настоящей Программы будет оцениваться </w:t>
      </w:r>
      <w:r w:rsidRPr="00210E89">
        <w:rPr>
          <w:sz w:val="24"/>
          <w:szCs w:val="24"/>
          <w:lang w:eastAsia="ru-RU"/>
        </w:rPr>
        <w:lastRenderedPageBreak/>
        <w:t>следующими показателями: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показатель </w:t>
      </w:r>
      <w:r>
        <w:rPr>
          <w:sz w:val="24"/>
          <w:szCs w:val="24"/>
          <w:lang w:eastAsia="ru-RU"/>
        </w:rPr>
        <w:t>«</w:t>
      </w:r>
      <w:r w:rsidRPr="00210E89">
        <w:rPr>
          <w:sz w:val="24"/>
          <w:szCs w:val="24"/>
          <w:lang w:eastAsia="ru-RU"/>
        </w:rPr>
        <w:t>Удельный вес численности населения в возрасте 5 - 18 лет, охваченного образованием, в общей численности населения в возрасте 5 - 18 лет</w:t>
      </w:r>
      <w:r>
        <w:rPr>
          <w:sz w:val="24"/>
          <w:szCs w:val="24"/>
          <w:lang w:eastAsia="ru-RU"/>
        </w:rPr>
        <w:t>»</w:t>
      </w:r>
      <w:r w:rsidRPr="00210E89">
        <w:rPr>
          <w:sz w:val="24"/>
          <w:szCs w:val="24"/>
          <w:lang w:eastAsia="ru-RU"/>
        </w:rPr>
        <w:t xml:space="preserve"> характеризует обеспечение законодательно закрепленных гарантий доступности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показатель </w:t>
      </w:r>
      <w:r>
        <w:rPr>
          <w:sz w:val="24"/>
          <w:szCs w:val="24"/>
          <w:lang w:eastAsia="ru-RU"/>
        </w:rPr>
        <w:t>«</w:t>
      </w:r>
      <w:r w:rsidRPr="00210E89">
        <w:rPr>
          <w:sz w:val="24"/>
          <w:szCs w:val="24"/>
          <w:lang w:eastAsia="ru-RU"/>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Pr>
          <w:sz w:val="24"/>
          <w:szCs w:val="24"/>
          <w:lang w:eastAsia="ru-RU"/>
        </w:rPr>
        <w:t>»</w:t>
      </w:r>
      <w:r w:rsidRPr="00210E89">
        <w:rPr>
          <w:sz w:val="24"/>
          <w:szCs w:val="24"/>
          <w:lang w:eastAsia="ru-RU"/>
        </w:rPr>
        <w:t xml:space="preserve">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муниципальном районе;</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показатель </w:t>
      </w:r>
      <w:r>
        <w:rPr>
          <w:sz w:val="24"/>
          <w:szCs w:val="24"/>
          <w:lang w:eastAsia="ru-RU"/>
        </w:rPr>
        <w:t>«</w:t>
      </w:r>
      <w:r w:rsidRPr="00210E89">
        <w:rPr>
          <w:sz w:val="24"/>
          <w:szCs w:val="24"/>
          <w:lang w:eastAsia="ru-RU"/>
        </w:rPr>
        <w:t>Отношение среднего балла ЕГЭ (в расчете на 1 предмет) в 10 процентах школ с лучшими результатами ЕГЭ к среднему баллу ЕГЭ (в расчете на 1 предмет) в 10 процентах школ с худшими результатами ЕГЭ</w:t>
      </w:r>
      <w:r>
        <w:rPr>
          <w:sz w:val="24"/>
          <w:szCs w:val="24"/>
          <w:lang w:eastAsia="ru-RU"/>
        </w:rPr>
        <w:t>»</w:t>
      </w:r>
      <w:r w:rsidRPr="00210E89">
        <w:rPr>
          <w:sz w:val="24"/>
          <w:szCs w:val="24"/>
          <w:lang w:eastAsia="ru-RU"/>
        </w:rPr>
        <w:t xml:space="preserve">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образовательными организациями;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показатель </w:t>
      </w:r>
      <w:r>
        <w:rPr>
          <w:sz w:val="24"/>
          <w:szCs w:val="24"/>
          <w:lang w:eastAsia="ru-RU"/>
        </w:rPr>
        <w:t>«</w:t>
      </w:r>
      <w:r w:rsidRPr="00210E89">
        <w:rPr>
          <w:sz w:val="24"/>
          <w:szCs w:val="24"/>
          <w:lang w:eastAsia="ru-RU"/>
        </w:rPr>
        <w:t>Доля учащихся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Pr>
          <w:sz w:val="24"/>
          <w:szCs w:val="24"/>
          <w:lang w:eastAsia="ru-RU"/>
        </w:rPr>
        <w:t>»</w:t>
      </w:r>
      <w:r w:rsidRPr="00210E89">
        <w:rPr>
          <w:sz w:val="24"/>
          <w:szCs w:val="24"/>
          <w:lang w:eastAsia="ru-RU"/>
        </w:rPr>
        <w:t>;</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показатель </w:t>
      </w:r>
      <w:r>
        <w:rPr>
          <w:sz w:val="24"/>
          <w:szCs w:val="24"/>
          <w:lang w:eastAsia="ru-RU"/>
        </w:rPr>
        <w:t>«</w:t>
      </w:r>
      <w:r w:rsidRPr="00210E89">
        <w:rPr>
          <w:sz w:val="24"/>
          <w:szCs w:val="24"/>
          <w:lang w:eastAsia="ru-RU"/>
        </w:rPr>
        <w:t>Доля детей в возрасте 5 - 18 лет, охваченных программами дополнительного образования, в общей численности детей 5 - 18 лет</w:t>
      </w:r>
      <w:r>
        <w:rPr>
          <w:sz w:val="24"/>
          <w:szCs w:val="24"/>
          <w:lang w:eastAsia="ru-RU"/>
        </w:rPr>
        <w:t>»</w:t>
      </w:r>
      <w:r w:rsidRPr="00210E89">
        <w:rPr>
          <w:sz w:val="24"/>
          <w:szCs w:val="24"/>
          <w:lang w:eastAsia="ru-RU"/>
        </w:rPr>
        <w:t xml:space="preserve"> характеризует востребованность организаций дополнительного образования;</w:t>
      </w:r>
    </w:p>
    <w:p w:rsidR="006421C0" w:rsidRDefault="006421C0" w:rsidP="006421C0">
      <w:pPr>
        <w:autoSpaceDN w:val="0"/>
        <w:adjustRightInd w:val="0"/>
        <w:ind w:firstLine="709"/>
        <w:jc w:val="both"/>
        <w:rPr>
          <w:sz w:val="24"/>
          <w:szCs w:val="24"/>
          <w:lang w:eastAsia="ru-RU"/>
        </w:rPr>
      </w:pPr>
      <w:r w:rsidRPr="00210E89">
        <w:rPr>
          <w:sz w:val="24"/>
          <w:szCs w:val="24"/>
          <w:lang w:eastAsia="ru-RU"/>
        </w:rPr>
        <w:t xml:space="preserve">показатель </w:t>
      </w:r>
      <w:r>
        <w:rPr>
          <w:sz w:val="24"/>
          <w:szCs w:val="24"/>
          <w:lang w:eastAsia="ru-RU"/>
        </w:rPr>
        <w:t>«</w:t>
      </w:r>
      <w:r w:rsidRPr="00210E89">
        <w:rPr>
          <w:sz w:val="24"/>
          <w:szCs w:val="24"/>
          <w:lang w:eastAsia="ru-RU"/>
        </w:rPr>
        <w:t>Доля детей и молодежи, вовлеченных в социально-значимую деятельность (проекты, волонтерская деятельность, ученическое и студенческое самоуправление), от общего количества детей и молодежи, проживающих на территории муниципальн</w:t>
      </w:r>
      <w:r>
        <w:rPr>
          <w:sz w:val="24"/>
          <w:szCs w:val="24"/>
          <w:lang w:eastAsia="ru-RU"/>
        </w:rPr>
        <w:t>ого</w:t>
      </w:r>
      <w:r w:rsidRPr="00210E89">
        <w:rPr>
          <w:sz w:val="24"/>
          <w:szCs w:val="24"/>
          <w:lang w:eastAsia="ru-RU"/>
        </w:rPr>
        <w:t xml:space="preserve"> район</w:t>
      </w:r>
      <w:r>
        <w:rPr>
          <w:sz w:val="24"/>
          <w:szCs w:val="24"/>
          <w:lang w:eastAsia="ru-RU"/>
        </w:rPr>
        <w:t>а»</w:t>
      </w:r>
      <w:r w:rsidRPr="00210E89">
        <w:rPr>
          <w:sz w:val="24"/>
          <w:szCs w:val="24"/>
          <w:lang w:eastAsia="ru-RU"/>
        </w:rPr>
        <w:t xml:space="preserve"> позволяет в рамках Программы оценить социальную активность студенческой и учащейся молодежи.</w:t>
      </w:r>
    </w:p>
    <w:p w:rsidR="006421C0" w:rsidRPr="004B5154" w:rsidRDefault="006421C0" w:rsidP="006421C0">
      <w:pPr>
        <w:pStyle w:val="af0"/>
        <w:ind w:firstLine="709"/>
        <w:rPr>
          <w:rFonts w:ascii="Times New Roman" w:hAnsi="Times New Roman"/>
          <w:sz w:val="24"/>
          <w:szCs w:val="24"/>
        </w:rPr>
      </w:pPr>
      <w:r w:rsidRPr="004B5154">
        <w:rPr>
          <w:rFonts w:ascii="Times New Roman" w:hAnsi="Times New Roman"/>
          <w:sz w:val="24"/>
          <w:szCs w:val="24"/>
        </w:rPr>
        <w:t xml:space="preserve">Целевые индикаторы представлены в приложении №1 к настоящей Программе. </w:t>
      </w:r>
    </w:p>
    <w:p w:rsidR="006421C0" w:rsidRPr="00210E89" w:rsidRDefault="006421C0" w:rsidP="006421C0">
      <w:pPr>
        <w:autoSpaceDN w:val="0"/>
        <w:adjustRightInd w:val="0"/>
        <w:ind w:firstLine="709"/>
        <w:rPr>
          <w:sz w:val="24"/>
          <w:szCs w:val="24"/>
          <w:lang w:eastAsia="ru-RU"/>
        </w:rPr>
      </w:pPr>
    </w:p>
    <w:p w:rsidR="006421C0" w:rsidRDefault="006421C0" w:rsidP="006421C0">
      <w:pPr>
        <w:pStyle w:val="af0"/>
        <w:ind w:firstLine="709"/>
        <w:jc w:val="center"/>
        <w:rPr>
          <w:rFonts w:ascii="Times New Roman" w:hAnsi="Times New Roman"/>
          <w:b/>
          <w:sz w:val="24"/>
          <w:szCs w:val="24"/>
        </w:rPr>
      </w:pPr>
      <w:bookmarkStart w:id="11" w:name="Par366"/>
      <w:bookmarkEnd w:id="11"/>
      <w:r w:rsidRPr="004B5154">
        <w:rPr>
          <w:rFonts w:ascii="Times New Roman" w:hAnsi="Times New Roman"/>
          <w:b/>
          <w:sz w:val="24"/>
          <w:szCs w:val="24"/>
          <w:lang w:val="en-US"/>
        </w:rPr>
        <w:t>IV</w:t>
      </w:r>
      <w:r w:rsidRPr="004B5154">
        <w:rPr>
          <w:rFonts w:ascii="Times New Roman" w:hAnsi="Times New Roman"/>
          <w:b/>
          <w:sz w:val="24"/>
          <w:szCs w:val="24"/>
        </w:rPr>
        <w:t>.Перечень подпрограмм и характеристика основных мероприятий</w:t>
      </w:r>
      <w:bookmarkStart w:id="12" w:name="Par374"/>
      <w:bookmarkEnd w:id="12"/>
    </w:p>
    <w:p w:rsidR="006421C0" w:rsidRPr="00210E89" w:rsidRDefault="006421C0" w:rsidP="006421C0">
      <w:pPr>
        <w:autoSpaceDN w:val="0"/>
        <w:adjustRightInd w:val="0"/>
        <w:ind w:firstLine="709"/>
        <w:rPr>
          <w:sz w:val="24"/>
          <w:szCs w:val="24"/>
          <w:lang w:eastAsia="ru-RU"/>
        </w:rPr>
      </w:pP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Выстроенная в рамках Программы система целевых ориентиров (цели, задачи, показатели результативности)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w:t>
      </w:r>
    </w:p>
    <w:p w:rsidR="006421C0" w:rsidRPr="00210E89" w:rsidRDefault="00781CE5" w:rsidP="006421C0">
      <w:pPr>
        <w:autoSpaceDN w:val="0"/>
        <w:adjustRightInd w:val="0"/>
        <w:ind w:firstLine="709"/>
        <w:jc w:val="both"/>
        <w:rPr>
          <w:sz w:val="24"/>
          <w:szCs w:val="24"/>
          <w:lang w:eastAsia="ru-RU"/>
        </w:rPr>
      </w:pPr>
      <w:hyperlink w:anchor="Par1485" w:history="1">
        <w:r w:rsidR="006421C0" w:rsidRPr="00210E89">
          <w:rPr>
            <w:sz w:val="24"/>
            <w:szCs w:val="24"/>
            <w:lang w:eastAsia="ru-RU"/>
          </w:rPr>
          <w:t>Перечень</w:t>
        </w:r>
      </w:hyperlink>
      <w:r w:rsidR="006421C0" w:rsidRPr="00210E89">
        <w:rPr>
          <w:sz w:val="24"/>
          <w:szCs w:val="24"/>
          <w:lang w:eastAsia="ru-RU"/>
        </w:rPr>
        <w:t xml:space="preserve"> основных мероприятий </w:t>
      </w:r>
      <w:r w:rsidR="006421C0">
        <w:rPr>
          <w:sz w:val="24"/>
          <w:szCs w:val="24"/>
          <w:lang w:eastAsia="ru-RU"/>
        </w:rPr>
        <w:t>П</w:t>
      </w:r>
      <w:r w:rsidR="006421C0" w:rsidRPr="00210E89">
        <w:rPr>
          <w:sz w:val="24"/>
          <w:szCs w:val="24"/>
          <w:lang w:eastAsia="ru-RU"/>
        </w:rPr>
        <w:t xml:space="preserve">рограммы с описанием ожидаемых результатов их реализации приведен </w:t>
      </w:r>
      <w:r w:rsidR="006421C0" w:rsidRPr="00921DEB">
        <w:rPr>
          <w:b/>
          <w:i/>
          <w:sz w:val="24"/>
          <w:szCs w:val="24"/>
          <w:lang w:eastAsia="ru-RU"/>
        </w:rPr>
        <w:t>в приложении № 2</w:t>
      </w:r>
      <w:r w:rsidR="006421C0" w:rsidRPr="00210E89">
        <w:rPr>
          <w:sz w:val="24"/>
          <w:szCs w:val="24"/>
          <w:lang w:eastAsia="ru-RU"/>
        </w:rPr>
        <w:t xml:space="preserve"> к настоящей Программ</w:t>
      </w:r>
      <w:r w:rsidR="006421C0">
        <w:rPr>
          <w:sz w:val="24"/>
          <w:szCs w:val="24"/>
          <w:lang w:eastAsia="ru-RU"/>
        </w:rPr>
        <w:t>е</w:t>
      </w:r>
      <w:r w:rsidR="006421C0" w:rsidRPr="00210E89">
        <w:rPr>
          <w:sz w:val="24"/>
          <w:szCs w:val="24"/>
          <w:lang w:eastAsia="ru-RU"/>
        </w:rPr>
        <w:t>.</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Задачи Программы будут решаться в рамках реализации 6</w:t>
      </w:r>
      <w:r w:rsidRPr="00210E89">
        <w:rPr>
          <w:color w:val="FF0000"/>
          <w:sz w:val="24"/>
          <w:szCs w:val="24"/>
          <w:lang w:eastAsia="ru-RU"/>
        </w:rPr>
        <w:t xml:space="preserve"> </w:t>
      </w:r>
      <w:r w:rsidRPr="00210E89">
        <w:rPr>
          <w:sz w:val="24"/>
          <w:szCs w:val="24"/>
          <w:lang w:eastAsia="ru-RU"/>
        </w:rPr>
        <w:t>подпрограмм.</w:t>
      </w:r>
    </w:p>
    <w:p w:rsidR="006421C0" w:rsidRDefault="006421C0" w:rsidP="006421C0">
      <w:pPr>
        <w:autoSpaceDN w:val="0"/>
        <w:adjustRightInd w:val="0"/>
        <w:ind w:firstLine="709"/>
        <w:jc w:val="both"/>
        <w:rPr>
          <w:b/>
          <w:sz w:val="24"/>
          <w:szCs w:val="24"/>
          <w:lang w:eastAsia="ru-RU"/>
        </w:rPr>
      </w:pPr>
    </w:p>
    <w:p w:rsidR="006421C0" w:rsidRPr="00210E89" w:rsidRDefault="006421C0" w:rsidP="006421C0">
      <w:pPr>
        <w:autoSpaceDN w:val="0"/>
        <w:adjustRightInd w:val="0"/>
        <w:ind w:firstLine="709"/>
        <w:jc w:val="both"/>
        <w:rPr>
          <w:b/>
          <w:sz w:val="24"/>
          <w:szCs w:val="24"/>
          <w:lang w:eastAsia="ru-RU"/>
        </w:rPr>
      </w:pPr>
      <w:r w:rsidRPr="00210E89">
        <w:rPr>
          <w:b/>
          <w:sz w:val="24"/>
          <w:szCs w:val="24"/>
          <w:lang w:eastAsia="ru-RU"/>
        </w:rPr>
        <w:t>Подпрограмма «Обеспечение функционирования системы образования в Мари-Турекск</w:t>
      </w:r>
      <w:r>
        <w:rPr>
          <w:b/>
          <w:sz w:val="24"/>
          <w:szCs w:val="24"/>
          <w:lang w:eastAsia="ru-RU"/>
        </w:rPr>
        <w:t>ом</w:t>
      </w:r>
      <w:r w:rsidRPr="00210E89">
        <w:rPr>
          <w:b/>
          <w:sz w:val="24"/>
          <w:szCs w:val="24"/>
          <w:lang w:eastAsia="ru-RU"/>
        </w:rPr>
        <w:t xml:space="preserve"> муниципальн</w:t>
      </w:r>
      <w:r>
        <w:rPr>
          <w:b/>
          <w:sz w:val="24"/>
          <w:szCs w:val="24"/>
          <w:lang w:eastAsia="ru-RU"/>
        </w:rPr>
        <w:t>ом</w:t>
      </w:r>
      <w:r w:rsidRPr="00210E89">
        <w:rPr>
          <w:b/>
          <w:sz w:val="24"/>
          <w:szCs w:val="24"/>
          <w:lang w:eastAsia="ru-RU"/>
        </w:rPr>
        <w:t xml:space="preserve"> район</w:t>
      </w:r>
      <w:r>
        <w:rPr>
          <w:b/>
          <w:sz w:val="24"/>
          <w:szCs w:val="24"/>
          <w:lang w:eastAsia="ru-RU"/>
        </w:rPr>
        <w:t>е»</w:t>
      </w:r>
    </w:p>
    <w:p w:rsidR="006421C0" w:rsidRPr="00210E89" w:rsidRDefault="006421C0" w:rsidP="006421C0">
      <w:pPr>
        <w:autoSpaceDN w:val="0"/>
        <w:adjustRightInd w:val="0"/>
        <w:ind w:firstLine="709"/>
        <w:jc w:val="both"/>
        <w:rPr>
          <w:sz w:val="24"/>
          <w:szCs w:val="24"/>
          <w:lang w:eastAsia="ru-RU"/>
        </w:rPr>
      </w:pPr>
      <w:r>
        <w:rPr>
          <w:sz w:val="24"/>
          <w:szCs w:val="24"/>
          <w:lang w:eastAsia="ru-RU"/>
        </w:rPr>
        <w:t>объединяет 10</w:t>
      </w:r>
      <w:r w:rsidRPr="00210E89">
        <w:rPr>
          <w:sz w:val="24"/>
          <w:szCs w:val="24"/>
          <w:lang w:eastAsia="ru-RU"/>
        </w:rPr>
        <w:t xml:space="preserve"> основных мероприятий:</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1.</w:t>
      </w:r>
      <w:r w:rsidRPr="00210E89">
        <w:rPr>
          <w:color w:val="C00000"/>
          <w:sz w:val="24"/>
          <w:szCs w:val="24"/>
          <w:lang w:eastAsia="ru-RU"/>
        </w:rPr>
        <w:t xml:space="preserve"> </w:t>
      </w:r>
      <w:r w:rsidRPr="00210E89">
        <w:rPr>
          <w:sz w:val="24"/>
          <w:szCs w:val="24"/>
          <w:lang w:eastAsia="ru-RU"/>
        </w:rPr>
        <w:t>Обеспечение деятельности муниципальных образовательных организаций.</w:t>
      </w:r>
    </w:p>
    <w:p w:rsidR="006421C0" w:rsidRDefault="006421C0" w:rsidP="006421C0">
      <w:pPr>
        <w:autoSpaceDN w:val="0"/>
        <w:adjustRightInd w:val="0"/>
        <w:ind w:firstLine="709"/>
        <w:jc w:val="both"/>
        <w:rPr>
          <w:sz w:val="24"/>
          <w:szCs w:val="24"/>
          <w:lang w:eastAsia="ru-RU"/>
        </w:rPr>
      </w:pPr>
      <w:r w:rsidRPr="00210E89">
        <w:rPr>
          <w:sz w:val="24"/>
          <w:szCs w:val="24"/>
          <w:lang w:eastAsia="ru-RU"/>
        </w:rPr>
        <w:t xml:space="preserve">2. Организация бесплатной перевозки обучающихся в муниципальных общеобразовательных организациях, реализующих основные общеобразовательные программы.   </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3. Обеспечение государственных</w:t>
      </w:r>
      <w:r>
        <w:rPr>
          <w:sz w:val="24"/>
          <w:szCs w:val="24"/>
          <w:lang w:eastAsia="ru-RU"/>
        </w:rPr>
        <w:t xml:space="preserve"> </w:t>
      </w:r>
      <w:r w:rsidRPr="00210E89">
        <w:rPr>
          <w:sz w:val="24"/>
          <w:szCs w:val="24"/>
          <w:lang w:eastAsia="ru-RU"/>
        </w:rPr>
        <w:t>гарантий реализации прав на получение общедоступного и бесплатного общего, дополнительного образования детей в общеобразовательных организациях.</w:t>
      </w:r>
    </w:p>
    <w:p w:rsidR="006421C0" w:rsidRDefault="006421C0" w:rsidP="006421C0">
      <w:pPr>
        <w:autoSpaceDN w:val="0"/>
        <w:adjustRightInd w:val="0"/>
        <w:snapToGrid w:val="0"/>
        <w:ind w:firstLine="709"/>
        <w:jc w:val="both"/>
        <w:rPr>
          <w:sz w:val="24"/>
          <w:szCs w:val="24"/>
          <w:lang w:eastAsia="ru-RU"/>
        </w:rPr>
      </w:pPr>
      <w:r w:rsidRPr="00210E89">
        <w:rPr>
          <w:sz w:val="24"/>
          <w:szCs w:val="24"/>
          <w:lang w:eastAsia="ru-RU"/>
        </w:rPr>
        <w:t xml:space="preserve">4. Осуществление государственных полномочий по предоставлению мер социальной поддержки по оплате жилищно -коммунальных услуг некоторым категориям </w:t>
      </w:r>
      <w:r w:rsidRPr="00210E89">
        <w:rPr>
          <w:sz w:val="24"/>
          <w:szCs w:val="24"/>
          <w:lang w:eastAsia="ru-RU"/>
        </w:rPr>
        <w:lastRenderedPageBreak/>
        <w:t>граждан.</w:t>
      </w:r>
    </w:p>
    <w:p w:rsidR="006421C0" w:rsidRPr="00210E89" w:rsidRDefault="006421C0" w:rsidP="006421C0">
      <w:pPr>
        <w:autoSpaceDN w:val="0"/>
        <w:adjustRightInd w:val="0"/>
        <w:snapToGrid w:val="0"/>
        <w:ind w:firstLine="709"/>
        <w:jc w:val="both"/>
        <w:rPr>
          <w:sz w:val="24"/>
          <w:szCs w:val="24"/>
          <w:lang w:eastAsia="ru-RU"/>
        </w:rPr>
      </w:pPr>
      <w:r w:rsidRPr="00210E89">
        <w:rPr>
          <w:sz w:val="24"/>
          <w:szCs w:val="24"/>
          <w:lang w:eastAsia="ru-RU"/>
        </w:rPr>
        <w:t>5.</w:t>
      </w:r>
      <w:r w:rsidRPr="00210E89">
        <w:rPr>
          <w:color w:val="0070C0"/>
          <w:sz w:val="24"/>
          <w:szCs w:val="24"/>
          <w:lang w:eastAsia="ru-RU"/>
        </w:rPr>
        <w:t xml:space="preserve"> </w:t>
      </w:r>
      <w:r w:rsidRPr="00210E89">
        <w:rPr>
          <w:sz w:val="24"/>
          <w:szCs w:val="24"/>
          <w:lang w:eastAsia="ru-RU"/>
        </w:rPr>
        <w:t xml:space="preserve">Осуществление государственных полномочий по представлению бесплатного питания для </w:t>
      </w:r>
      <w:r>
        <w:rPr>
          <w:sz w:val="24"/>
          <w:szCs w:val="24"/>
          <w:lang w:eastAsia="ru-RU"/>
        </w:rPr>
        <w:t>обучающихся</w:t>
      </w:r>
      <w:r w:rsidRPr="00210E89">
        <w:rPr>
          <w:sz w:val="24"/>
          <w:szCs w:val="24"/>
          <w:lang w:eastAsia="ru-RU"/>
        </w:rPr>
        <w:t xml:space="preserve"> общеобразовательных организаций из многодетных семей.</w:t>
      </w:r>
    </w:p>
    <w:p w:rsidR="006421C0" w:rsidRDefault="006421C0" w:rsidP="006421C0">
      <w:pPr>
        <w:autoSpaceDN w:val="0"/>
        <w:adjustRightInd w:val="0"/>
        <w:ind w:firstLine="709"/>
        <w:jc w:val="both"/>
        <w:rPr>
          <w:sz w:val="24"/>
          <w:szCs w:val="24"/>
          <w:lang w:eastAsia="ru-RU"/>
        </w:rPr>
      </w:pPr>
      <w:r w:rsidRPr="00210E89">
        <w:rPr>
          <w:sz w:val="24"/>
          <w:szCs w:val="24"/>
          <w:lang w:eastAsia="ru-RU"/>
        </w:rPr>
        <w:t xml:space="preserve">6. Осуществление государственных полномочий по обучению детей-инвалидов на дому и выплате компенсации затрат родителей на эти цели.  </w:t>
      </w:r>
    </w:p>
    <w:p w:rsidR="006421C0" w:rsidRDefault="006421C0" w:rsidP="006421C0">
      <w:pPr>
        <w:autoSpaceDN w:val="0"/>
        <w:adjustRightInd w:val="0"/>
        <w:ind w:firstLine="709"/>
        <w:jc w:val="both"/>
        <w:rPr>
          <w:b/>
          <w:sz w:val="24"/>
          <w:szCs w:val="24"/>
          <w:lang w:eastAsia="ru-RU"/>
        </w:rPr>
      </w:pPr>
      <w:r>
        <w:rPr>
          <w:sz w:val="24"/>
          <w:szCs w:val="24"/>
          <w:lang w:eastAsia="ru-RU"/>
        </w:rPr>
        <w:t>7. Предоставление питания обучающимся с ограниченными возможностями здоровья в общеобразовательных организациях.</w:t>
      </w:r>
      <w:r w:rsidRPr="00210E89">
        <w:rPr>
          <w:sz w:val="24"/>
          <w:szCs w:val="24"/>
          <w:lang w:eastAsia="ru-RU"/>
        </w:rPr>
        <w:t xml:space="preserve"> </w:t>
      </w:r>
      <w:r w:rsidRPr="00210E89">
        <w:rPr>
          <w:b/>
          <w:sz w:val="24"/>
          <w:szCs w:val="24"/>
          <w:lang w:eastAsia="ru-RU"/>
        </w:rPr>
        <w:t xml:space="preserve">  </w:t>
      </w:r>
    </w:p>
    <w:p w:rsidR="006421C0" w:rsidRDefault="006421C0" w:rsidP="006421C0">
      <w:pPr>
        <w:autoSpaceDN w:val="0"/>
        <w:adjustRightInd w:val="0"/>
        <w:ind w:firstLine="709"/>
        <w:jc w:val="both"/>
        <w:rPr>
          <w:sz w:val="24"/>
          <w:szCs w:val="24"/>
          <w:lang w:eastAsia="ru-RU"/>
        </w:rPr>
      </w:pPr>
      <w:r w:rsidRPr="00BC741E">
        <w:rPr>
          <w:sz w:val="24"/>
          <w:szCs w:val="24"/>
          <w:lang w:eastAsia="ru-RU"/>
        </w:rPr>
        <w:t>8</w:t>
      </w:r>
      <w:r>
        <w:rPr>
          <w:sz w:val="24"/>
          <w:szCs w:val="24"/>
          <w:lang w:eastAsia="ru-RU"/>
        </w:rPr>
        <w:t xml:space="preserve">. Федеральный проект «Успех каждого ребенка». </w:t>
      </w:r>
    </w:p>
    <w:p w:rsidR="006421C0" w:rsidRDefault="006421C0" w:rsidP="006421C0">
      <w:pPr>
        <w:autoSpaceDN w:val="0"/>
        <w:adjustRightInd w:val="0"/>
        <w:ind w:firstLine="709"/>
        <w:jc w:val="both"/>
        <w:rPr>
          <w:sz w:val="24"/>
          <w:szCs w:val="24"/>
          <w:lang w:eastAsia="ru-RU"/>
        </w:rPr>
      </w:pPr>
      <w:r>
        <w:rPr>
          <w:sz w:val="24"/>
          <w:szCs w:val="24"/>
          <w:lang w:eastAsia="ru-RU"/>
        </w:rPr>
        <w:t>9. Предоставление питания обучающимся с ограниченными возможностями здоровья в образовательных организациях, реализующих  программы дошкольного образования</w:t>
      </w:r>
    </w:p>
    <w:p w:rsidR="006421C0" w:rsidRDefault="006421C0" w:rsidP="006421C0">
      <w:pPr>
        <w:autoSpaceDN w:val="0"/>
        <w:adjustRightInd w:val="0"/>
        <w:ind w:firstLine="709"/>
        <w:jc w:val="both"/>
        <w:rPr>
          <w:sz w:val="24"/>
          <w:szCs w:val="24"/>
          <w:lang w:eastAsia="ru-RU"/>
        </w:rPr>
      </w:pPr>
      <w:r>
        <w:rPr>
          <w:sz w:val="24"/>
          <w:szCs w:val="24"/>
          <w:lang w:eastAsia="ru-RU"/>
        </w:rPr>
        <w:t>10. Федеральный проект «Современная школа»</w:t>
      </w:r>
    </w:p>
    <w:p w:rsidR="006421C0" w:rsidRPr="00BC741E" w:rsidRDefault="006421C0" w:rsidP="006421C0">
      <w:pPr>
        <w:autoSpaceDN w:val="0"/>
        <w:adjustRightInd w:val="0"/>
        <w:ind w:firstLine="709"/>
        <w:jc w:val="both"/>
        <w:rPr>
          <w:sz w:val="24"/>
          <w:szCs w:val="24"/>
          <w:lang w:eastAsia="ru-RU"/>
        </w:rPr>
      </w:pPr>
    </w:p>
    <w:p w:rsidR="006421C0" w:rsidRPr="00210E89" w:rsidRDefault="006421C0" w:rsidP="006421C0">
      <w:pPr>
        <w:autoSpaceDN w:val="0"/>
        <w:adjustRightInd w:val="0"/>
        <w:ind w:firstLine="709"/>
        <w:jc w:val="both"/>
        <w:rPr>
          <w:sz w:val="24"/>
          <w:szCs w:val="24"/>
          <w:lang w:eastAsia="ru-RU"/>
        </w:rPr>
      </w:pPr>
      <w:r w:rsidRPr="00210E89">
        <w:rPr>
          <w:b/>
          <w:sz w:val="24"/>
          <w:szCs w:val="24"/>
          <w:lang w:eastAsia="ru-RU"/>
        </w:rPr>
        <w:t xml:space="preserve">Подпрограмма «Воспитание и социализация детей», </w:t>
      </w:r>
      <w:r w:rsidRPr="00210E89">
        <w:rPr>
          <w:sz w:val="24"/>
          <w:szCs w:val="24"/>
          <w:lang w:eastAsia="ru-RU"/>
        </w:rPr>
        <w:t>объеди</w:t>
      </w:r>
      <w:r>
        <w:rPr>
          <w:sz w:val="24"/>
          <w:szCs w:val="24"/>
          <w:lang w:eastAsia="ru-RU"/>
        </w:rPr>
        <w:t>няет 5</w:t>
      </w:r>
      <w:r w:rsidRPr="00210E89">
        <w:rPr>
          <w:sz w:val="24"/>
          <w:szCs w:val="24"/>
          <w:lang w:eastAsia="ru-RU"/>
        </w:rPr>
        <w:t xml:space="preserve"> основных мероприятия:</w:t>
      </w:r>
    </w:p>
    <w:p w:rsidR="006421C0" w:rsidRPr="00210E89" w:rsidRDefault="006421C0" w:rsidP="006421C0">
      <w:pPr>
        <w:ind w:firstLine="709"/>
        <w:jc w:val="both"/>
        <w:rPr>
          <w:sz w:val="24"/>
          <w:szCs w:val="24"/>
          <w:lang w:eastAsia="ru-RU"/>
        </w:rPr>
      </w:pPr>
      <w:r w:rsidRPr="00210E89">
        <w:rPr>
          <w:sz w:val="24"/>
          <w:szCs w:val="24"/>
          <w:lang w:eastAsia="ru-RU"/>
        </w:rPr>
        <w:t>1. Обеспечение деятельности муниципальных образовательных организаций дополнительного образования детей.</w:t>
      </w:r>
    </w:p>
    <w:p w:rsidR="006421C0" w:rsidRPr="00210E89" w:rsidRDefault="006421C0" w:rsidP="006421C0">
      <w:pPr>
        <w:ind w:firstLine="709"/>
        <w:jc w:val="both"/>
        <w:rPr>
          <w:sz w:val="24"/>
          <w:szCs w:val="24"/>
          <w:lang w:eastAsia="ru-RU"/>
        </w:rPr>
      </w:pPr>
      <w:r w:rsidRPr="00210E89">
        <w:rPr>
          <w:sz w:val="24"/>
          <w:szCs w:val="24"/>
          <w:lang w:eastAsia="ru-RU"/>
        </w:rPr>
        <w:t>2.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p w:rsidR="006421C0" w:rsidRPr="00210E89" w:rsidRDefault="006421C0" w:rsidP="006421C0">
      <w:pPr>
        <w:ind w:firstLine="709"/>
        <w:jc w:val="both"/>
        <w:rPr>
          <w:sz w:val="24"/>
          <w:szCs w:val="24"/>
        </w:rPr>
      </w:pPr>
      <w:r w:rsidRPr="00210E89">
        <w:rPr>
          <w:sz w:val="24"/>
          <w:szCs w:val="24"/>
          <w:lang w:eastAsia="ru-RU"/>
        </w:rPr>
        <w:t xml:space="preserve">3. </w:t>
      </w:r>
      <w:r w:rsidRPr="00210E89">
        <w:rPr>
          <w:sz w:val="24"/>
          <w:szCs w:val="24"/>
        </w:rPr>
        <w:t>Организация и обеспечение оздоровления и отдыха детей.</w:t>
      </w:r>
    </w:p>
    <w:p w:rsidR="006421C0" w:rsidRDefault="006421C0" w:rsidP="006421C0">
      <w:pPr>
        <w:autoSpaceDN w:val="0"/>
        <w:adjustRightInd w:val="0"/>
        <w:ind w:firstLine="709"/>
        <w:jc w:val="both"/>
        <w:rPr>
          <w:color w:val="000000"/>
          <w:sz w:val="24"/>
          <w:szCs w:val="24"/>
          <w:lang w:eastAsia="ru-RU"/>
        </w:rPr>
      </w:pPr>
      <w:r w:rsidRPr="00210E89">
        <w:rPr>
          <w:color w:val="000000"/>
          <w:sz w:val="24"/>
          <w:szCs w:val="24"/>
          <w:lang w:eastAsia="ru-RU"/>
        </w:rPr>
        <w:t>4.Организация профилактики безнадзорности и правонарушений несовершеннолетних.</w:t>
      </w:r>
    </w:p>
    <w:p w:rsidR="006421C0" w:rsidRPr="00210E89" w:rsidRDefault="006421C0" w:rsidP="006421C0">
      <w:pPr>
        <w:autoSpaceDN w:val="0"/>
        <w:adjustRightInd w:val="0"/>
        <w:ind w:firstLine="709"/>
        <w:jc w:val="both"/>
        <w:rPr>
          <w:color w:val="000000"/>
          <w:sz w:val="24"/>
          <w:szCs w:val="24"/>
          <w:lang w:eastAsia="ru-RU"/>
        </w:rPr>
      </w:pPr>
      <w:r>
        <w:rPr>
          <w:color w:val="000000"/>
          <w:sz w:val="24"/>
          <w:szCs w:val="24"/>
          <w:lang w:eastAsia="ru-RU"/>
        </w:rPr>
        <w:t>5. Проведение районных, региональных и межрегиональных конференций, форумов и фестивалей для обучающихся муниципальных образовательных организаций</w:t>
      </w:r>
      <w:r w:rsidRPr="00210E89">
        <w:rPr>
          <w:color w:val="000000"/>
          <w:sz w:val="24"/>
          <w:szCs w:val="24"/>
          <w:lang w:eastAsia="ru-RU"/>
        </w:rPr>
        <w:t xml:space="preserve"> </w:t>
      </w:r>
    </w:p>
    <w:p w:rsidR="006421C0" w:rsidRDefault="006421C0" w:rsidP="006421C0">
      <w:pPr>
        <w:autoSpaceDN w:val="0"/>
        <w:adjustRightInd w:val="0"/>
        <w:ind w:firstLine="709"/>
        <w:jc w:val="both"/>
        <w:rPr>
          <w:b/>
          <w:sz w:val="24"/>
          <w:szCs w:val="24"/>
          <w:lang w:eastAsia="ru-RU"/>
        </w:rPr>
      </w:pPr>
    </w:p>
    <w:p w:rsidR="006421C0" w:rsidRPr="00C07A69" w:rsidRDefault="006421C0" w:rsidP="006421C0">
      <w:pPr>
        <w:autoSpaceDN w:val="0"/>
        <w:adjustRightInd w:val="0"/>
        <w:ind w:firstLine="709"/>
        <w:jc w:val="both"/>
        <w:rPr>
          <w:b/>
          <w:sz w:val="24"/>
          <w:szCs w:val="24"/>
          <w:lang w:eastAsia="ru-RU"/>
        </w:rPr>
      </w:pPr>
      <w:r w:rsidRPr="008848F2">
        <w:rPr>
          <w:b/>
          <w:sz w:val="24"/>
          <w:szCs w:val="24"/>
          <w:lang w:eastAsia="ru-RU"/>
        </w:rPr>
        <w:t>Подпрограмма «</w:t>
      </w:r>
      <w:r>
        <w:rPr>
          <w:b/>
          <w:sz w:val="24"/>
          <w:szCs w:val="24"/>
          <w:lang w:eastAsia="ru-RU"/>
        </w:rPr>
        <w:t>Обеспечение ж</w:t>
      </w:r>
      <w:r w:rsidRPr="008848F2">
        <w:rPr>
          <w:b/>
          <w:sz w:val="24"/>
          <w:szCs w:val="24"/>
          <w:lang w:eastAsia="ru-RU"/>
        </w:rPr>
        <w:t>илье</w:t>
      </w:r>
      <w:r>
        <w:rPr>
          <w:b/>
          <w:sz w:val="24"/>
          <w:szCs w:val="24"/>
          <w:lang w:eastAsia="ru-RU"/>
        </w:rPr>
        <w:t>м</w:t>
      </w:r>
      <w:r w:rsidRPr="008848F2">
        <w:rPr>
          <w:b/>
          <w:sz w:val="24"/>
          <w:szCs w:val="24"/>
          <w:lang w:eastAsia="ru-RU"/>
        </w:rPr>
        <w:t xml:space="preserve"> </w:t>
      </w:r>
      <w:r>
        <w:rPr>
          <w:b/>
          <w:sz w:val="24"/>
          <w:szCs w:val="24"/>
          <w:lang w:eastAsia="ru-RU"/>
        </w:rPr>
        <w:t>молодых семей</w:t>
      </w:r>
      <w:r w:rsidRPr="008848F2">
        <w:rPr>
          <w:b/>
          <w:sz w:val="24"/>
          <w:szCs w:val="24"/>
          <w:lang w:eastAsia="ru-RU"/>
        </w:rPr>
        <w:t>»</w:t>
      </w:r>
      <w:r w:rsidRPr="008848F2">
        <w:rPr>
          <w:sz w:val="24"/>
          <w:szCs w:val="24"/>
          <w:lang w:eastAsia="ru-RU"/>
        </w:rPr>
        <w:t xml:space="preserve"> предполагает реализацию 1 основного мероприятия «Обеспечение жильем молодых семей».</w:t>
      </w:r>
    </w:p>
    <w:p w:rsidR="006421C0" w:rsidRDefault="006421C0" w:rsidP="006421C0">
      <w:pPr>
        <w:autoSpaceDN w:val="0"/>
        <w:adjustRightInd w:val="0"/>
        <w:ind w:firstLine="709"/>
        <w:jc w:val="both"/>
        <w:rPr>
          <w:b/>
          <w:sz w:val="24"/>
          <w:szCs w:val="24"/>
          <w:lang w:eastAsia="ru-RU"/>
        </w:rPr>
      </w:pPr>
    </w:p>
    <w:p w:rsidR="006421C0" w:rsidRPr="00210E89" w:rsidRDefault="006421C0" w:rsidP="006421C0">
      <w:pPr>
        <w:autoSpaceDN w:val="0"/>
        <w:adjustRightInd w:val="0"/>
        <w:ind w:firstLine="709"/>
        <w:jc w:val="both"/>
        <w:rPr>
          <w:sz w:val="24"/>
          <w:szCs w:val="24"/>
          <w:lang w:eastAsia="ru-RU"/>
        </w:rPr>
      </w:pPr>
      <w:r w:rsidRPr="00210E89">
        <w:rPr>
          <w:b/>
          <w:sz w:val="24"/>
          <w:szCs w:val="24"/>
          <w:lang w:eastAsia="ru-RU"/>
        </w:rPr>
        <w:t>Подпрограмма «Государственная молодежная политика и вовлечение молодежи в социальную практику</w:t>
      </w:r>
      <w:r w:rsidRPr="00210E89">
        <w:rPr>
          <w:sz w:val="24"/>
          <w:szCs w:val="24"/>
          <w:lang w:eastAsia="ru-RU"/>
        </w:rPr>
        <w:t xml:space="preserve">», предполагает реализацию одного основного мероприятия «Создание условий для социализации и самореализации, формирования активной гражданской позиции молодежи». </w:t>
      </w:r>
    </w:p>
    <w:p w:rsidR="006421C0" w:rsidRDefault="006421C0" w:rsidP="006421C0">
      <w:pPr>
        <w:autoSpaceDN w:val="0"/>
        <w:adjustRightInd w:val="0"/>
        <w:ind w:firstLine="709"/>
        <w:jc w:val="both"/>
        <w:rPr>
          <w:b/>
          <w:sz w:val="24"/>
          <w:szCs w:val="24"/>
          <w:lang w:eastAsia="ru-RU"/>
        </w:rPr>
      </w:pPr>
    </w:p>
    <w:p w:rsidR="006421C0" w:rsidRDefault="006421C0" w:rsidP="006421C0">
      <w:pPr>
        <w:autoSpaceDN w:val="0"/>
        <w:adjustRightInd w:val="0"/>
        <w:ind w:firstLine="709"/>
        <w:jc w:val="both"/>
        <w:rPr>
          <w:sz w:val="24"/>
          <w:szCs w:val="24"/>
          <w:lang w:eastAsia="ru-RU"/>
        </w:rPr>
      </w:pPr>
      <w:r w:rsidRPr="00210E89">
        <w:rPr>
          <w:b/>
          <w:sz w:val="24"/>
          <w:szCs w:val="24"/>
          <w:lang w:eastAsia="ru-RU"/>
        </w:rPr>
        <w:t>Подпрограмма</w:t>
      </w:r>
      <w:r w:rsidRPr="00210E89">
        <w:rPr>
          <w:b/>
          <w:color w:val="FF0000"/>
          <w:sz w:val="24"/>
          <w:szCs w:val="24"/>
          <w:lang w:eastAsia="ru-RU"/>
        </w:rPr>
        <w:t xml:space="preserve"> </w:t>
      </w:r>
      <w:r w:rsidRPr="00210E89">
        <w:rPr>
          <w:b/>
          <w:sz w:val="24"/>
          <w:szCs w:val="24"/>
          <w:lang w:eastAsia="ru-RU"/>
        </w:rPr>
        <w:t xml:space="preserve">«Осуществление государственных полномочий по предоставлению мер социальной поддержки детей-сирот, детей, оставшихся без попечения родителей и лицам из их числа» </w:t>
      </w:r>
      <w:r w:rsidRPr="00210E89">
        <w:rPr>
          <w:sz w:val="24"/>
          <w:szCs w:val="24"/>
          <w:lang w:eastAsia="ru-RU"/>
        </w:rPr>
        <w:t xml:space="preserve">предполагает реализацию </w:t>
      </w:r>
      <w:r>
        <w:rPr>
          <w:sz w:val="24"/>
          <w:szCs w:val="24"/>
          <w:lang w:eastAsia="ru-RU"/>
        </w:rPr>
        <w:t>двух основных</w:t>
      </w:r>
      <w:r w:rsidRPr="00210E89">
        <w:rPr>
          <w:sz w:val="24"/>
          <w:szCs w:val="24"/>
          <w:lang w:eastAsia="ru-RU"/>
        </w:rPr>
        <w:t xml:space="preserve"> меро</w:t>
      </w:r>
      <w:r>
        <w:rPr>
          <w:sz w:val="24"/>
          <w:szCs w:val="24"/>
          <w:lang w:eastAsia="ru-RU"/>
        </w:rPr>
        <w:t>приятий:</w:t>
      </w:r>
    </w:p>
    <w:p w:rsidR="006421C0" w:rsidRDefault="006421C0" w:rsidP="006421C0">
      <w:pPr>
        <w:numPr>
          <w:ilvl w:val="0"/>
          <w:numId w:val="3"/>
        </w:numPr>
        <w:suppressAutoHyphens w:val="0"/>
        <w:autoSpaceDN w:val="0"/>
        <w:adjustRightInd w:val="0"/>
        <w:ind w:left="0" w:firstLine="709"/>
        <w:jc w:val="both"/>
        <w:rPr>
          <w:sz w:val="24"/>
          <w:szCs w:val="24"/>
          <w:lang w:eastAsia="ru-RU"/>
        </w:rPr>
      </w:pPr>
      <w:r>
        <w:rPr>
          <w:sz w:val="24"/>
          <w:szCs w:val="24"/>
          <w:lang w:eastAsia="ru-RU"/>
        </w:rPr>
        <w:t>Обеспечение детей-сирот и детей, оставшихся без попечения родителей, жилыми помещениями.</w:t>
      </w:r>
    </w:p>
    <w:p w:rsidR="006421C0" w:rsidRPr="00210E89" w:rsidRDefault="006421C0" w:rsidP="006421C0">
      <w:pPr>
        <w:numPr>
          <w:ilvl w:val="0"/>
          <w:numId w:val="3"/>
        </w:numPr>
        <w:suppressAutoHyphens w:val="0"/>
        <w:autoSpaceDN w:val="0"/>
        <w:adjustRightInd w:val="0"/>
        <w:ind w:left="0" w:firstLine="709"/>
        <w:jc w:val="both"/>
        <w:rPr>
          <w:sz w:val="24"/>
          <w:szCs w:val="24"/>
          <w:lang w:eastAsia="ru-RU"/>
        </w:rPr>
      </w:pPr>
      <w:r>
        <w:rPr>
          <w:sz w:val="24"/>
          <w:szCs w:val="24"/>
          <w:lang w:eastAsia="ru-RU"/>
        </w:rPr>
        <w:t xml:space="preserve"> </w:t>
      </w:r>
      <w:r w:rsidRPr="00210E89">
        <w:rPr>
          <w:sz w:val="24"/>
          <w:szCs w:val="24"/>
          <w:lang w:eastAsia="ru-RU"/>
        </w:rPr>
        <w:t>Осуществление государственных полномочий по предоставлению мер социальной поддержки детям-сиротам, детям, оставшихся без попечения родителей, лицам из числа детей-сирот и детей, ост</w:t>
      </w:r>
      <w:r>
        <w:rPr>
          <w:sz w:val="24"/>
          <w:szCs w:val="24"/>
          <w:lang w:eastAsia="ru-RU"/>
        </w:rPr>
        <w:t>авшихся без попечения родителей</w:t>
      </w:r>
      <w:r w:rsidRPr="00210E89">
        <w:rPr>
          <w:sz w:val="24"/>
          <w:szCs w:val="24"/>
          <w:lang w:eastAsia="ru-RU"/>
        </w:rPr>
        <w:t>.</w:t>
      </w:r>
    </w:p>
    <w:p w:rsidR="006421C0" w:rsidRDefault="006421C0" w:rsidP="006421C0">
      <w:pPr>
        <w:autoSpaceDN w:val="0"/>
        <w:adjustRightInd w:val="0"/>
        <w:ind w:firstLine="709"/>
        <w:jc w:val="both"/>
        <w:rPr>
          <w:b/>
          <w:sz w:val="24"/>
          <w:szCs w:val="24"/>
          <w:lang w:eastAsia="ru-RU"/>
        </w:rPr>
      </w:pPr>
    </w:p>
    <w:p w:rsidR="006421C0" w:rsidRPr="00210E89" w:rsidRDefault="006421C0" w:rsidP="006421C0">
      <w:pPr>
        <w:autoSpaceDN w:val="0"/>
        <w:adjustRightInd w:val="0"/>
        <w:ind w:firstLine="709"/>
        <w:jc w:val="both"/>
        <w:rPr>
          <w:sz w:val="24"/>
          <w:szCs w:val="24"/>
          <w:lang w:eastAsia="ru-RU"/>
        </w:rPr>
      </w:pPr>
      <w:r w:rsidRPr="00210E89">
        <w:rPr>
          <w:b/>
          <w:sz w:val="24"/>
          <w:szCs w:val="24"/>
          <w:lang w:eastAsia="ru-RU"/>
        </w:rPr>
        <w:t xml:space="preserve">Подпрограмма </w:t>
      </w:r>
      <w:r>
        <w:rPr>
          <w:b/>
          <w:sz w:val="24"/>
          <w:szCs w:val="24"/>
          <w:lang w:eastAsia="ru-RU"/>
        </w:rPr>
        <w:t>«</w:t>
      </w:r>
      <w:r w:rsidRPr="00210E89">
        <w:rPr>
          <w:b/>
          <w:sz w:val="24"/>
          <w:szCs w:val="24"/>
          <w:lang w:eastAsia="ru-RU"/>
        </w:rPr>
        <w:t xml:space="preserve">Обеспечение реализации муниципальной программы </w:t>
      </w:r>
      <w:r>
        <w:rPr>
          <w:b/>
          <w:sz w:val="24"/>
          <w:szCs w:val="24"/>
          <w:lang w:eastAsia="ru-RU"/>
        </w:rPr>
        <w:t>«</w:t>
      </w:r>
      <w:r w:rsidRPr="00210E89">
        <w:rPr>
          <w:b/>
          <w:sz w:val="24"/>
          <w:szCs w:val="24"/>
          <w:lang w:eastAsia="ru-RU"/>
        </w:rPr>
        <w:t>Развитие образования и повышение эффективности реализации молодежной политики</w:t>
      </w:r>
      <w:r>
        <w:rPr>
          <w:b/>
          <w:sz w:val="24"/>
          <w:szCs w:val="24"/>
          <w:lang w:eastAsia="ru-RU"/>
        </w:rPr>
        <w:t>»</w:t>
      </w:r>
      <w:r w:rsidRPr="00210E89">
        <w:rPr>
          <w:b/>
          <w:sz w:val="24"/>
          <w:szCs w:val="24"/>
          <w:lang w:eastAsia="ru-RU"/>
        </w:rPr>
        <w:t xml:space="preserve"> на 201</w:t>
      </w:r>
      <w:r>
        <w:rPr>
          <w:b/>
          <w:sz w:val="24"/>
          <w:szCs w:val="24"/>
          <w:lang w:eastAsia="ru-RU"/>
        </w:rPr>
        <w:t>7</w:t>
      </w:r>
      <w:r w:rsidRPr="00210E89">
        <w:rPr>
          <w:b/>
          <w:sz w:val="24"/>
          <w:szCs w:val="24"/>
          <w:lang w:eastAsia="ru-RU"/>
        </w:rPr>
        <w:t xml:space="preserve"> - 202</w:t>
      </w:r>
      <w:r>
        <w:rPr>
          <w:b/>
          <w:sz w:val="24"/>
          <w:szCs w:val="24"/>
          <w:lang w:eastAsia="ru-RU"/>
        </w:rPr>
        <w:t>5</w:t>
      </w:r>
      <w:r w:rsidRPr="00210E89">
        <w:rPr>
          <w:b/>
          <w:sz w:val="24"/>
          <w:szCs w:val="24"/>
          <w:lang w:eastAsia="ru-RU"/>
        </w:rPr>
        <w:t xml:space="preserve"> годы</w:t>
      </w:r>
      <w:r>
        <w:rPr>
          <w:sz w:val="24"/>
          <w:szCs w:val="24"/>
          <w:lang w:eastAsia="ru-RU"/>
        </w:rPr>
        <w:t>»</w:t>
      </w:r>
      <w:r w:rsidRPr="00210E89">
        <w:rPr>
          <w:sz w:val="24"/>
          <w:szCs w:val="24"/>
          <w:lang w:eastAsia="ru-RU"/>
        </w:rPr>
        <w:t xml:space="preserve"> предполагает реализацию двух основных мероприятий:</w:t>
      </w:r>
    </w:p>
    <w:p w:rsidR="006421C0" w:rsidRPr="00210E89" w:rsidRDefault="006421C0" w:rsidP="006421C0">
      <w:pPr>
        <w:autoSpaceDN w:val="0"/>
        <w:adjustRightInd w:val="0"/>
        <w:ind w:firstLine="709"/>
        <w:jc w:val="both"/>
        <w:rPr>
          <w:sz w:val="24"/>
          <w:szCs w:val="24"/>
          <w:lang w:eastAsia="ru-RU"/>
        </w:rPr>
      </w:pPr>
      <w:r>
        <w:rPr>
          <w:sz w:val="24"/>
          <w:szCs w:val="24"/>
          <w:lang w:eastAsia="ru-RU"/>
        </w:rPr>
        <w:t>1.</w:t>
      </w:r>
      <w:r w:rsidRPr="00210E89">
        <w:rPr>
          <w:sz w:val="24"/>
          <w:szCs w:val="24"/>
          <w:lang w:eastAsia="ru-RU"/>
        </w:rPr>
        <w:t>Обеспечение деятельности по осуществлению общих функций органа местного самоуправления.</w:t>
      </w:r>
    </w:p>
    <w:p w:rsidR="006421C0" w:rsidRPr="00210E89" w:rsidRDefault="006421C0" w:rsidP="006421C0">
      <w:pPr>
        <w:numPr>
          <w:ilvl w:val="0"/>
          <w:numId w:val="5"/>
        </w:numPr>
        <w:suppressAutoHyphens w:val="0"/>
        <w:autoSpaceDN w:val="0"/>
        <w:adjustRightInd w:val="0"/>
        <w:ind w:left="0" w:firstLine="709"/>
        <w:contextualSpacing/>
        <w:jc w:val="both"/>
        <w:rPr>
          <w:sz w:val="24"/>
          <w:szCs w:val="24"/>
          <w:lang w:eastAsia="ru-RU"/>
        </w:rPr>
      </w:pPr>
      <w:r w:rsidRPr="00210E89">
        <w:rPr>
          <w:sz w:val="24"/>
          <w:szCs w:val="24"/>
          <w:lang w:eastAsia="ru-RU"/>
        </w:rPr>
        <w:t>Осуществление государственных полномочий по организации осуществлению деятельности по опеке и попечительству в отношении несовершеннолетних.</w:t>
      </w:r>
      <w:bookmarkStart w:id="13" w:name="Par431"/>
      <w:bookmarkStart w:id="14" w:name="Par445"/>
      <w:bookmarkEnd w:id="13"/>
      <w:bookmarkEnd w:id="14"/>
    </w:p>
    <w:p w:rsidR="006421C0" w:rsidRPr="00210E89" w:rsidRDefault="006421C0" w:rsidP="006421C0">
      <w:pPr>
        <w:autoSpaceDN w:val="0"/>
        <w:adjustRightInd w:val="0"/>
        <w:ind w:firstLine="709"/>
        <w:jc w:val="both"/>
        <w:rPr>
          <w:sz w:val="24"/>
          <w:szCs w:val="24"/>
          <w:lang w:eastAsia="ru-RU"/>
        </w:rPr>
      </w:pPr>
      <w:r w:rsidRPr="00210E89">
        <w:rPr>
          <w:b/>
          <w:sz w:val="24"/>
          <w:szCs w:val="24"/>
          <w:lang w:eastAsia="ru-RU"/>
        </w:rPr>
        <w:t>Подпрограмма «Патриотическое воспитание граждан и допризывная подготовка молодежи к военной службе»</w:t>
      </w:r>
      <w:r w:rsidRPr="00210E89">
        <w:rPr>
          <w:sz w:val="24"/>
          <w:szCs w:val="24"/>
          <w:lang w:eastAsia="ru-RU"/>
        </w:rPr>
        <w:t xml:space="preserve"> предполагает реализацию 5 основных </w:t>
      </w:r>
      <w:r w:rsidRPr="00210E89">
        <w:rPr>
          <w:sz w:val="24"/>
          <w:szCs w:val="24"/>
          <w:lang w:eastAsia="ru-RU"/>
        </w:rPr>
        <w:lastRenderedPageBreak/>
        <w:t>мероприятий:</w:t>
      </w:r>
    </w:p>
    <w:p w:rsidR="006421C0" w:rsidRPr="00210E89" w:rsidRDefault="006421C0" w:rsidP="006421C0">
      <w:pPr>
        <w:autoSpaceDN w:val="0"/>
        <w:adjustRightInd w:val="0"/>
        <w:ind w:firstLine="709"/>
        <w:jc w:val="both"/>
        <w:rPr>
          <w:color w:val="000000"/>
          <w:sz w:val="24"/>
          <w:szCs w:val="24"/>
          <w:lang w:eastAsia="ru-RU"/>
        </w:rPr>
      </w:pPr>
      <w:r w:rsidRPr="00210E89">
        <w:rPr>
          <w:color w:val="000000"/>
          <w:sz w:val="24"/>
          <w:szCs w:val="24"/>
          <w:lang w:eastAsia="ru-RU"/>
        </w:rPr>
        <w:t>1. Организационно-методические основы патриотического воспитания граждан.</w:t>
      </w:r>
    </w:p>
    <w:p w:rsidR="006421C0" w:rsidRPr="00210E89" w:rsidRDefault="006421C0" w:rsidP="006421C0">
      <w:pPr>
        <w:autoSpaceDN w:val="0"/>
        <w:adjustRightInd w:val="0"/>
        <w:ind w:firstLine="709"/>
        <w:jc w:val="both"/>
        <w:rPr>
          <w:sz w:val="24"/>
          <w:szCs w:val="24"/>
          <w:lang w:eastAsia="ru-RU"/>
        </w:rPr>
      </w:pPr>
      <w:r w:rsidRPr="00210E89">
        <w:rPr>
          <w:color w:val="000000"/>
          <w:sz w:val="24"/>
          <w:szCs w:val="24"/>
          <w:lang w:eastAsia="ru-RU"/>
        </w:rPr>
        <w:t>2.</w:t>
      </w:r>
      <w:r w:rsidRPr="00210E89">
        <w:rPr>
          <w:sz w:val="24"/>
          <w:szCs w:val="24"/>
          <w:lang w:eastAsia="ru-RU"/>
        </w:rPr>
        <w:t xml:space="preserve"> Формирование патриотических ценностей, приобщающих граждан к отечественной истории и культуре</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3. Участие образовательных организаций, учреждений культуры и средств массовой информации в патриотическом воспитании граждан.</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4. Военно-патриотическое воспитание молодежи.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5. Формирование у молодежи положительной мотивации к прохождению воинской службы.</w:t>
      </w:r>
    </w:p>
    <w:p w:rsidR="006421C0" w:rsidRPr="00210E89" w:rsidRDefault="006421C0" w:rsidP="006421C0">
      <w:pPr>
        <w:autoSpaceDN w:val="0"/>
        <w:adjustRightInd w:val="0"/>
        <w:ind w:firstLine="709"/>
        <w:contextualSpacing/>
        <w:jc w:val="both"/>
        <w:rPr>
          <w:b/>
          <w:sz w:val="24"/>
          <w:szCs w:val="24"/>
          <w:lang w:eastAsia="ru-RU"/>
        </w:rPr>
      </w:pPr>
    </w:p>
    <w:p w:rsidR="006421C0" w:rsidRPr="00751841" w:rsidRDefault="006421C0" w:rsidP="006421C0">
      <w:pPr>
        <w:pStyle w:val="af0"/>
        <w:ind w:firstLine="709"/>
        <w:jc w:val="center"/>
        <w:rPr>
          <w:rFonts w:ascii="Times New Roman" w:hAnsi="Times New Roman"/>
          <w:b/>
          <w:sz w:val="24"/>
          <w:szCs w:val="24"/>
        </w:rPr>
      </w:pPr>
      <w:bookmarkStart w:id="15" w:name="Par489"/>
      <w:bookmarkEnd w:id="15"/>
      <w:r w:rsidRPr="00751841">
        <w:rPr>
          <w:rFonts w:ascii="Times New Roman" w:hAnsi="Times New Roman"/>
          <w:b/>
          <w:sz w:val="24"/>
          <w:szCs w:val="24"/>
          <w:lang w:val="en-US"/>
        </w:rPr>
        <w:t>V</w:t>
      </w:r>
      <w:r w:rsidRPr="00751841">
        <w:rPr>
          <w:rFonts w:ascii="Times New Roman" w:hAnsi="Times New Roman"/>
          <w:b/>
          <w:sz w:val="24"/>
          <w:szCs w:val="24"/>
        </w:rPr>
        <w:t>.Основные меры правового регулирования в соответствующей</w:t>
      </w:r>
    </w:p>
    <w:p w:rsidR="006421C0" w:rsidRPr="00751841" w:rsidRDefault="006421C0" w:rsidP="006421C0">
      <w:pPr>
        <w:pStyle w:val="af0"/>
        <w:ind w:firstLine="709"/>
        <w:jc w:val="center"/>
        <w:rPr>
          <w:rFonts w:ascii="Times New Roman" w:hAnsi="Times New Roman"/>
          <w:b/>
          <w:sz w:val="24"/>
          <w:szCs w:val="24"/>
        </w:rPr>
      </w:pPr>
      <w:r w:rsidRPr="00751841">
        <w:rPr>
          <w:rFonts w:ascii="Times New Roman" w:hAnsi="Times New Roman"/>
          <w:b/>
          <w:sz w:val="24"/>
          <w:szCs w:val="24"/>
        </w:rPr>
        <w:t>сфере, направленные на достижение цели и (или) конечных</w:t>
      </w:r>
    </w:p>
    <w:p w:rsidR="006421C0" w:rsidRPr="00751841" w:rsidRDefault="006421C0" w:rsidP="006421C0">
      <w:pPr>
        <w:pStyle w:val="af0"/>
        <w:ind w:firstLine="709"/>
        <w:jc w:val="center"/>
        <w:rPr>
          <w:rFonts w:ascii="Times New Roman" w:hAnsi="Times New Roman"/>
          <w:b/>
          <w:sz w:val="24"/>
          <w:szCs w:val="24"/>
        </w:rPr>
      </w:pPr>
      <w:r w:rsidRPr="00751841">
        <w:rPr>
          <w:rFonts w:ascii="Times New Roman" w:hAnsi="Times New Roman"/>
          <w:b/>
          <w:sz w:val="24"/>
          <w:szCs w:val="24"/>
        </w:rPr>
        <w:t>результатов муниципальной программы</w:t>
      </w:r>
    </w:p>
    <w:p w:rsidR="006421C0" w:rsidRPr="00210E89" w:rsidRDefault="006421C0" w:rsidP="006421C0">
      <w:pPr>
        <w:autoSpaceDN w:val="0"/>
        <w:adjustRightInd w:val="0"/>
        <w:ind w:firstLine="709"/>
        <w:jc w:val="center"/>
        <w:rPr>
          <w:sz w:val="24"/>
          <w:szCs w:val="24"/>
          <w:lang w:eastAsia="ru-RU"/>
        </w:rPr>
      </w:pP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Основные меры правового регулирования в сфере образования, направленные на достижение цели и (или) конечных результатов Программы, предусматривают разработку и принятие ряда нормативных правовых актов администрации</w:t>
      </w:r>
      <w:r>
        <w:rPr>
          <w:sz w:val="24"/>
          <w:szCs w:val="24"/>
          <w:lang w:eastAsia="ru-RU"/>
        </w:rPr>
        <w:t xml:space="preserve"> </w:t>
      </w:r>
      <w:r w:rsidRPr="00210E89">
        <w:rPr>
          <w:sz w:val="24"/>
          <w:szCs w:val="24"/>
          <w:lang w:eastAsia="ru-RU"/>
        </w:rPr>
        <w:t>Мари-Турекск</w:t>
      </w:r>
      <w:r>
        <w:rPr>
          <w:sz w:val="24"/>
          <w:szCs w:val="24"/>
          <w:lang w:eastAsia="ru-RU"/>
        </w:rPr>
        <w:t>ого</w:t>
      </w:r>
      <w:r w:rsidRPr="00210E89">
        <w:rPr>
          <w:sz w:val="24"/>
          <w:szCs w:val="24"/>
          <w:lang w:eastAsia="ru-RU"/>
        </w:rPr>
        <w:t xml:space="preserve"> муниципальн</w:t>
      </w:r>
      <w:r>
        <w:rPr>
          <w:sz w:val="24"/>
          <w:szCs w:val="24"/>
          <w:lang w:eastAsia="ru-RU"/>
        </w:rPr>
        <w:t>ого</w:t>
      </w:r>
      <w:r w:rsidRPr="00210E89">
        <w:rPr>
          <w:sz w:val="24"/>
          <w:szCs w:val="24"/>
          <w:lang w:eastAsia="ru-RU"/>
        </w:rPr>
        <w:t xml:space="preserve"> район</w:t>
      </w:r>
      <w:r>
        <w:rPr>
          <w:sz w:val="24"/>
          <w:szCs w:val="24"/>
          <w:lang w:eastAsia="ru-RU"/>
        </w:rPr>
        <w:t>а</w:t>
      </w:r>
      <w:r w:rsidRPr="00210E89">
        <w:rPr>
          <w:sz w:val="24"/>
          <w:szCs w:val="24"/>
          <w:lang w:eastAsia="ru-RU"/>
        </w:rPr>
        <w:t>.</w:t>
      </w:r>
    </w:p>
    <w:p w:rsidR="006421C0" w:rsidRDefault="006421C0" w:rsidP="006421C0">
      <w:pPr>
        <w:autoSpaceDN w:val="0"/>
        <w:adjustRightInd w:val="0"/>
        <w:ind w:firstLine="709"/>
        <w:jc w:val="both"/>
        <w:rPr>
          <w:sz w:val="24"/>
          <w:szCs w:val="24"/>
          <w:lang w:eastAsia="ru-RU"/>
        </w:rPr>
      </w:pPr>
      <w:r w:rsidRPr="00210E89">
        <w:rPr>
          <w:sz w:val="24"/>
          <w:szCs w:val="24"/>
          <w:lang w:eastAsia="ru-RU"/>
        </w:rPr>
        <w:t xml:space="preserve">Основные меры правового регулирования в сфере реализации Программы с обоснованием необходимости изменений правового регулирования и ожидаемых сроков принятия нормативных правовых актов представлены </w:t>
      </w:r>
      <w:r w:rsidRPr="00921DEB">
        <w:rPr>
          <w:b/>
          <w:i/>
          <w:sz w:val="24"/>
          <w:szCs w:val="24"/>
          <w:lang w:eastAsia="ru-RU"/>
        </w:rPr>
        <w:t xml:space="preserve">в </w:t>
      </w:r>
      <w:hyperlink w:anchor="Par2084" w:history="1">
        <w:r w:rsidRPr="00921DEB">
          <w:rPr>
            <w:b/>
            <w:i/>
            <w:sz w:val="24"/>
            <w:szCs w:val="24"/>
            <w:lang w:eastAsia="ru-RU"/>
          </w:rPr>
          <w:t>приложении № 3</w:t>
        </w:r>
      </w:hyperlink>
      <w:r w:rsidRPr="00210E89">
        <w:rPr>
          <w:sz w:val="24"/>
          <w:szCs w:val="24"/>
          <w:lang w:eastAsia="ru-RU"/>
        </w:rPr>
        <w:t xml:space="preserve"> к настоящей </w:t>
      </w:r>
      <w:r>
        <w:rPr>
          <w:sz w:val="24"/>
          <w:szCs w:val="24"/>
          <w:lang w:eastAsia="ru-RU"/>
        </w:rPr>
        <w:t>П</w:t>
      </w:r>
      <w:r w:rsidRPr="00210E89">
        <w:rPr>
          <w:sz w:val="24"/>
          <w:szCs w:val="24"/>
          <w:lang w:eastAsia="ru-RU"/>
        </w:rPr>
        <w:t>рограмме.</w:t>
      </w:r>
    </w:p>
    <w:p w:rsidR="006421C0" w:rsidRPr="00210E89" w:rsidRDefault="006421C0" w:rsidP="006421C0">
      <w:pPr>
        <w:autoSpaceDN w:val="0"/>
        <w:adjustRightInd w:val="0"/>
        <w:ind w:firstLine="709"/>
        <w:rPr>
          <w:sz w:val="24"/>
          <w:szCs w:val="24"/>
          <w:lang w:eastAsia="ru-RU"/>
        </w:rPr>
      </w:pPr>
    </w:p>
    <w:p w:rsidR="006421C0" w:rsidRPr="008D78D5" w:rsidRDefault="006421C0" w:rsidP="006421C0">
      <w:pPr>
        <w:pStyle w:val="af0"/>
        <w:ind w:firstLine="709"/>
        <w:jc w:val="center"/>
        <w:rPr>
          <w:rFonts w:ascii="Times New Roman" w:hAnsi="Times New Roman"/>
          <w:b/>
          <w:sz w:val="24"/>
          <w:szCs w:val="24"/>
        </w:rPr>
      </w:pPr>
      <w:bookmarkStart w:id="16" w:name="Par494"/>
      <w:bookmarkEnd w:id="16"/>
      <w:r w:rsidRPr="008D78D5">
        <w:rPr>
          <w:rFonts w:ascii="Times New Roman" w:hAnsi="Times New Roman"/>
          <w:b/>
          <w:sz w:val="24"/>
          <w:szCs w:val="24"/>
          <w:lang w:val="en-US"/>
        </w:rPr>
        <w:t>VI</w:t>
      </w:r>
      <w:r w:rsidRPr="008D78D5">
        <w:rPr>
          <w:rFonts w:ascii="Times New Roman" w:hAnsi="Times New Roman"/>
          <w:b/>
          <w:sz w:val="24"/>
          <w:szCs w:val="24"/>
        </w:rPr>
        <w:t>. Информация по ресурсному обеспечению</w:t>
      </w:r>
    </w:p>
    <w:p w:rsidR="006421C0" w:rsidRPr="008D78D5" w:rsidRDefault="006421C0" w:rsidP="006421C0">
      <w:pPr>
        <w:pStyle w:val="af0"/>
        <w:ind w:firstLine="709"/>
        <w:jc w:val="center"/>
        <w:rPr>
          <w:rFonts w:ascii="Times New Roman" w:hAnsi="Times New Roman"/>
          <w:b/>
          <w:sz w:val="24"/>
          <w:szCs w:val="24"/>
        </w:rPr>
      </w:pPr>
      <w:r>
        <w:rPr>
          <w:rFonts w:ascii="Times New Roman" w:hAnsi="Times New Roman"/>
          <w:b/>
          <w:sz w:val="24"/>
          <w:szCs w:val="24"/>
        </w:rPr>
        <w:t>муниципальной п</w:t>
      </w:r>
      <w:r w:rsidRPr="008D78D5">
        <w:rPr>
          <w:rFonts w:ascii="Times New Roman" w:hAnsi="Times New Roman"/>
          <w:b/>
          <w:sz w:val="24"/>
          <w:szCs w:val="24"/>
        </w:rPr>
        <w:t>рограммы</w:t>
      </w:r>
    </w:p>
    <w:p w:rsidR="006421C0" w:rsidRDefault="006421C0" w:rsidP="006421C0">
      <w:pPr>
        <w:autoSpaceDN w:val="0"/>
        <w:adjustRightInd w:val="0"/>
        <w:ind w:firstLine="709"/>
        <w:jc w:val="both"/>
        <w:rPr>
          <w:sz w:val="24"/>
          <w:szCs w:val="24"/>
          <w:lang w:eastAsia="ru-RU"/>
        </w:rPr>
      </w:pPr>
    </w:p>
    <w:p w:rsidR="006421C0" w:rsidRPr="00791055" w:rsidRDefault="006421C0" w:rsidP="006421C0">
      <w:pPr>
        <w:pStyle w:val="af0"/>
        <w:ind w:firstLine="709"/>
        <w:jc w:val="both"/>
        <w:rPr>
          <w:rFonts w:ascii="Times New Roman" w:hAnsi="Times New Roman"/>
          <w:sz w:val="24"/>
          <w:szCs w:val="24"/>
        </w:rPr>
      </w:pPr>
      <w:r w:rsidRPr="00791055">
        <w:rPr>
          <w:rFonts w:ascii="Times New Roman" w:hAnsi="Times New Roman"/>
          <w:sz w:val="24"/>
          <w:szCs w:val="24"/>
        </w:rPr>
        <w:t xml:space="preserve">Финансирование Программы планируется осуществлять в пределах средств, предусмотренных в бюджете </w:t>
      </w:r>
      <w:r>
        <w:rPr>
          <w:rFonts w:ascii="Times New Roman" w:hAnsi="Times New Roman"/>
          <w:sz w:val="24"/>
          <w:szCs w:val="24"/>
        </w:rPr>
        <w:t>Мари-Турекского муниципального района</w:t>
      </w:r>
      <w:r w:rsidRPr="00791055">
        <w:rPr>
          <w:rFonts w:ascii="Times New Roman" w:hAnsi="Times New Roman"/>
          <w:sz w:val="24"/>
          <w:szCs w:val="24"/>
        </w:rPr>
        <w:t xml:space="preserve"> на соответствующий финансовый год на эти цели. Объем средств, выделяемых на </w:t>
      </w:r>
      <w:r w:rsidRPr="00791055">
        <w:rPr>
          <w:rFonts w:ascii="Times New Roman" w:hAnsi="Times New Roman"/>
          <w:spacing w:val="-1"/>
          <w:sz w:val="24"/>
          <w:szCs w:val="24"/>
        </w:rPr>
        <w:t xml:space="preserve">реализацию мероприятий ежегодно уточняется при формировании </w:t>
      </w:r>
      <w:r>
        <w:rPr>
          <w:rFonts w:ascii="Times New Roman" w:hAnsi="Times New Roman"/>
          <w:sz w:val="24"/>
          <w:szCs w:val="24"/>
        </w:rPr>
        <w:t>бюджета Мари-Турекского муниципального района</w:t>
      </w:r>
      <w:r w:rsidRPr="00791055">
        <w:rPr>
          <w:rFonts w:ascii="Times New Roman" w:hAnsi="Times New Roman"/>
          <w:sz w:val="24"/>
          <w:szCs w:val="24"/>
        </w:rPr>
        <w:t xml:space="preserve"> на соответствующий финансовый год.</w:t>
      </w:r>
    </w:p>
    <w:p w:rsidR="006421C0" w:rsidRPr="00791055" w:rsidRDefault="006421C0" w:rsidP="006421C0">
      <w:pPr>
        <w:pStyle w:val="af0"/>
        <w:ind w:firstLine="709"/>
        <w:jc w:val="both"/>
        <w:rPr>
          <w:rFonts w:ascii="Times New Roman" w:hAnsi="Times New Roman"/>
          <w:sz w:val="24"/>
          <w:szCs w:val="24"/>
        </w:rPr>
      </w:pPr>
      <w:r w:rsidRPr="00791055">
        <w:rPr>
          <w:rFonts w:ascii="Times New Roman" w:hAnsi="Times New Roman"/>
          <w:sz w:val="24"/>
          <w:szCs w:val="24"/>
        </w:rPr>
        <w:t>Распорядителями средств бюджета Мари-Турекского муниципального района по реализации Программы, ее  основных мероприятий является администрация Мари-Турекского муниципального района (</w:t>
      </w:r>
      <w:r w:rsidRPr="00921DEB">
        <w:rPr>
          <w:rFonts w:ascii="Times New Roman" w:hAnsi="Times New Roman"/>
          <w:b/>
          <w:i/>
          <w:sz w:val="24"/>
          <w:szCs w:val="24"/>
        </w:rPr>
        <w:t>приложение № 4</w:t>
      </w:r>
      <w:r w:rsidRPr="00791055">
        <w:rPr>
          <w:rFonts w:ascii="Times New Roman" w:hAnsi="Times New Roman"/>
          <w:sz w:val="24"/>
          <w:szCs w:val="24"/>
        </w:rPr>
        <w:t xml:space="preserve"> к  настоящей Программе).</w:t>
      </w:r>
    </w:p>
    <w:p w:rsidR="006421C0" w:rsidRDefault="006421C0" w:rsidP="006421C0">
      <w:pPr>
        <w:pStyle w:val="af0"/>
        <w:ind w:firstLine="709"/>
        <w:jc w:val="both"/>
        <w:rPr>
          <w:rFonts w:ascii="Times New Roman" w:hAnsi="Times New Roman"/>
          <w:sz w:val="24"/>
          <w:szCs w:val="24"/>
        </w:rPr>
      </w:pPr>
      <w:r w:rsidRPr="00791055">
        <w:rPr>
          <w:rFonts w:ascii="Times New Roman" w:eastAsia="Times New Roman" w:hAnsi="Times New Roman"/>
          <w:sz w:val="24"/>
          <w:szCs w:val="24"/>
          <w:lang w:eastAsia="ru-RU"/>
        </w:rPr>
        <w:t xml:space="preserve">Объем бюджетных ассигнований составит 2746396,1 тыс. рублей, </w:t>
      </w:r>
      <w:r w:rsidRPr="00791055">
        <w:rPr>
          <w:rFonts w:ascii="Times New Roman" w:hAnsi="Times New Roman"/>
          <w:sz w:val="24"/>
          <w:szCs w:val="24"/>
        </w:rPr>
        <w:t>в том числе:</w:t>
      </w:r>
    </w:p>
    <w:p w:rsidR="006421C0" w:rsidRPr="00755A99" w:rsidRDefault="006421C0" w:rsidP="006421C0">
      <w:pPr>
        <w:autoSpaceDN w:val="0"/>
        <w:adjustRightInd w:val="0"/>
        <w:ind w:firstLine="709"/>
        <w:jc w:val="both"/>
        <w:rPr>
          <w:sz w:val="24"/>
          <w:szCs w:val="24"/>
          <w:lang w:eastAsia="ru-RU"/>
        </w:rPr>
      </w:pPr>
      <w:r w:rsidRPr="00755A99">
        <w:rPr>
          <w:sz w:val="24"/>
          <w:szCs w:val="24"/>
          <w:lang w:eastAsia="ru-RU"/>
        </w:rPr>
        <w:t xml:space="preserve">2017 год- </w:t>
      </w:r>
      <w:r>
        <w:rPr>
          <w:sz w:val="24"/>
          <w:szCs w:val="24"/>
          <w:lang w:eastAsia="ru-RU"/>
        </w:rPr>
        <w:t>253989,9</w:t>
      </w:r>
      <w:r w:rsidRPr="00755A99">
        <w:rPr>
          <w:sz w:val="24"/>
          <w:szCs w:val="24"/>
          <w:lang w:eastAsia="ru-RU"/>
        </w:rPr>
        <w:t xml:space="preserve"> тыс. рублей</w:t>
      </w:r>
    </w:p>
    <w:p w:rsidR="006421C0" w:rsidRPr="00755A99" w:rsidRDefault="006421C0" w:rsidP="006421C0">
      <w:pPr>
        <w:autoSpaceDN w:val="0"/>
        <w:adjustRightInd w:val="0"/>
        <w:ind w:firstLine="709"/>
        <w:jc w:val="both"/>
        <w:rPr>
          <w:sz w:val="24"/>
          <w:szCs w:val="24"/>
          <w:lang w:eastAsia="ru-RU"/>
        </w:rPr>
      </w:pPr>
      <w:r w:rsidRPr="00755A99">
        <w:rPr>
          <w:sz w:val="24"/>
          <w:szCs w:val="24"/>
          <w:lang w:eastAsia="ru-RU"/>
        </w:rPr>
        <w:t xml:space="preserve">2018 год- </w:t>
      </w:r>
      <w:r>
        <w:rPr>
          <w:sz w:val="24"/>
          <w:szCs w:val="24"/>
          <w:lang w:eastAsia="ru-RU"/>
        </w:rPr>
        <w:t>2</w:t>
      </w:r>
      <w:r w:rsidRPr="00BC741E">
        <w:rPr>
          <w:sz w:val="24"/>
          <w:szCs w:val="24"/>
          <w:lang w:eastAsia="ru-RU"/>
        </w:rPr>
        <w:t>94856</w:t>
      </w:r>
      <w:r>
        <w:rPr>
          <w:sz w:val="24"/>
          <w:szCs w:val="24"/>
          <w:lang w:eastAsia="ru-RU"/>
        </w:rPr>
        <w:t>,</w:t>
      </w:r>
      <w:r w:rsidRPr="00BC741E">
        <w:rPr>
          <w:sz w:val="24"/>
          <w:szCs w:val="24"/>
          <w:lang w:eastAsia="ru-RU"/>
        </w:rPr>
        <w:t>9</w:t>
      </w:r>
      <w:r w:rsidRPr="00755A99">
        <w:rPr>
          <w:sz w:val="24"/>
          <w:szCs w:val="24"/>
          <w:lang w:eastAsia="ru-RU"/>
        </w:rPr>
        <w:t xml:space="preserve"> тыс. рублей</w:t>
      </w:r>
    </w:p>
    <w:p w:rsidR="006421C0" w:rsidRPr="00755A99" w:rsidRDefault="006421C0" w:rsidP="006421C0">
      <w:pPr>
        <w:autoSpaceDN w:val="0"/>
        <w:adjustRightInd w:val="0"/>
        <w:ind w:firstLine="709"/>
        <w:jc w:val="both"/>
        <w:rPr>
          <w:sz w:val="24"/>
          <w:szCs w:val="24"/>
          <w:lang w:eastAsia="ru-RU"/>
        </w:rPr>
      </w:pPr>
      <w:r w:rsidRPr="00755A99">
        <w:rPr>
          <w:sz w:val="24"/>
          <w:szCs w:val="24"/>
          <w:lang w:eastAsia="ru-RU"/>
        </w:rPr>
        <w:t xml:space="preserve">2019 год- </w:t>
      </w:r>
      <w:r w:rsidRPr="00BC741E">
        <w:rPr>
          <w:sz w:val="24"/>
          <w:szCs w:val="24"/>
          <w:lang w:eastAsia="ru-RU"/>
        </w:rPr>
        <w:t>320875</w:t>
      </w:r>
      <w:r>
        <w:rPr>
          <w:sz w:val="24"/>
          <w:szCs w:val="24"/>
          <w:lang w:eastAsia="ru-RU"/>
        </w:rPr>
        <w:t>,</w:t>
      </w:r>
      <w:r w:rsidRPr="00BC741E">
        <w:rPr>
          <w:sz w:val="24"/>
          <w:szCs w:val="24"/>
          <w:lang w:eastAsia="ru-RU"/>
        </w:rPr>
        <w:t>8</w:t>
      </w:r>
      <w:r w:rsidRPr="00755A99">
        <w:rPr>
          <w:sz w:val="24"/>
          <w:szCs w:val="24"/>
          <w:lang w:eastAsia="ru-RU"/>
        </w:rPr>
        <w:t xml:space="preserve"> тыс. рублей</w:t>
      </w:r>
    </w:p>
    <w:p w:rsidR="006421C0" w:rsidRPr="00755A99" w:rsidRDefault="006421C0" w:rsidP="006421C0">
      <w:pPr>
        <w:autoSpaceDN w:val="0"/>
        <w:adjustRightInd w:val="0"/>
        <w:ind w:firstLine="709"/>
        <w:jc w:val="both"/>
        <w:rPr>
          <w:sz w:val="24"/>
          <w:szCs w:val="24"/>
          <w:lang w:eastAsia="ru-RU"/>
        </w:rPr>
      </w:pPr>
      <w:r w:rsidRPr="00755A99">
        <w:rPr>
          <w:sz w:val="24"/>
          <w:szCs w:val="24"/>
          <w:lang w:eastAsia="ru-RU"/>
        </w:rPr>
        <w:t xml:space="preserve">2020 год- </w:t>
      </w:r>
      <w:r w:rsidRPr="00BC741E">
        <w:rPr>
          <w:sz w:val="24"/>
          <w:szCs w:val="24"/>
          <w:lang w:eastAsia="ru-RU"/>
        </w:rPr>
        <w:t>3</w:t>
      </w:r>
      <w:r>
        <w:rPr>
          <w:sz w:val="24"/>
          <w:szCs w:val="24"/>
          <w:lang w:eastAsia="ru-RU"/>
        </w:rPr>
        <w:t>54913,8</w:t>
      </w:r>
      <w:r w:rsidRPr="00755A99">
        <w:rPr>
          <w:sz w:val="24"/>
          <w:szCs w:val="24"/>
          <w:lang w:eastAsia="ru-RU"/>
        </w:rPr>
        <w:t xml:space="preserve"> тыс. рублей</w:t>
      </w:r>
    </w:p>
    <w:p w:rsidR="006421C0" w:rsidRPr="00755A99" w:rsidRDefault="006421C0" w:rsidP="006421C0">
      <w:pPr>
        <w:autoSpaceDN w:val="0"/>
        <w:adjustRightInd w:val="0"/>
        <w:ind w:firstLine="709"/>
        <w:jc w:val="both"/>
        <w:rPr>
          <w:sz w:val="24"/>
          <w:szCs w:val="24"/>
          <w:lang w:eastAsia="ru-RU"/>
        </w:rPr>
      </w:pPr>
      <w:r w:rsidRPr="00755A99">
        <w:rPr>
          <w:sz w:val="24"/>
          <w:szCs w:val="24"/>
          <w:lang w:eastAsia="ru-RU"/>
        </w:rPr>
        <w:t xml:space="preserve">2021 год – </w:t>
      </w:r>
      <w:r>
        <w:rPr>
          <w:sz w:val="24"/>
          <w:szCs w:val="24"/>
          <w:lang w:eastAsia="ru-RU"/>
        </w:rPr>
        <w:t>481812</w:t>
      </w:r>
      <w:r w:rsidRPr="00755A99">
        <w:rPr>
          <w:sz w:val="24"/>
          <w:szCs w:val="24"/>
          <w:lang w:eastAsia="ru-RU"/>
        </w:rPr>
        <w:t>,</w:t>
      </w:r>
      <w:r w:rsidRPr="00BC741E">
        <w:rPr>
          <w:sz w:val="24"/>
          <w:szCs w:val="24"/>
          <w:lang w:eastAsia="ru-RU"/>
        </w:rPr>
        <w:t>9</w:t>
      </w:r>
      <w:r w:rsidRPr="00755A99">
        <w:rPr>
          <w:sz w:val="24"/>
          <w:szCs w:val="24"/>
          <w:lang w:eastAsia="ru-RU"/>
        </w:rPr>
        <w:t xml:space="preserve"> тыс. рублей</w:t>
      </w:r>
    </w:p>
    <w:p w:rsidR="006421C0" w:rsidRPr="00755A99" w:rsidRDefault="006421C0" w:rsidP="006421C0">
      <w:pPr>
        <w:autoSpaceDN w:val="0"/>
        <w:adjustRightInd w:val="0"/>
        <w:ind w:firstLine="709"/>
        <w:jc w:val="both"/>
        <w:rPr>
          <w:sz w:val="24"/>
          <w:szCs w:val="24"/>
          <w:lang w:eastAsia="ru-RU"/>
        </w:rPr>
      </w:pPr>
      <w:r w:rsidRPr="00755A99">
        <w:rPr>
          <w:sz w:val="24"/>
          <w:szCs w:val="24"/>
          <w:lang w:eastAsia="ru-RU"/>
        </w:rPr>
        <w:t xml:space="preserve">2022 год – </w:t>
      </w:r>
      <w:r w:rsidRPr="00BC741E">
        <w:rPr>
          <w:sz w:val="24"/>
          <w:szCs w:val="24"/>
          <w:lang w:eastAsia="ru-RU"/>
        </w:rPr>
        <w:t>2</w:t>
      </w:r>
      <w:r>
        <w:rPr>
          <w:sz w:val="24"/>
          <w:szCs w:val="24"/>
          <w:lang w:eastAsia="ru-RU"/>
        </w:rPr>
        <w:t>30233</w:t>
      </w:r>
      <w:r w:rsidRPr="00755A99">
        <w:rPr>
          <w:sz w:val="24"/>
          <w:szCs w:val="24"/>
          <w:lang w:eastAsia="ru-RU"/>
        </w:rPr>
        <w:t>,</w:t>
      </w:r>
      <w:r>
        <w:rPr>
          <w:sz w:val="24"/>
          <w:szCs w:val="24"/>
          <w:lang w:eastAsia="ru-RU"/>
        </w:rPr>
        <w:t>3</w:t>
      </w:r>
      <w:r w:rsidRPr="00755A99">
        <w:rPr>
          <w:sz w:val="24"/>
          <w:szCs w:val="24"/>
          <w:lang w:eastAsia="ru-RU"/>
        </w:rPr>
        <w:t xml:space="preserve"> тыс. рублей</w:t>
      </w:r>
    </w:p>
    <w:p w:rsidR="006421C0" w:rsidRPr="00755A99" w:rsidRDefault="006421C0" w:rsidP="006421C0">
      <w:pPr>
        <w:autoSpaceDN w:val="0"/>
        <w:adjustRightInd w:val="0"/>
        <w:ind w:firstLine="709"/>
        <w:jc w:val="both"/>
        <w:rPr>
          <w:sz w:val="24"/>
          <w:szCs w:val="24"/>
          <w:lang w:eastAsia="ru-RU"/>
        </w:rPr>
      </w:pPr>
      <w:r w:rsidRPr="00755A99">
        <w:rPr>
          <w:sz w:val="24"/>
          <w:szCs w:val="24"/>
          <w:lang w:eastAsia="ru-RU"/>
        </w:rPr>
        <w:t xml:space="preserve">2023 год – </w:t>
      </w:r>
      <w:r w:rsidRPr="00BC741E">
        <w:rPr>
          <w:sz w:val="24"/>
          <w:szCs w:val="24"/>
          <w:lang w:eastAsia="ru-RU"/>
        </w:rPr>
        <w:t>26</w:t>
      </w:r>
      <w:r>
        <w:rPr>
          <w:sz w:val="24"/>
          <w:szCs w:val="24"/>
          <w:lang w:eastAsia="ru-RU"/>
        </w:rPr>
        <w:t>9904</w:t>
      </w:r>
      <w:r w:rsidRPr="00755A99">
        <w:rPr>
          <w:sz w:val="24"/>
          <w:szCs w:val="24"/>
          <w:lang w:eastAsia="ru-RU"/>
        </w:rPr>
        <w:t>,</w:t>
      </w:r>
      <w:r w:rsidRPr="00BC741E">
        <w:rPr>
          <w:sz w:val="24"/>
          <w:szCs w:val="24"/>
          <w:lang w:eastAsia="ru-RU"/>
        </w:rPr>
        <w:t>5</w:t>
      </w:r>
      <w:r w:rsidRPr="00755A99">
        <w:rPr>
          <w:sz w:val="24"/>
          <w:szCs w:val="24"/>
          <w:lang w:eastAsia="ru-RU"/>
        </w:rPr>
        <w:t xml:space="preserve"> тыс. рублей</w:t>
      </w:r>
    </w:p>
    <w:p w:rsidR="006421C0" w:rsidRPr="00755A99" w:rsidRDefault="006421C0" w:rsidP="006421C0">
      <w:pPr>
        <w:autoSpaceDN w:val="0"/>
        <w:adjustRightInd w:val="0"/>
        <w:ind w:firstLine="709"/>
        <w:jc w:val="both"/>
        <w:rPr>
          <w:sz w:val="24"/>
          <w:szCs w:val="24"/>
          <w:lang w:eastAsia="ru-RU"/>
        </w:rPr>
      </w:pPr>
      <w:r w:rsidRPr="00755A99">
        <w:rPr>
          <w:sz w:val="24"/>
          <w:szCs w:val="24"/>
          <w:lang w:eastAsia="ru-RU"/>
        </w:rPr>
        <w:t xml:space="preserve">2024 год – </w:t>
      </w:r>
      <w:r w:rsidRPr="00BC741E">
        <w:rPr>
          <w:sz w:val="24"/>
          <w:szCs w:val="24"/>
          <w:lang w:eastAsia="ru-RU"/>
        </w:rPr>
        <w:t>26</w:t>
      </w:r>
      <w:r>
        <w:rPr>
          <w:sz w:val="24"/>
          <w:szCs w:val="24"/>
          <w:lang w:eastAsia="ru-RU"/>
        </w:rPr>
        <w:t>9904</w:t>
      </w:r>
      <w:r w:rsidRPr="00755A99">
        <w:rPr>
          <w:sz w:val="24"/>
          <w:szCs w:val="24"/>
          <w:lang w:eastAsia="ru-RU"/>
        </w:rPr>
        <w:t>,</w:t>
      </w:r>
      <w:r w:rsidRPr="00BC741E">
        <w:rPr>
          <w:sz w:val="24"/>
          <w:szCs w:val="24"/>
          <w:lang w:eastAsia="ru-RU"/>
        </w:rPr>
        <w:t>5</w:t>
      </w:r>
      <w:r w:rsidRPr="00755A99">
        <w:rPr>
          <w:sz w:val="24"/>
          <w:szCs w:val="24"/>
          <w:lang w:eastAsia="ru-RU"/>
        </w:rPr>
        <w:t xml:space="preserve"> тыс. рублей</w:t>
      </w:r>
    </w:p>
    <w:p w:rsidR="006421C0" w:rsidRPr="00755A99" w:rsidRDefault="006421C0" w:rsidP="006421C0">
      <w:pPr>
        <w:autoSpaceDN w:val="0"/>
        <w:adjustRightInd w:val="0"/>
        <w:ind w:firstLine="709"/>
        <w:jc w:val="both"/>
        <w:rPr>
          <w:sz w:val="24"/>
          <w:szCs w:val="24"/>
          <w:lang w:eastAsia="ru-RU"/>
        </w:rPr>
      </w:pPr>
      <w:r w:rsidRPr="00755A99">
        <w:rPr>
          <w:sz w:val="24"/>
          <w:szCs w:val="24"/>
          <w:lang w:eastAsia="ru-RU"/>
        </w:rPr>
        <w:t xml:space="preserve">2025 год – </w:t>
      </w:r>
      <w:r w:rsidRPr="00BC741E">
        <w:rPr>
          <w:sz w:val="24"/>
          <w:szCs w:val="24"/>
          <w:lang w:eastAsia="ru-RU"/>
        </w:rPr>
        <w:t>26</w:t>
      </w:r>
      <w:r>
        <w:rPr>
          <w:sz w:val="24"/>
          <w:szCs w:val="24"/>
          <w:lang w:eastAsia="ru-RU"/>
        </w:rPr>
        <w:t>9904</w:t>
      </w:r>
      <w:r w:rsidRPr="00755A99">
        <w:rPr>
          <w:sz w:val="24"/>
          <w:szCs w:val="24"/>
          <w:lang w:eastAsia="ru-RU"/>
        </w:rPr>
        <w:t>,</w:t>
      </w:r>
      <w:r w:rsidRPr="00BC741E">
        <w:rPr>
          <w:sz w:val="24"/>
          <w:szCs w:val="24"/>
          <w:lang w:eastAsia="ru-RU"/>
        </w:rPr>
        <w:t>5</w:t>
      </w:r>
      <w:r w:rsidRPr="00755A99">
        <w:rPr>
          <w:sz w:val="24"/>
          <w:szCs w:val="24"/>
          <w:lang w:eastAsia="ru-RU"/>
        </w:rPr>
        <w:t xml:space="preserve"> тыс. рублей</w:t>
      </w:r>
    </w:p>
    <w:p w:rsidR="006421C0" w:rsidRPr="00791055" w:rsidRDefault="006421C0" w:rsidP="006421C0">
      <w:pPr>
        <w:pStyle w:val="af0"/>
        <w:ind w:firstLine="709"/>
        <w:jc w:val="both"/>
        <w:rPr>
          <w:rFonts w:ascii="Times New Roman" w:hAnsi="Times New Roman"/>
          <w:sz w:val="24"/>
          <w:szCs w:val="24"/>
        </w:rPr>
      </w:pPr>
      <w:r w:rsidRPr="00791055">
        <w:rPr>
          <w:rFonts w:ascii="Times New Roman" w:hAnsi="Times New Roman"/>
          <w:sz w:val="24"/>
          <w:szCs w:val="24"/>
        </w:rPr>
        <w:t xml:space="preserve">Для реализации подпрограммы </w:t>
      </w:r>
      <w:r w:rsidRPr="009C0808">
        <w:rPr>
          <w:rFonts w:ascii="Times New Roman" w:hAnsi="Times New Roman"/>
          <w:i/>
          <w:sz w:val="24"/>
          <w:szCs w:val="24"/>
        </w:rPr>
        <w:t>«Обеспечение функционирования системы образования в Мари-Турекском муниципальном районе»</w:t>
      </w:r>
      <w:r w:rsidRPr="00791055">
        <w:rPr>
          <w:rFonts w:ascii="Times New Roman" w:hAnsi="Times New Roman"/>
          <w:sz w:val="24"/>
          <w:szCs w:val="24"/>
        </w:rPr>
        <w:t xml:space="preserve"> планируется использовать финансовые средства бюджета Мари-Турекского муниципального района в объеме </w:t>
      </w:r>
      <w:r>
        <w:rPr>
          <w:rFonts w:ascii="Times New Roman" w:hAnsi="Times New Roman"/>
          <w:sz w:val="24"/>
          <w:szCs w:val="24"/>
        </w:rPr>
        <w:t xml:space="preserve">2362891,6 </w:t>
      </w:r>
      <w:r w:rsidRPr="00791055">
        <w:rPr>
          <w:rFonts w:ascii="Times New Roman" w:hAnsi="Times New Roman"/>
          <w:sz w:val="24"/>
          <w:szCs w:val="24"/>
        </w:rPr>
        <w:t>тысяч</w:t>
      </w:r>
      <w:r>
        <w:rPr>
          <w:rFonts w:ascii="Times New Roman" w:hAnsi="Times New Roman"/>
          <w:sz w:val="24"/>
          <w:szCs w:val="24"/>
        </w:rPr>
        <w:t xml:space="preserve"> </w:t>
      </w:r>
      <w:r w:rsidRPr="00791055">
        <w:rPr>
          <w:rFonts w:ascii="Times New Roman" w:hAnsi="Times New Roman"/>
          <w:sz w:val="24"/>
          <w:szCs w:val="24"/>
        </w:rPr>
        <w:t xml:space="preserve"> рублей, в том числе по годам:</w:t>
      </w:r>
    </w:p>
    <w:p w:rsidR="006421C0" w:rsidRPr="00891AD5" w:rsidRDefault="006421C0" w:rsidP="006421C0">
      <w:pPr>
        <w:pStyle w:val="ConsPlusCell"/>
        <w:spacing w:line="276" w:lineRule="auto"/>
        <w:ind w:firstLine="709"/>
        <w:jc w:val="both"/>
        <w:rPr>
          <w:sz w:val="22"/>
          <w:szCs w:val="22"/>
        </w:rPr>
      </w:pPr>
      <w:r w:rsidRPr="00891AD5">
        <w:rPr>
          <w:sz w:val="22"/>
          <w:szCs w:val="22"/>
        </w:rPr>
        <w:t>2017 год – 208557,</w:t>
      </w:r>
      <w:r>
        <w:rPr>
          <w:sz w:val="22"/>
          <w:szCs w:val="22"/>
        </w:rPr>
        <w:t>9</w:t>
      </w:r>
      <w:r w:rsidRPr="00891AD5">
        <w:rPr>
          <w:sz w:val="22"/>
          <w:szCs w:val="22"/>
        </w:rPr>
        <w:t xml:space="preserve"> тыс.</w:t>
      </w:r>
      <w:r>
        <w:rPr>
          <w:sz w:val="22"/>
          <w:szCs w:val="22"/>
        </w:rPr>
        <w:t xml:space="preserve"> </w:t>
      </w:r>
      <w:r w:rsidRPr="00891AD5">
        <w:rPr>
          <w:sz w:val="22"/>
          <w:szCs w:val="22"/>
        </w:rPr>
        <w:t>рублей</w:t>
      </w:r>
    </w:p>
    <w:p w:rsidR="006421C0" w:rsidRPr="00891AD5" w:rsidRDefault="006421C0" w:rsidP="006421C0">
      <w:pPr>
        <w:pStyle w:val="ConsPlusCell"/>
        <w:spacing w:line="276" w:lineRule="auto"/>
        <w:ind w:firstLine="709"/>
        <w:jc w:val="both"/>
        <w:rPr>
          <w:sz w:val="22"/>
          <w:szCs w:val="22"/>
        </w:rPr>
      </w:pPr>
      <w:r w:rsidRPr="00891AD5">
        <w:rPr>
          <w:sz w:val="22"/>
          <w:szCs w:val="22"/>
        </w:rPr>
        <w:t xml:space="preserve">2018 год – </w:t>
      </w:r>
      <w:r>
        <w:rPr>
          <w:sz w:val="22"/>
          <w:szCs w:val="22"/>
        </w:rPr>
        <w:t>240314,3</w:t>
      </w:r>
      <w:r w:rsidRPr="00891AD5">
        <w:rPr>
          <w:sz w:val="22"/>
          <w:szCs w:val="22"/>
        </w:rPr>
        <w:t xml:space="preserve"> тыс.</w:t>
      </w:r>
      <w:r>
        <w:rPr>
          <w:sz w:val="22"/>
          <w:szCs w:val="22"/>
        </w:rPr>
        <w:t xml:space="preserve"> </w:t>
      </w:r>
      <w:r w:rsidRPr="00891AD5">
        <w:rPr>
          <w:sz w:val="22"/>
          <w:szCs w:val="22"/>
        </w:rPr>
        <w:t>рублей</w:t>
      </w:r>
    </w:p>
    <w:p w:rsidR="006421C0" w:rsidRPr="00891AD5" w:rsidRDefault="006421C0" w:rsidP="006421C0">
      <w:pPr>
        <w:pStyle w:val="ConsPlusCell"/>
        <w:spacing w:line="276" w:lineRule="auto"/>
        <w:ind w:firstLine="709"/>
        <w:jc w:val="both"/>
        <w:rPr>
          <w:sz w:val="22"/>
          <w:szCs w:val="22"/>
        </w:rPr>
      </w:pPr>
      <w:r w:rsidRPr="00891AD5">
        <w:rPr>
          <w:sz w:val="22"/>
          <w:szCs w:val="22"/>
        </w:rPr>
        <w:t xml:space="preserve">2019 год – </w:t>
      </w:r>
      <w:r>
        <w:rPr>
          <w:sz w:val="22"/>
          <w:szCs w:val="22"/>
        </w:rPr>
        <w:t>278786,6</w:t>
      </w:r>
      <w:r w:rsidRPr="00891AD5">
        <w:rPr>
          <w:sz w:val="22"/>
          <w:szCs w:val="22"/>
        </w:rPr>
        <w:t xml:space="preserve"> тыс.</w:t>
      </w:r>
      <w:r>
        <w:rPr>
          <w:sz w:val="22"/>
          <w:szCs w:val="22"/>
        </w:rPr>
        <w:t xml:space="preserve"> </w:t>
      </w:r>
      <w:r w:rsidRPr="00891AD5">
        <w:rPr>
          <w:sz w:val="22"/>
          <w:szCs w:val="22"/>
        </w:rPr>
        <w:t>рублей</w:t>
      </w:r>
    </w:p>
    <w:p w:rsidR="006421C0" w:rsidRPr="00891AD5" w:rsidRDefault="006421C0" w:rsidP="006421C0">
      <w:pPr>
        <w:pStyle w:val="ConsPlusCell"/>
        <w:spacing w:line="276" w:lineRule="auto"/>
        <w:ind w:firstLine="709"/>
        <w:jc w:val="both"/>
        <w:rPr>
          <w:sz w:val="22"/>
          <w:szCs w:val="22"/>
        </w:rPr>
      </w:pPr>
      <w:r w:rsidRPr="00891AD5">
        <w:rPr>
          <w:sz w:val="22"/>
          <w:szCs w:val="22"/>
        </w:rPr>
        <w:t xml:space="preserve">2020 год – </w:t>
      </w:r>
      <w:r>
        <w:rPr>
          <w:sz w:val="22"/>
          <w:szCs w:val="22"/>
        </w:rPr>
        <w:t>310775,3</w:t>
      </w:r>
      <w:r w:rsidRPr="00891AD5">
        <w:rPr>
          <w:sz w:val="22"/>
          <w:szCs w:val="22"/>
        </w:rPr>
        <w:t xml:space="preserve"> тыс.</w:t>
      </w:r>
      <w:r>
        <w:rPr>
          <w:sz w:val="22"/>
          <w:szCs w:val="22"/>
        </w:rPr>
        <w:t xml:space="preserve"> </w:t>
      </w:r>
      <w:r w:rsidRPr="00891AD5">
        <w:rPr>
          <w:sz w:val="22"/>
          <w:szCs w:val="22"/>
        </w:rPr>
        <w:t>рублей</w:t>
      </w:r>
    </w:p>
    <w:p w:rsidR="006421C0" w:rsidRPr="00891AD5" w:rsidRDefault="006421C0" w:rsidP="006421C0">
      <w:pPr>
        <w:pStyle w:val="ConsPlusCell"/>
        <w:spacing w:line="276" w:lineRule="auto"/>
        <w:ind w:firstLine="709"/>
        <w:jc w:val="both"/>
        <w:rPr>
          <w:sz w:val="22"/>
          <w:szCs w:val="22"/>
        </w:rPr>
      </w:pPr>
      <w:r w:rsidRPr="00891AD5">
        <w:rPr>
          <w:sz w:val="22"/>
          <w:szCs w:val="22"/>
        </w:rPr>
        <w:t xml:space="preserve">2021 год – </w:t>
      </w:r>
      <w:r>
        <w:rPr>
          <w:sz w:val="22"/>
          <w:szCs w:val="22"/>
        </w:rPr>
        <w:t xml:space="preserve">427188,8 </w:t>
      </w:r>
      <w:r w:rsidRPr="00891AD5">
        <w:rPr>
          <w:sz w:val="22"/>
          <w:szCs w:val="22"/>
        </w:rPr>
        <w:t>тыс.</w:t>
      </w:r>
      <w:r>
        <w:rPr>
          <w:sz w:val="22"/>
          <w:szCs w:val="22"/>
        </w:rPr>
        <w:t xml:space="preserve"> </w:t>
      </w:r>
      <w:r w:rsidRPr="00891AD5">
        <w:rPr>
          <w:sz w:val="22"/>
          <w:szCs w:val="22"/>
        </w:rPr>
        <w:t>рублей</w:t>
      </w:r>
    </w:p>
    <w:p w:rsidR="006421C0" w:rsidRPr="00891AD5" w:rsidRDefault="006421C0" w:rsidP="006421C0">
      <w:pPr>
        <w:pStyle w:val="ConsPlusCell"/>
        <w:spacing w:line="276" w:lineRule="auto"/>
        <w:ind w:firstLine="709"/>
        <w:jc w:val="both"/>
        <w:rPr>
          <w:sz w:val="22"/>
          <w:szCs w:val="22"/>
        </w:rPr>
      </w:pPr>
      <w:r w:rsidRPr="00891AD5">
        <w:rPr>
          <w:sz w:val="22"/>
          <w:szCs w:val="22"/>
        </w:rPr>
        <w:t xml:space="preserve">2022 год – </w:t>
      </w:r>
      <w:r>
        <w:rPr>
          <w:sz w:val="22"/>
          <w:szCs w:val="22"/>
        </w:rPr>
        <w:t>194423,9</w:t>
      </w:r>
      <w:r w:rsidRPr="00891AD5">
        <w:rPr>
          <w:sz w:val="22"/>
          <w:szCs w:val="22"/>
        </w:rPr>
        <w:t xml:space="preserve"> тыс.</w:t>
      </w:r>
      <w:r>
        <w:rPr>
          <w:sz w:val="22"/>
          <w:szCs w:val="22"/>
        </w:rPr>
        <w:t xml:space="preserve"> </w:t>
      </w:r>
      <w:r w:rsidRPr="00891AD5">
        <w:rPr>
          <w:sz w:val="22"/>
          <w:szCs w:val="22"/>
        </w:rPr>
        <w:t>рублей</w:t>
      </w:r>
    </w:p>
    <w:p w:rsidR="006421C0" w:rsidRPr="00891AD5" w:rsidRDefault="006421C0" w:rsidP="006421C0">
      <w:pPr>
        <w:pStyle w:val="ConsPlusCell"/>
        <w:spacing w:line="276" w:lineRule="auto"/>
        <w:ind w:firstLine="709"/>
        <w:jc w:val="both"/>
        <w:rPr>
          <w:sz w:val="22"/>
          <w:szCs w:val="22"/>
        </w:rPr>
      </w:pPr>
      <w:r w:rsidRPr="00891AD5">
        <w:rPr>
          <w:sz w:val="22"/>
          <w:szCs w:val="22"/>
        </w:rPr>
        <w:lastRenderedPageBreak/>
        <w:t xml:space="preserve">2023 год – </w:t>
      </w:r>
      <w:r>
        <w:rPr>
          <w:sz w:val="22"/>
          <w:szCs w:val="22"/>
        </w:rPr>
        <w:t>234281,6</w:t>
      </w:r>
      <w:r w:rsidRPr="00891AD5">
        <w:rPr>
          <w:sz w:val="22"/>
          <w:szCs w:val="22"/>
        </w:rPr>
        <w:t xml:space="preserve"> тыс.</w:t>
      </w:r>
      <w:r>
        <w:rPr>
          <w:sz w:val="22"/>
          <w:szCs w:val="22"/>
        </w:rPr>
        <w:t xml:space="preserve"> </w:t>
      </w:r>
      <w:r w:rsidRPr="00891AD5">
        <w:rPr>
          <w:sz w:val="22"/>
          <w:szCs w:val="22"/>
        </w:rPr>
        <w:t>рублей</w:t>
      </w:r>
    </w:p>
    <w:p w:rsidR="006421C0" w:rsidRPr="00891AD5" w:rsidRDefault="006421C0" w:rsidP="006421C0">
      <w:pPr>
        <w:pStyle w:val="ConsPlusCell"/>
        <w:spacing w:line="276" w:lineRule="auto"/>
        <w:ind w:firstLine="709"/>
        <w:jc w:val="both"/>
        <w:rPr>
          <w:sz w:val="22"/>
          <w:szCs w:val="22"/>
        </w:rPr>
      </w:pPr>
      <w:r w:rsidRPr="00891AD5">
        <w:rPr>
          <w:sz w:val="22"/>
          <w:szCs w:val="22"/>
        </w:rPr>
        <w:t xml:space="preserve">2024 год – </w:t>
      </w:r>
      <w:r>
        <w:rPr>
          <w:sz w:val="22"/>
          <w:szCs w:val="22"/>
        </w:rPr>
        <w:t>234281,6</w:t>
      </w:r>
      <w:r w:rsidRPr="00891AD5">
        <w:rPr>
          <w:sz w:val="22"/>
          <w:szCs w:val="22"/>
        </w:rPr>
        <w:t xml:space="preserve"> тыс.</w:t>
      </w:r>
      <w:r>
        <w:rPr>
          <w:sz w:val="22"/>
          <w:szCs w:val="22"/>
        </w:rPr>
        <w:t xml:space="preserve"> </w:t>
      </w:r>
      <w:r w:rsidRPr="00891AD5">
        <w:rPr>
          <w:sz w:val="22"/>
          <w:szCs w:val="22"/>
        </w:rPr>
        <w:t>рублей</w:t>
      </w:r>
    </w:p>
    <w:p w:rsidR="006421C0" w:rsidRPr="002D35F2" w:rsidRDefault="006421C0" w:rsidP="006421C0">
      <w:pPr>
        <w:pStyle w:val="ConsPlusCell"/>
        <w:spacing w:line="276" w:lineRule="auto"/>
        <w:ind w:firstLine="709"/>
        <w:jc w:val="both"/>
        <w:rPr>
          <w:b/>
          <w:sz w:val="22"/>
          <w:szCs w:val="22"/>
        </w:rPr>
      </w:pPr>
      <w:r w:rsidRPr="00891AD5">
        <w:rPr>
          <w:sz w:val="22"/>
          <w:szCs w:val="22"/>
        </w:rPr>
        <w:t xml:space="preserve">2025 год – </w:t>
      </w:r>
      <w:r>
        <w:rPr>
          <w:sz w:val="22"/>
          <w:szCs w:val="22"/>
        </w:rPr>
        <w:t>234281,6</w:t>
      </w:r>
      <w:r w:rsidRPr="00891AD5">
        <w:rPr>
          <w:sz w:val="22"/>
          <w:szCs w:val="22"/>
        </w:rPr>
        <w:t xml:space="preserve"> тыс.</w:t>
      </w:r>
      <w:r>
        <w:rPr>
          <w:sz w:val="22"/>
          <w:szCs w:val="22"/>
        </w:rPr>
        <w:t xml:space="preserve"> </w:t>
      </w:r>
      <w:r w:rsidRPr="00891AD5">
        <w:rPr>
          <w:sz w:val="22"/>
          <w:szCs w:val="22"/>
        </w:rPr>
        <w:t>рублей</w:t>
      </w:r>
    </w:p>
    <w:p w:rsidR="006421C0" w:rsidRPr="00791055" w:rsidRDefault="006421C0" w:rsidP="006421C0">
      <w:pPr>
        <w:pStyle w:val="af0"/>
        <w:ind w:firstLine="709"/>
        <w:jc w:val="both"/>
        <w:rPr>
          <w:rFonts w:ascii="Times New Roman" w:hAnsi="Times New Roman"/>
          <w:sz w:val="24"/>
          <w:szCs w:val="24"/>
        </w:rPr>
      </w:pPr>
      <w:r w:rsidRPr="00791055">
        <w:rPr>
          <w:rFonts w:ascii="Times New Roman" w:hAnsi="Times New Roman"/>
          <w:sz w:val="24"/>
          <w:szCs w:val="24"/>
        </w:rPr>
        <w:t xml:space="preserve">Для реализации </w:t>
      </w:r>
      <w:r w:rsidRPr="00636760">
        <w:rPr>
          <w:rFonts w:ascii="Times New Roman" w:hAnsi="Times New Roman"/>
          <w:sz w:val="24"/>
          <w:szCs w:val="24"/>
        </w:rPr>
        <w:t xml:space="preserve">подпрограммы </w:t>
      </w:r>
      <w:r w:rsidRPr="009C0808">
        <w:rPr>
          <w:rFonts w:ascii="Times New Roman" w:hAnsi="Times New Roman"/>
          <w:i/>
          <w:sz w:val="24"/>
          <w:szCs w:val="24"/>
        </w:rPr>
        <w:t>«Воспитание и социализация детей»</w:t>
      </w:r>
      <w:r>
        <w:rPr>
          <w:rFonts w:ascii="Times New Roman" w:hAnsi="Times New Roman"/>
          <w:b/>
          <w:sz w:val="24"/>
          <w:szCs w:val="24"/>
        </w:rPr>
        <w:t xml:space="preserve"> </w:t>
      </w:r>
      <w:r w:rsidRPr="00791055">
        <w:rPr>
          <w:rFonts w:ascii="Times New Roman" w:hAnsi="Times New Roman"/>
          <w:sz w:val="24"/>
          <w:szCs w:val="24"/>
        </w:rPr>
        <w:t xml:space="preserve">планируется использовать финансовые средства бюджета Мари-Турекского муниципального района в объеме </w:t>
      </w:r>
      <w:r>
        <w:rPr>
          <w:rFonts w:ascii="Times New Roman" w:hAnsi="Times New Roman"/>
          <w:sz w:val="24"/>
          <w:szCs w:val="24"/>
        </w:rPr>
        <w:t xml:space="preserve">855111,0 </w:t>
      </w:r>
      <w:r w:rsidRPr="00791055">
        <w:rPr>
          <w:rFonts w:ascii="Times New Roman" w:hAnsi="Times New Roman"/>
          <w:sz w:val="24"/>
          <w:szCs w:val="24"/>
        </w:rPr>
        <w:t>тысяч</w:t>
      </w:r>
      <w:r>
        <w:rPr>
          <w:rFonts w:ascii="Times New Roman" w:hAnsi="Times New Roman"/>
          <w:sz w:val="24"/>
          <w:szCs w:val="24"/>
        </w:rPr>
        <w:t xml:space="preserve"> </w:t>
      </w:r>
      <w:r w:rsidRPr="00791055">
        <w:rPr>
          <w:rFonts w:ascii="Times New Roman" w:hAnsi="Times New Roman"/>
          <w:sz w:val="24"/>
          <w:szCs w:val="24"/>
        </w:rPr>
        <w:t xml:space="preserve"> рублей, в том числе по годам:</w:t>
      </w:r>
    </w:p>
    <w:p w:rsidR="006421C0" w:rsidRPr="00753A4C" w:rsidRDefault="006421C0" w:rsidP="006421C0">
      <w:pPr>
        <w:pStyle w:val="ConsPlusCell"/>
        <w:spacing w:line="276" w:lineRule="auto"/>
        <w:ind w:firstLine="709"/>
        <w:jc w:val="both"/>
      </w:pPr>
      <w:r w:rsidRPr="00753A4C">
        <w:t>2017 год –8064,4 тыс. рублей</w:t>
      </w:r>
    </w:p>
    <w:p w:rsidR="006421C0" w:rsidRPr="00753A4C" w:rsidRDefault="006421C0" w:rsidP="006421C0">
      <w:pPr>
        <w:pStyle w:val="ConsPlusCell"/>
        <w:spacing w:line="276" w:lineRule="auto"/>
        <w:ind w:firstLine="709"/>
        <w:jc w:val="both"/>
      </w:pPr>
      <w:r w:rsidRPr="00753A4C">
        <w:t>2018 год – 8999,7 тыс. рублей</w:t>
      </w:r>
    </w:p>
    <w:p w:rsidR="006421C0" w:rsidRPr="00753A4C" w:rsidRDefault="006421C0" w:rsidP="006421C0">
      <w:pPr>
        <w:pStyle w:val="ConsPlusCell"/>
        <w:spacing w:line="276" w:lineRule="auto"/>
        <w:ind w:firstLine="709"/>
        <w:jc w:val="both"/>
      </w:pPr>
      <w:r w:rsidRPr="00753A4C">
        <w:t>2019 год – 10315,2 тыс. рублей</w:t>
      </w:r>
    </w:p>
    <w:p w:rsidR="006421C0" w:rsidRPr="00753A4C" w:rsidRDefault="006421C0" w:rsidP="006421C0">
      <w:pPr>
        <w:pStyle w:val="ConsPlusCell"/>
        <w:spacing w:line="276" w:lineRule="auto"/>
        <w:ind w:firstLine="709"/>
        <w:jc w:val="both"/>
      </w:pPr>
      <w:r w:rsidRPr="00753A4C">
        <w:t xml:space="preserve">2020 год – </w:t>
      </w:r>
      <w:r>
        <w:t>10638,8</w:t>
      </w:r>
      <w:r w:rsidRPr="00753A4C">
        <w:t xml:space="preserve"> тыс. рублей</w:t>
      </w:r>
    </w:p>
    <w:p w:rsidR="006421C0" w:rsidRPr="00753A4C" w:rsidRDefault="006421C0" w:rsidP="006421C0">
      <w:pPr>
        <w:pStyle w:val="ConsPlusCell"/>
        <w:spacing w:line="276" w:lineRule="auto"/>
        <w:ind w:firstLine="709"/>
        <w:jc w:val="both"/>
      </w:pPr>
      <w:r w:rsidRPr="00753A4C">
        <w:t xml:space="preserve">2021 год – </w:t>
      </w:r>
      <w:r>
        <w:t>10861,7</w:t>
      </w:r>
      <w:r w:rsidRPr="00753A4C">
        <w:t xml:space="preserve"> тыс. рублей</w:t>
      </w:r>
    </w:p>
    <w:p w:rsidR="006421C0" w:rsidRPr="00753A4C" w:rsidRDefault="006421C0" w:rsidP="006421C0">
      <w:pPr>
        <w:pStyle w:val="ConsPlusCell"/>
        <w:spacing w:line="276" w:lineRule="auto"/>
        <w:ind w:firstLine="709"/>
        <w:jc w:val="both"/>
      </w:pPr>
      <w:r w:rsidRPr="00753A4C">
        <w:t xml:space="preserve">2022 год – </w:t>
      </w:r>
      <w:r>
        <w:t>9233,7</w:t>
      </w:r>
      <w:r w:rsidRPr="00753A4C">
        <w:t xml:space="preserve"> тыс. рублей</w:t>
      </w:r>
    </w:p>
    <w:p w:rsidR="006421C0" w:rsidRPr="00753A4C" w:rsidRDefault="006421C0" w:rsidP="006421C0">
      <w:pPr>
        <w:pStyle w:val="ConsPlusCell"/>
        <w:spacing w:line="276" w:lineRule="auto"/>
        <w:ind w:firstLine="709"/>
        <w:jc w:val="both"/>
      </w:pPr>
      <w:r w:rsidRPr="00753A4C">
        <w:t xml:space="preserve">2023 год – </w:t>
      </w:r>
      <w:r>
        <w:t>9132,5</w:t>
      </w:r>
      <w:r w:rsidRPr="00753A4C">
        <w:t xml:space="preserve"> тыс. рублей</w:t>
      </w:r>
    </w:p>
    <w:p w:rsidR="006421C0" w:rsidRPr="00753A4C" w:rsidRDefault="006421C0" w:rsidP="006421C0">
      <w:pPr>
        <w:pStyle w:val="ConsPlusCell"/>
        <w:spacing w:line="276" w:lineRule="auto"/>
        <w:ind w:firstLine="709"/>
        <w:jc w:val="both"/>
      </w:pPr>
      <w:r w:rsidRPr="00753A4C">
        <w:t xml:space="preserve">2024 год – </w:t>
      </w:r>
      <w:r>
        <w:t>9132,5</w:t>
      </w:r>
      <w:r w:rsidRPr="00753A4C">
        <w:t xml:space="preserve"> тыс. рублей</w:t>
      </w:r>
    </w:p>
    <w:p w:rsidR="006421C0" w:rsidRPr="00636760" w:rsidRDefault="006421C0" w:rsidP="006421C0">
      <w:pPr>
        <w:pStyle w:val="af0"/>
        <w:ind w:firstLine="709"/>
        <w:rPr>
          <w:rFonts w:ascii="Times New Roman" w:eastAsia="Times New Roman" w:hAnsi="Times New Roman"/>
          <w:sz w:val="24"/>
          <w:szCs w:val="24"/>
          <w:lang w:eastAsia="ru-RU"/>
        </w:rPr>
      </w:pPr>
      <w:r w:rsidRPr="00636760">
        <w:rPr>
          <w:rFonts w:ascii="Times New Roman" w:hAnsi="Times New Roman"/>
          <w:sz w:val="24"/>
          <w:szCs w:val="24"/>
        </w:rPr>
        <w:t>2025 год – 9132,5 тыс. рублей</w:t>
      </w:r>
    </w:p>
    <w:p w:rsidR="006421C0" w:rsidRDefault="006421C0" w:rsidP="006421C0">
      <w:pPr>
        <w:pStyle w:val="af0"/>
        <w:ind w:firstLine="709"/>
        <w:jc w:val="both"/>
        <w:rPr>
          <w:rFonts w:ascii="Times New Roman" w:hAnsi="Times New Roman"/>
          <w:sz w:val="24"/>
          <w:szCs w:val="24"/>
        </w:rPr>
      </w:pPr>
      <w:r w:rsidRPr="00791055">
        <w:rPr>
          <w:rFonts w:ascii="Times New Roman" w:hAnsi="Times New Roman"/>
          <w:sz w:val="24"/>
          <w:szCs w:val="24"/>
        </w:rPr>
        <w:t xml:space="preserve">Для реализации </w:t>
      </w:r>
      <w:r w:rsidRPr="00DD6359">
        <w:rPr>
          <w:rFonts w:ascii="Times New Roman" w:hAnsi="Times New Roman"/>
          <w:sz w:val="24"/>
          <w:szCs w:val="24"/>
        </w:rPr>
        <w:t xml:space="preserve">подпрограммы </w:t>
      </w:r>
      <w:r w:rsidRPr="009C0808">
        <w:rPr>
          <w:rFonts w:ascii="Times New Roman" w:hAnsi="Times New Roman"/>
          <w:i/>
          <w:sz w:val="24"/>
          <w:szCs w:val="24"/>
        </w:rPr>
        <w:t>«Обеспечение жильем молодых семей»</w:t>
      </w:r>
      <w:r w:rsidRPr="00DD6359">
        <w:rPr>
          <w:rFonts w:ascii="Times New Roman" w:hAnsi="Times New Roman"/>
          <w:sz w:val="24"/>
          <w:szCs w:val="24"/>
        </w:rPr>
        <w:t xml:space="preserve"> планируется использовать финансовые средства бюджета Мари-Турекского муниципального</w:t>
      </w:r>
      <w:r w:rsidRPr="00791055">
        <w:rPr>
          <w:rFonts w:ascii="Times New Roman" w:hAnsi="Times New Roman"/>
          <w:sz w:val="24"/>
          <w:szCs w:val="24"/>
        </w:rPr>
        <w:t xml:space="preserve"> района в объеме </w:t>
      </w:r>
      <w:r>
        <w:rPr>
          <w:rFonts w:ascii="Times New Roman" w:hAnsi="Times New Roman"/>
          <w:sz w:val="24"/>
          <w:szCs w:val="24"/>
        </w:rPr>
        <w:t xml:space="preserve"> 18534,7 </w:t>
      </w:r>
      <w:r w:rsidRPr="00791055">
        <w:rPr>
          <w:rFonts w:ascii="Times New Roman" w:hAnsi="Times New Roman"/>
          <w:sz w:val="24"/>
          <w:szCs w:val="24"/>
        </w:rPr>
        <w:t>тысяч</w:t>
      </w:r>
      <w:r>
        <w:rPr>
          <w:rFonts w:ascii="Times New Roman" w:hAnsi="Times New Roman"/>
          <w:sz w:val="24"/>
          <w:szCs w:val="24"/>
        </w:rPr>
        <w:t xml:space="preserve"> </w:t>
      </w:r>
      <w:r w:rsidRPr="00791055">
        <w:rPr>
          <w:rFonts w:ascii="Times New Roman" w:hAnsi="Times New Roman"/>
          <w:sz w:val="24"/>
          <w:szCs w:val="24"/>
        </w:rPr>
        <w:t xml:space="preserve"> рублей, в том числе по годам:</w:t>
      </w:r>
    </w:p>
    <w:p w:rsidR="006421C0" w:rsidRPr="00DD6359" w:rsidRDefault="006421C0" w:rsidP="006421C0">
      <w:pPr>
        <w:pStyle w:val="af0"/>
        <w:ind w:firstLine="709"/>
        <w:rPr>
          <w:rFonts w:ascii="Times New Roman" w:hAnsi="Times New Roman"/>
          <w:sz w:val="24"/>
          <w:szCs w:val="24"/>
        </w:rPr>
      </w:pPr>
      <w:r w:rsidRPr="00DD6359">
        <w:rPr>
          <w:rFonts w:ascii="Times New Roman" w:hAnsi="Times New Roman"/>
          <w:sz w:val="24"/>
          <w:szCs w:val="24"/>
        </w:rPr>
        <w:t>2017 год – 3056,2 тыс. рублей</w:t>
      </w:r>
    </w:p>
    <w:p w:rsidR="006421C0" w:rsidRPr="00DD6359" w:rsidRDefault="006421C0" w:rsidP="006421C0">
      <w:pPr>
        <w:pStyle w:val="af0"/>
        <w:ind w:firstLine="709"/>
        <w:rPr>
          <w:rFonts w:ascii="Times New Roman" w:hAnsi="Times New Roman"/>
          <w:sz w:val="24"/>
          <w:szCs w:val="24"/>
        </w:rPr>
      </w:pPr>
      <w:r w:rsidRPr="00DD6359">
        <w:rPr>
          <w:rFonts w:ascii="Times New Roman" w:hAnsi="Times New Roman"/>
          <w:sz w:val="24"/>
          <w:szCs w:val="24"/>
        </w:rPr>
        <w:t>2018 год – 2461,3 тыс. рублей</w:t>
      </w:r>
    </w:p>
    <w:p w:rsidR="006421C0" w:rsidRPr="00DD6359" w:rsidRDefault="006421C0" w:rsidP="006421C0">
      <w:pPr>
        <w:pStyle w:val="af0"/>
        <w:ind w:firstLine="709"/>
        <w:rPr>
          <w:rFonts w:ascii="Times New Roman" w:hAnsi="Times New Roman"/>
          <w:sz w:val="24"/>
          <w:szCs w:val="24"/>
        </w:rPr>
      </w:pPr>
      <w:r w:rsidRPr="00DD6359">
        <w:rPr>
          <w:rFonts w:ascii="Times New Roman" w:hAnsi="Times New Roman"/>
          <w:sz w:val="24"/>
          <w:szCs w:val="24"/>
        </w:rPr>
        <w:t>2019 год – 1435,8 тыс. рублей</w:t>
      </w:r>
    </w:p>
    <w:p w:rsidR="006421C0" w:rsidRPr="00DD6359" w:rsidRDefault="006421C0" w:rsidP="006421C0">
      <w:pPr>
        <w:pStyle w:val="af0"/>
        <w:ind w:firstLine="709"/>
        <w:rPr>
          <w:rFonts w:ascii="Times New Roman" w:hAnsi="Times New Roman"/>
          <w:sz w:val="24"/>
          <w:szCs w:val="24"/>
        </w:rPr>
      </w:pPr>
      <w:r w:rsidRPr="00DD6359">
        <w:rPr>
          <w:rFonts w:ascii="Times New Roman" w:hAnsi="Times New Roman"/>
          <w:sz w:val="24"/>
          <w:szCs w:val="24"/>
        </w:rPr>
        <w:t>2020 год –0,0 тыс. рублей</w:t>
      </w:r>
    </w:p>
    <w:p w:rsidR="006421C0" w:rsidRPr="00DD6359" w:rsidRDefault="006421C0" w:rsidP="006421C0">
      <w:pPr>
        <w:pStyle w:val="af0"/>
        <w:ind w:firstLine="709"/>
        <w:rPr>
          <w:rFonts w:ascii="Times New Roman" w:hAnsi="Times New Roman"/>
          <w:sz w:val="24"/>
          <w:szCs w:val="24"/>
        </w:rPr>
      </w:pPr>
      <w:r w:rsidRPr="00DD6359">
        <w:rPr>
          <w:rFonts w:ascii="Times New Roman" w:hAnsi="Times New Roman"/>
          <w:sz w:val="24"/>
          <w:szCs w:val="24"/>
        </w:rPr>
        <w:t>2021 год –</w:t>
      </w:r>
      <w:r>
        <w:rPr>
          <w:rFonts w:ascii="Times New Roman" w:hAnsi="Times New Roman"/>
          <w:sz w:val="24"/>
          <w:szCs w:val="24"/>
        </w:rPr>
        <w:t>11581,4</w:t>
      </w:r>
      <w:r w:rsidRPr="00DD6359">
        <w:rPr>
          <w:rFonts w:ascii="Times New Roman" w:hAnsi="Times New Roman"/>
          <w:sz w:val="24"/>
          <w:szCs w:val="24"/>
        </w:rPr>
        <w:t xml:space="preserve"> тыс. рублей</w:t>
      </w:r>
    </w:p>
    <w:p w:rsidR="006421C0" w:rsidRPr="00DD6359" w:rsidRDefault="006421C0" w:rsidP="006421C0">
      <w:pPr>
        <w:pStyle w:val="af0"/>
        <w:ind w:firstLine="709"/>
        <w:rPr>
          <w:rFonts w:ascii="Times New Roman" w:hAnsi="Times New Roman"/>
          <w:sz w:val="24"/>
          <w:szCs w:val="24"/>
        </w:rPr>
      </w:pPr>
      <w:r w:rsidRPr="00DD6359">
        <w:rPr>
          <w:rFonts w:ascii="Times New Roman" w:hAnsi="Times New Roman"/>
          <w:sz w:val="24"/>
          <w:szCs w:val="24"/>
        </w:rPr>
        <w:t>2022 год –0,0 тыс. рублей</w:t>
      </w:r>
    </w:p>
    <w:p w:rsidR="006421C0" w:rsidRPr="00DD6359" w:rsidRDefault="006421C0" w:rsidP="006421C0">
      <w:pPr>
        <w:pStyle w:val="af0"/>
        <w:ind w:firstLine="709"/>
        <w:rPr>
          <w:rFonts w:ascii="Times New Roman" w:hAnsi="Times New Roman"/>
          <w:sz w:val="24"/>
          <w:szCs w:val="24"/>
        </w:rPr>
      </w:pPr>
      <w:r w:rsidRPr="00DD6359">
        <w:rPr>
          <w:rFonts w:ascii="Times New Roman" w:hAnsi="Times New Roman"/>
          <w:sz w:val="24"/>
          <w:szCs w:val="24"/>
        </w:rPr>
        <w:t>2023 год –0,0 тыс. рублей</w:t>
      </w:r>
    </w:p>
    <w:p w:rsidR="006421C0" w:rsidRPr="00DD6359" w:rsidRDefault="006421C0" w:rsidP="006421C0">
      <w:pPr>
        <w:pStyle w:val="af0"/>
        <w:ind w:firstLine="709"/>
        <w:rPr>
          <w:rFonts w:ascii="Times New Roman" w:hAnsi="Times New Roman"/>
          <w:sz w:val="24"/>
          <w:szCs w:val="24"/>
        </w:rPr>
      </w:pPr>
      <w:r w:rsidRPr="00DD6359">
        <w:rPr>
          <w:rFonts w:ascii="Times New Roman" w:hAnsi="Times New Roman"/>
          <w:sz w:val="24"/>
          <w:szCs w:val="24"/>
        </w:rPr>
        <w:t>2024 год –0,0 тыс. рублей</w:t>
      </w:r>
    </w:p>
    <w:p w:rsidR="006421C0" w:rsidRPr="00DD6359" w:rsidRDefault="006421C0" w:rsidP="006421C0">
      <w:pPr>
        <w:pStyle w:val="af0"/>
        <w:ind w:firstLine="709"/>
        <w:rPr>
          <w:rFonts w:ascii="Times New Roman" w:hAnsi="Times New Roman"/>
          <w:sz w:val="24"/>
          <w:szCs w:val="24"/>
        </w:rPr>
      </w:pPr>
      <w:r w:rsidRPr="00DD6359">
        <w:rPr>
          <w:rFonts w:ascii="Times New Roman" w:hAnsi="Times New Roman"/>
          <w:sz w:val="24"/>
          <w:szCs w:val="24"/>
        </w:rPr>
        <w:t>2025 год – 0,0 тыс. рублей</w:t>
      </w:r>
    </w:p>
    <w:p w:rsidR="006421C0" w:rsidRPr="0002320D" w:rsidRDefault="006421C0" w:rsidP="006421C0">
      <w:pPr>
        <w:pStyle w:val="af0"/>
        <w:ind w:firstLine="709"/>
        <w:jc w:val="both"/>
        <w:rPr>
          <w:rFonts w:ascii="Times New Roman" w:hAnsi="Times New Roman"/>
          <w:sz w:val="24"/>
          <w:szCs w:val="24"/>
        </w:rPr>
      </w:pPr>
      <w:r w:rsidRPr="0002320D">
        <w:rPr>
          <w:rFonts w:ascii="Times New Roman" w:hAnsi="Times New Roman"/>
          <w:sz w:val="24"/>
          <w:szCs w:val="24"/>
        </w:rPr>
        <w:t xml:space="preserve">Для реализации подпрограммы </w:t>
      </w:r>
      <w:r w:rsidRPr="009C0808">
        <w:rPr>
          <w:rFonts w:ascii="Times New Roman" w:hAnsi="Times New Roman"/>
          <w:i/>
          <w:sz w:val="24"/>
          <w:szCs w:val="24"/>
        </w:rPr>
        <w:t>«Реализация государственной молодежной политики и вовлечение молодежи в социальную практику»</w:t>
      </w:r>
      <w:r w:rsidRPr="0002320D">
        <w:rPr>
          <w:rFonts w:ascii="Times New Roman" w:hAnsi="Times New Roman"/>
          <w:sz w:val="24"/>
          <w:szCs w:val="24"/>
        </w:rPr>
        <w:t xml:space="preserve">  использование финансовых средства из бюджета Мари-Турекского муниципального района   не осуществляется.</w:t>
      </w:r>
    </w:p>
    <w:p w:rsidR="006421C0" w:rsidRPr="0034213D" w:rsidRDefault="006421C0" w:rsidP="006421C0">
      <w:pPr>
        <w:pStyle w:val="af0"/>
        <w:ind w:firstLine="709"/>
        <w:jc w:val="both"/>
        <w:rPr>
          <w:rFonts w:ascii="Times New Roman" w:hAnsi="Times New Roman"/>
          <w:sz w:val="24"/>
          <w:szCs w:val="24"/>
        </w:rPr>
      </w:pPr>
      <w:r w:rsidRPr="0034213D">
        <w:rPr>
          <w:rFonts w:ascii="Times New Roman" w:hAnsi="Times New Roman"/>
          <w:sz w:val="24"/>
          <w:szCs w:val="24"/>
        </w:rPr>
        <w:t xml:space="preserve">Для реализации подпрограммы </w:t>
      </w:r>
      <w:r w:rsidRPr="009C0808">
        <w:rPr>
          <w:rFonts w:ascii="Times New Roman" w:hAnsi="Times New Roman"/>
          <w:i/>
          <w:sz w:val="24"/>
          <w:szCs w:val="24"/>
        </w:rPr>
        <w:t>«Осуществление государственных полномочий по предоставлению мер социальной поддержки детей-сирот, детей, оставшихся без попечения родителей и лицам из их числа»</w:t>
      </w:r>
      <w:r>
        <w:rPr>
          <w:rFonts w:ascii="Times New Roman" w:hAnsi="Times New Roman"/>
          <w:sz w:val="24"/>
          <w:szCs w:val="24"/>
        </w:rPr>
        <w:t xml:space="preserve"> на 2017 - 2025 годы </w:t>
      </w:r>
      <w:r w:rsidRPr="0034213D">
        <w:rPr>
          <w:rFonts w:ascii="Times New Roman" w:hAnsi="Times New Roman"/>
          <w:sz w:val="24"/>
          <w:szCs w:val="24"/>
        </w:rPr>
        <w:t xml:space="preserve">планируется использовать финансовые средства бюджета Мари-Турекского муниципального района в объеме  </w:t>
      </w:r>
      <w:r>
        <w:rPr>
          <w:rFonts w:ascii="Times New Roman" w:hAnsi="Times New Roman"/>
          <w:sz w:val="24"/>
          <w:szCs w:val="24"/>
        </w:rPr>
        <w:t>128713,0</w:t>
      </w:r>
      <w:r w:rsidRPr="0034213D">
        <w:rPr>
          <w:rFonts w:ascii="Times New Roman" w:hAnsi="Times New Roman"/>
          <w:sz w:val="24"/>
          <w:szCs w:val="24"/>
        </w:rPr>
        <w:t xml:space="preserve"> тысяч  рублей, в том числе по годам:</w:t>
      </w:r>
    </w:p>
    <w:p w:rsidR="006421C0" w:rsidRPr="00A41ECE" w:rsidRDefault="006421C0" w:rsidP="006421C0">
      <w:pPr>
        <w:pStyle w:val="ConsPlusCell"/>
        <w:spacing w:line="276" w:lineRule="auto"/>
        <w:ind w:firstLine="709"/>
        <w:jc w:val="both"/>
        <w:rPr>
          <w:sz w:val="22"/>
          <w:szCs w:val="22"/>
        </w:rPr>
      </w:pPr>
      <w:r w:rsidRPr="00A41ECE">
        <w:rPr>
          <w:sz w:val="22"/>
          <w:szCs w:val="22"/>
        </w:rPr>
        <w:t>2017 год –</w:t>
      </w:r>
      <w:r>
        <w:rPr>
          <w:sz w:val="22"/>
          <w:szCs w:val="22"/>
        </w:rPr>
        <w:t>11602</w:t>
      </w:r>
      <w:r w:rsidRPr="00A41ECE">
        <w:rPr>
          <w:sz w:val="22"/>
          <w:szCs w:val="22"/>
        </w:rPr>
        <w:t>,</w:t>
      </w:r>
      <w:r>
        <w:rPr>
          <w:sz w:val="22"/>
          <w:szCs w:val="22"/>
        </w:rPr>
        <w:t>8</w:t>
      </w:r>
      <w:r w:rsidRPr="00A41ECE">
        <w:rPr>
          <w:sz w:val="22"/>
          <w:szCs w:val="22"/>
        </w:rPr>
        <w:t xml:space="preserve"> тыс.</w:t>
      </w:r>
      <w:r>
        <w:rPr>
          <w:sz w:val="22"/>
          <w:szCs w:val="22"/>
        </w:rPr>
        <w:t xml:space="preserve"> </w:t>
      </w:r>
      <w:r w:rsidRPr="00A41ECE">
        <w:rPr>
          <w:sz w:val="22"/>
          <w:szCs w:val="22"/>
        </w:rPr>
        <w:t>рублей</w:t>
      </w:r>
    </w:p>
    <w:p w:rsidR="006421C0" w:rsidRPr="00A41ECE" w:rsidRDefault="006421C0" w:rsidP="006421C0">
      <w:pPr>
        <w:pStyle w:val="ConsPlusCell"/>
        <w:spacing w:line="276" w:lineRule="auto"/>
        <w:ind w:firstLine="709"/>
        <w:jc w:val="both"/>
        <w:rPr>
          <w:sz w:val="22"/>
          <w:szCs w:val="22"/>
        </w:rPr>
      </w:pPr>
      <w:r w:rsidRPr="00A41ECE">
        <w:rPr>
          <w:sz w:val="22"/>
          <w:szCs w:val="22"/>
        </w:rPr>
        <w:t xml:space="preserve">2018 год – </w:t>
      </w:r>
      <w:r>
        <w:rPr>
          <w:sz w:val="22"/>
          <w:szCs w:val="22"/>
        </w:rPr>
        <w:t>16731</w:t>
      </w:r>
      <w:r w:rsidRPr="00A41ECE">
        <w:rPr>
          <w:sz w:val="22"/>
          <w:szCs w:val="22"/>
        </w:rPr>
        <w:t>,</w:t>
      </w:r>
      <w:r>
        <w:rPr>
          <w:sz w:val="22"/>
          <w:szCs w:val="22"/>
        </w:rPr>
        <w:t>5</w:t>
      </w:r>
      <w:r w:rsidRPr="00A41ECE">
        <w:rPr>
          <w:sz w:val="22"/>
          <w:szCs w:val="22"/>
        </w:rPr>
        <w:t xml:space="preserve"> тыс.</w:t>
      </w:r>
      <w:r>
        <w:rPr>
          <w:sz w:val="22"/>
          <w:szCs w:val="22"/>
        </w:rPr>
        <w:t xml:space="preserve"> </w:t>
      </w:r>
      <w:r w:rsidRPr="00A41ECE">
        <w:rPr>
          <w:sz w:val="22"/>
          <w:szCs w:val="22"/>
        </w:rPr>
        <w:t>рублей</w:t>
      </w:r>
    </w:p>
    <w:p w:rsidR="006421C0" w:rsidRPr="00A41ECE" w:rsidRDefault="006421C0" w:rsidP="006421C0">
      <w:pPr>
        <w:pStyle w:val="ConsPlusCell"/>
        <w:spacing w:line="276" w:lineRule="auto"/>
        <w:ind w:firstLine="709"/>
        <w:jc w:val="both"/>
        <w:rPr>
          <w:sz w:val="22"/>
          <w:szCs w:val="22"/>
        </w:rPr>
      </w:pPr>
      <w:r w:rsidRPr="00A41ECE">
        <w:rPr>
          <w:sz w:val="22"/>
          <w:szCs w:val="22"/>
        </w:rPr>
        <w:t xml:space="preserve">2019 год – </w:t>
      </w:r>
      <w:r>
        <w:rPr>
          <w:sz w:val="22"/>
          <w:szCs w:val="22"/>
        </w:rPr>
        <w:t>15889</w:t>
      </w:r>
      <w:r w:rsidRPr="00A41ECE">
        <w:rPr>
          <w:sz w:val="22"/>
          <w:szCs w:val="22"/>
        </w:rPr>
        <w:t>,</w:t>
      </w:r>
      <w:r>
        <w:rPr>
          <w:sz w:val="22"/>
          <w:szCs w:val="22"/>
        </w:rPr>
        <w:t>5</w:t>
      </w:r>
      <w:r w:rsidRPr="00A41ECE">
        <w:rPr>
          <w:sz w:val="22"/>
          <w:szCs w:val="22"/>
        </w:rPr>
        <w:t xml:space="preserve"> тыс.</w:t>
      </w:r>
      <w:r>
        <w:rPr>
          <w:sz w:val="22"/>
          <w:szCs w:val="22"/>
        </w:rPr>
        <w:t xml:space="preserve"> </w:t>
      </w:r>
      <w:r w:rsidRPr="00A41ECE">
        <w:rPr>
          <w:sz w:val="22"/>
          <w:szCs w:val="22"/>
        </w:rPr>
        <w:t>рублей</w:t>
      </w:r>
    </w:p>
    <w:p w:rsidR="006421C0" w:rsidRPr="00A41ECE" w:rsidRDefault="006421C0" w:rsidP="006421C0">
      <w:pPr>
        <w:pStyle w:val="ConsPlusCell"/>
        <w:spacing w:line="276" w:lineRule="auto"/>
        <w:ind w:firstLine="709"/>
        <w:jc w:val="both"/>
        <w:rPr>
          <w:sz w:val="22"/>
          <w:szCs w:val="22"/>
        </w:rPr>
      </w:pPr>
      <w:r w:rsidRPr="00A41ECE">
        <w:rPr>
          <w:sz w:val="22"/>
          <w:szCs w:val="22"/>
        </w:rPr>
        <w:t xml:space="preserve">2020 год – </w:t>
      </w:r>
      <w:r>
        <w:rPr>
          <w:sz w:val="22"/>
          <w:szCs w:val="22"/>
        </w:rPr>
        <w:t>18137</w:t>
      </w:r>
      <w:r w:rsidRPr="00A41ECE">
        <w:rPr>
          <w:sz w:val="22"/>
          <w:szCs w:val="22"/>
        </w:rPr>
        <w:t>,</w:t>
      </w:r>
      <w:r>
        <w:rPr>
          <w:sz w:val="22"/>
          <w:szCs w:val="22"/>
        </w:rPr>
        <w:t>7</w:t>
      </w:r>
      <w:r w:rsidRPr="00A41ECE">
        <w:rPr>
          <w:sz w:val="22"/>
          <w:szCs w:val="22"/>
        </w:rPr>
        <w:t xml:space="preserve"> тыс.</w:t>
      </w:r>
      <w:r>
        <w:rPr>
          <w:sz w:val="22"/>
          <w:szCs w:val="22"/>
        </w:rPr>
        <w:t xml:space="preserve"> </w:t>
      </w:r>
      <w:r w:rsidRPr="00A41ECE">
        <w:rPr>
          <w:sz w:val="22"/>
          <w:szCs w:val="22"/>
        </w:rPr>
        <w:t>рублей</w:t>
      </w:r>
    </w:p>
    <w:p w:rsidR="006421C0" w:rsidRPr="00A41ECE" w:rsidRDefault="006421C0" w:rsidP="006421C0">
      <w:pPr>
        <w:pStyle w:val="ConsPlusCell"/>
        <w:spacing w:line="276" w:lineRule="auto"/>
        <w:ind w:firstLine="709"/>
        <w:jc w:val="both"/>
        <w:rPr>
          <w:sz w:val="22"/>
          <w:szCs w:val="22"/>
        </w:rPr>
      </w:pPr>
      <w:r w:rsidRPr="00A41ECE">
        <w:rPr>
          <w:sz w:val="22"/>
          <w:szCs w:val="22"/>
        </w:rPr>
        <w:t xml:space="preserve">2021 год – </w:t>
      </w:r>
      <w:r>
        <w:rPr>
          <w:sz w:val="22"/>
          <w:szCs w:val="22"/>
        </w:rPr>
        <w:t>15969</w:t>
      </w:r>
      <w:r w:rsidRPr="00A41ECE">
        <w:rPr>
          <w:sz w:val="22"/>
          <w:szCs w:val="22"/>
        </w:rPr>
        <w:t>,</w:t>
      </w:r>
      <w:r>
        <w:rPr>
          <w:sz w:val="22"/>
          <w:szCs w:val="22"/>
        </w:rPr>
        <w:t>9</w:t>
      </w:r>
      <w:r w:rsidRPr="00A41ECE">
        <w:rPr>
          <w:sz w:val="22"/>
          <w:szCs w:val="22"/>
        </w:rPr>
        <w:t xml:space="preserve"> тыс.</w:t>
      </w:r>
      <w:r>
        <w:rPr>
          <w:sz w:val="22"/>
          <w:szCs w:val="22"/>
        </w:rPr>
        <w:t xml:space="preserve"> </w:t>
      </w:r>
      <w:r w:rsidRPr="00A41ECE">
        <w:rPr>
          <w:sz w:val="22"/>
          <w:szCs w:val="22"/>
        </w:rPr>
        <w:t>рублей</w:t>
      </w:r>
    </w:p>
    <w:p w:rsidR="006421C0" w:rsidRPr="00A41ECE" w:rsidRDefault="006421C0" w:rsidP="006421C0">
      <w:pPr>
        <w:pStyle w:val="ConsPlusCell"/>
        <w:spacing w:line="276" w:lineRule="auto"/>
        <w:ind w:firstLine="709"/>
        <w:jc w:val="both"/>
        <w:rPr>
          <w:sz w:val="22"/>
          <w:szCs w:val="22"/>
        </w:rPr>
      </w:pPr>
      <w:r w:rsidRPr="00A41ECE">
        <w:rPr>
          <w:sz w:val="22"/>
          <w:szCs w:val="22"/>
        </w:rPr>
        <w:t xml:space="preserve">2022 год – </w:t>
      </w:r>
      <w:r>
        <w:rPr>
          <w:sz w:val="22"/>
          <w:szCs w:val="22"/>
        </w:rPr>
        <w:t xml:space="preserve">12595,4 </w:t>
      </w:r>
      <w:r w:rsidRPr="00A41ECE">
        <w:rPr>
          <w:sz w:val="22"/>
          <w:szCs w:val="22"/>
        </w:rPr>
        <w:t>тыс.</w:t>
      </w:r>
      <w:r>
        <w:rPr>
          <w:sz w:val="22"/>
          <w:szCs w:val="22"/>
        </w:rPr>
        <w:t xml:space="preserve"> </w:t>
      </w:r>
      <w:r w:rsidRPr="00A41ECE">
        <w:rPr>
          <w:sz w:val="22"/>
          <w:szCs w:val="22"/>
        </w:rPr>
        <w:t>рублей</w:t>
      </w:r>
    </w:p>
    <w:p w:rsidR="006421C0" w:rsidRPr="00A41ECE" w:rsidRDefault="006421C0" w:rsidP="006421C0">
      <w:pPr>
        <w:pStyle w:val="ConsPlusCell"/>
        <w:spacing w:line="276" w:lineRule="auto"/>
        <w:ind w:firstLine="709"/>
        <w:jc w:val="both"/>
        <w:rPr>
          <w:sz w:val="22"/>
          <w:szCs w:val="22"/>
        </w:rPr>
      </w:pPr>
      <w:r w:rsidRPr="00A41ECE">
        <w:rPr>
          <w:sz w:val="22"/>
          <w:szCs w:val="22"/>
        </w:rPr>
        <w:t xml:space="preserve">2023 год – </w:t>
      </w:r>
      <w:r>
        <w:rPr>
          <w:sz w:val="22"/>
          <w:szCs w:val="22"/>
        </w:rPr>
        <w:t>12595,4</w:t>
      </w:r>
      <w:r w:rsidRPr="00A41ECE">
        <w:rPr>
          <w:sz w:val="22"/>
          <w:szCs w:val="22"/>
        </w:rPr>
        <w:t>тыс.</w:t>
      </w:r>
      <w:r>
        <w:rPr>
          <w:sz w:val="22"/>
          <w:szCs w:val="22"/>
        </w:rPr>
        <w:t xml:space="preserve"> </w:t>
      </w:r>
      <w:r w:rsidRPr="00A41ECE">
        <w:rPr>
          <w:sz w:val="22"/>
          <w:szCs w:val="22"/>
        </w:rPr>
        <w:t>рублей</w:t>
      </w:r>
    </w:p>
    <w:p w:rsidR="006421C0" w:rsidRPr="00A41ECE" w:rsidRDefault="006421C0" w:rsidP="006421C0">
      <w:pPr>
        <w:pStyle w:val="ConsPlusCell"/>
        <w:spacing w:line="276" w:lineRule="auto"/>
        <w:ind w:firstLine="709"/>
        <w:jc w:val="both"/>
        <w:rPr>
          <w:sz w:val="22"/>
          <w:szCs w:val="22"/>
        </w:rPr>
      </w:pPr>
      <w:r w:rsidRPr="00A41ECE">
        <w:rPr>
          <w:sz w:val="22"/>
          <w:szCs w:val="22"/>
        </w:rPr>
        <w:t>2024 год –</w:t>
      </w:r>
      <w:r>
        <w:rPr>
          <w:sz w:val="22"/>
          <w:szCs w:val="22"/>
        </w:rPr>
        <w:t xml:space="preserve">12595,4 </w:t>
      </w:r>
      <w:r w:rsidRPr="00A41ECE">
        <w:rPr>
          <w:sz w:val="22"/>
          <w:szCs w:val="22"/>
        </w:rPr>
        <w:t>тыс.</w:t>
      </w:r>
      <w:r>
        <w:rPr>
          <w:sz w:val="22"/>
          <w:szCs w:val="22"/>
        </w:rPr>
        <w:t xml:space="preserve"> </w:t>
      </w:r>
      <w:r w:rsidRPr="00A41ECE">
        <w:rPr>
          <w:sz w:val="22"/>
          <w:szCs w:val="22"/>
        </w:rPr>
        <w:t>рублей</w:t>
      </w:r>
    </w:p>
    <w:p w:rsidR="006421C0" w:rsidRPr="0034213D" w:rsidRDefault="006421C0" w:rsidP="006421C0">
      <w:pPr>
        <w:pStyle w:val="ConsPlusCell"/>
        <w:spacing w:line="276" w:lineRule="auto"/>
        <w:ind w:firstLine="709"/>
        <w:jc w:val="both"/>
        <w:rPr>
          <w:sz w:val="22"/>
          <w:szCs w:val="22"/>
        </w:rPr>
      </w:pPr>
      <w:r w:rsidRPr="00A41ECE">
        <w:rPr>
          <w:sz w:val="22"/>
          <w:szCs w:val="22"/>
        </w:rPr>
        <w:t xml:space="preserve">2025 год - </w:t>
      </w:r>
      <w:r>
        <w:rPr>
          <w:sz w:val="22"/>
          <w:szCs w:val="22"/>
        </w:rPr>
        <w:t xml:space="preserve">12595,4 </w:t>
      </w:r>
      <w:r w:rsidRPr="00A41ECE">
        <w:rPr>
          <w:sz w:val="22"/>
          <w:szCs w:val="22"/>
        </w:rPr>
        <w:t>тыс.</w:t>
      </w:r>
      <w:r>
        <w:rPr>
          <w:sz w:val="22"/>
          <w:szCs w:val="22"/>
        </w:rPr>
        <w:t xml:space="preserve"> </w:t>
      </w:r>
      <w:r w:rsidRPr="00A41ECE">
        <w:rPr>
          <w:sz w:val="22"/>
          <w:szCs w:val="22"/>
        </w:rPr>
        <w:t>рублей</w:t>
      </w:r>
    </w:p>
    <w:p w:rsidR="006421C0" w:rsidRPr="009C0808" w:rsidRDefault="006421C0" w:rsidP="006421C0">
      <w:pPr>
        <w:pStyle w:val="af0"/>
        <w:ind w:firstLine="709"/>
        <w:jc w:val="both"/>
        <w:rPr>
          <w:rFonts w:ascii="Times New Roman" w:hAnsi="Times New Roman"/>
          <w:i/>
          <w:sz w:val="24"/>
          <w:szCs w:val="24"/>
        </w:rPr>
      </w:pPr>
      <w:r w:rsidRPr="0034213D">
        <w:rPr>
          <w:rFonts w:ascii="Times New Roman" w:hAnsi="Times New Roman"/>
          <w:sz w:val="24"/>
          <w:szCs w:val="24"/>
        </w:rPr>
        <w:t xml:space="preserve">Для реализации подпрограммы </w:t>
      </w:r>
      <w:r w:rsidRPr="009C0808">
        <w:rPr>
          <w:rFonts w:ascii="Times New Roman" w:hAnsi="Times New Roman"/>
          <w:i/>
          <w:sz w:val="24"/>
          <w:szCs w:val="24"/>
        </w:rPr>
        <w:t>«Обеспечение реализации муниципальной программы</w:t>
      </w:r>
    </w:p>
    <w:p w:rsidR="006421C0" w:rsidRPr="009C0808" w:rsidRDefault="006421C0" w:rsidP="006421C0">
      <w:pPr>
        <w:pStyle w:val="af0"/>
        <w:ind w:firstLine="709"/>
        <w:jc w:val="both"/>
        <w:rPr>
          <w:rFonts w:ascii="Times New Roman" w:hAnsi="Times New Roman"/>
          <w:i/>
          <w:sz w:val="24"/>
          <w:szCs w:val="24"/>
        </w:rPr>
      </w:pPr>
      <w:r w:rsidRPr="009C0808">
        <w:rPr>
          <w:rFonts w:ascii="Times New Roman" w:hAnsi="Times New Roman"/>
          <w:i/>
          <w:sz w:val="24"/>
          <w:szCs w:val="24"/>
        </w:rPr>
        <w:t>"Развитие образования и повышение эффективности реализации молодежной политики Мари-Турекского муниципального района на 2017 - 2025 годы»</w:t>
      </w:r>
    </w:p>
    <w:p w:rsidR="006421C0" w:rsidRDefault="006421C0" w:rsidP="006421C0">
      <w:pPr>
        <w:pStyle w:val="af0"/>
        <w:ind w:firstLine="709"/>
        <w:jc w:val="both"/>
        <w:rPr>
          <w:rFonts w:ascii="Times New Roman" w:hAnsi="Times New Roman"/>
          <w:sz w:val="24"/>
          <w:szCs w:val="24"/>
        </w:rPr>
      </w:pPr>
      <w:r w:rsidRPr="0034213D">
        <w:rPr>
          <w:rFonts w:ascii="Times New Roman" w:hAnsi="Times New Roman"/>
          <w:sz w:val="24"/>
          <w:szCs w:val="24"/>
        </w:rPr>
        <w:t xml:space="preserve">планируется использовать финансовые средства бюджета Мари-Турекского муниципального района в объеме  </w:t>
      </w:r>
      <w:r>
        <w:rPr>
          <w:rFonts w:ascii="Times New Roman" w:hAnsi="Times New Roman"/>
          <w:sz w:val="24"/>
          <w:szCs w:val="24"/>
        </w:rPr>
        <w:t>148549,2</w:t>
      </w:r>
      <w:r w:rsidRPr="0034213D">
        <w:rPr>
          <w:rFonts w:ascii="Times New Roman" w:hAnsi="Times New Roman"/>
          <w:sz w:val="24"/>
          <w:szCs w:val="24"/>
        </w:rPr>
        <w:t xml:space="preserve"> тысяч  рублей, в том числе по годам:</w:t>
      </w:r>
    </w:p>
    <w:p w:rsidR="006421C0" w:rsidRPr="00952212" w:rsidRDefault="006421C0" w:rsidP="006421C0">
      <w:pPr>
        <w:pStyle w:val="af0"/>
        <w:ind w:firstLine="709"/>
        <w:rPr>
          <w:rFonts w:ascii="Times New Roman" w:hAnsi="Times New Roman"/>
          <w:sz w:val="24"/>
          <w:szCs w:val="24"/>
        </w:rPr>
      </w:pPr>
      <w:r w:rsidRPr="00952212">
        <w:rPr>
          <w:rFonts w:ascii="Times New Roman" w:hAnsi="Times New Roman"/>
          <w:sz w:val="24"/>
          <w:szCs w:val="24"/>
        </w:rPr>
        <w:t>2017 год –</w:t>
      </w:r>
      <w:r>
        <w:rPr>
          <w:rFonts w:ascii="Times New Roman" w:hAnsi="Times New Roman"/>
          <w:sz w:val="24"/>
          <w:szCs w:val="24"/>
        </w:rPr>
        <w:t xml:space="preserve"> 22658,6 тыс. рублей</w:t>
      </w:r>
    </w:p>
    <w:p w:rsidR="006421C0" w:rsidRPr="00952212" w:rsidRDefault="006421C0" w:rsidP="006421C0">
      <w:pPr>
        <w:pStyle w:val="af0"/>
        <w:ind w:firstLine="709"/>
        <w:rPr>
          <w:rFonts w:ascii="Times New Roman" w:hAnsi="Times New Roman"/>
          <w:sz w:val="24"/>
          <w:szCs w:val="24"/>
        </w:rPr>
      </w:pPr>
      <w:r w:rsidRPr="00952212">
        <w:rPr>
          <w:rFonts w:ascii="Times New Roman" w:hAnsi="Times New Roman"/>
          <w:sz w:val="24"/>
          <w:szCs w:val="24"/>
        </w:rPr>
        <w:t>2018 год –</w:t>
      </w:r>
      <w:r>
        <w:rPr>
          <w:rFonts w:ascii="Times New Roman" w:hAnsi="Times New Roman"/>
          <w:sz w:val="24"/>
          <w:szCs w:val="24"/>
        </w:rPr>
        <w:t xml:space="preserve"> 26290,1 тыс. рублей</w:t>
      </w:r>
    </w:p>
    <w:p w:rsidR="006421C0" w:rsidRPr="00952212" w:rsidRDefault="006421C0" w:rsidP="006421C0">
      <w:pPr>
        <w:pStyle w:val="af0"/>
        <w:ind w:firstLine="709"/>
        <w:rPr>
          <w:rFonts w:ascii="Times New Roman" w:hAnsi="Times New Roman"/>
          <w:sz w:val="24"/>
          <w:szCs w:val="24"/>
        </w:rPr>
      </w:pPr>
      <w:r w:rsidRPr="00952212">
        <w:rPr>
          <w:rFonts w:ascii="Times New Roman" w:hAnsi="Times New Roman"/>
          <w:sz w:val="24"/>
          <w:szCs w:val="24"/>
        </w:rPr>
        <w:lastRenderedPageBreak/>
        <w:t xml:space="preserve">2019 год – </w:t>
      </w:r>
      <w:r>
        <w:rPr>
          <w:rFonts w:ascii="Times New Roman" w:hAnsi="Times New Roman"/>
          <w:sz w:val="24"/>
          <w:szCs w:val="24"/>
        </w:rPr>
        <w:t>14388,7 тыс. рублей</w:t>
      </w:r>
    </w:p>
    <w:p w:rsidR="006421C0" w:rsidRPr="00952212" w:rsidRDefault="006421C0" w:rsidP="006421C0">
      <w:pPr>
        <w:pStyle w:val="af0"/>
        <w:ind w:firstLine="709"/>
        <w:rPr>
          <w:rFonts w:ascii="Times New Roman" w:hAnsi="Times New Roman"/>
          <w:sz w:val="24"/>
          <w:szCs w:val="24"/>
        </w:rPr>
      </w:pPr>
      <w:r w:rsidRPr="00952212">
        <w:rPr>
          <w:rFonts w:ascii="Times New Roman" w:hAnsi="Times New Roman"/>
          <w:sz w:val="24"/>
          <w:szCs w:val="24"/>
        </w:rPr>
        <w:t>2020 год –</w:t>
      </w:r>
      <w:r>
        <w:rPr>
          <w:rFonts w:ascii="Times New Roman" w:hAnsi="Times New Roman"/>
          <w:sz w:val="24"/>
          <w:szCs w:val="24"/>
        </w:rPr>
        <w:t xml:space="preserve"> 15341,9 тыс. рублей</w:t>
      </w:r>
    </w:p>
    <w:p w:rsidR="006421C0" w:rsidRPr="00952212" w:rsidRDefault="006421C0" w:rsidP="006421C0">
      <w:pPr>
        <w:pStyle w:val="af0"/>
        <w:ind w:firstLine="709"/>
        <w:rPr>
          <w:rFonts w:ascii="Times New Roman" w:hAnsi="Times New Roman"/>
          <w:sz w:val="24"/>
          <w:szCs w:val="24"/>
        </w:rPr>
      </w:pPr>
      <w:r w:rsidRPr="00952212">
        <w:rPr>
          <w:rFonts w:ascii="Times New Roman" w:hAnsi="Times New Roman"/>
          <w:sz w:val="24"/>
          <w:szCs w:val="24"/>
        </w:rPr>
        <w:t>2021 год –</w:t>
      </w:r>
      <w:r>
        <w:rPr>
          <w:rFonts w:ascii="Times New Roman" w:hAnsi="Times New Roman"/>
          <w:sz w:val="24"/>
          <w:szCs w:val="24"/>
        </w:rPr>
        <w:t xml:space="preserve"> 15727,1 тыс. рублей</w:t>
      </w:r>
    </w:p>
    <w:p w:rsidR="006421C0" w:rsidRPr="00952212" w:rsidRDefault="006421C0" w:rsidP="006421C0">
      <w:pPr>
        <w:pStyle w:val="af0"/>
        <w:ind w:firstLine="709"/>
        <w:rPr>
          <w:rFonts w:ascii="Times New Roman" w:hAnsi="Times New Roman"/>
          <w:sz w:val="24"/>
          <w:szCs w:val="24"/>
        </w:rPr>
      </w:pPr>
      <w:r w:rsidRPr="00952212">
        <w:rPr>
          <w:rFonts w:ascii="Times New Roman" w:hAnsi="Times New Roman"/>
          <w:sz w:val="24"/>
          <w:szCs w:val="24"/>
        </w:rPr>
        <w:t>2022 год –</w:t>
      </w:r>
      <w:r>
        <w:rPr>
          <w:rFonts w:ascii="Times New Roman" w:hAnsi="Times New Roman"/>
          <w:sz w:val="24"/>
          <w:szCs w:val="24"/>
        </w:rPr>
        <w:t xml:space="preserve"> 13602,3 тыс. рублей</w:t>
      </w:r>
    </w:p>
    <w:p w:rsidR="006421C0" w:rsidRPr="00952212" w:rsidRDefault="006421C0" w:rsidP="006421C0">
      <w:pPr>
        <w:pStyle w:val="af0"/>
        <w:ind w:firstLine="709"/>
        <w:rPr>
          <w:rFonts w:ascii="Times New Roman" w:hAnsi="Times New Roman"/>
          <w:sz w:val="24"/>
          <w:szCs w:val="24"/>
        </w:rPr>
      </w:pPr>
      <w:r w:rsidRPr="00952212">
        <w:rPr>
          <w:rFonts w:ascii="Times New Roman" w:hAnsi="Times New Roman"/>
          <w:sz w:val="24"/>
          <w:szCs w:val="24"/>
        </w:rPr>
        <w:t>2023 год –</w:t>
      </w:r>
      <w:r>
        <w:rPr>
          <w:rFonts w:ascii="Times New Roman" w:hAnsi="Times New Roman"/>
          <w:sz w:val="24"/>
          <w:szCs w:val="24"/>
        </w:rPr>
        <w:t xml:space="preserve"> 13513,5 тыс. рублей</w:t>
      </w:r>
    </w:p>
    <w:p w:rsidR="006421C0" w:rsidRPr="00952212" w:rsidRDefault="006421C0" w:rsidP="006421C0">
      <w:pPr>
        <w:pStyle w:val="af0"/>
        <w:ind w:firstLine="709"/>
        <w:rPr>
          <w:rFonts w:ascii="Times New Roman" w:hAnsi="Times New Roman"/>
          <w:sz w:val="24"/>
          <w:szCs w:val="24"/>
        </w:rPr>
      </w:pPr>
      <w:r w:rsidRPr="00952212">
        <w:rPr>
          <w:rFonts w:ascii="Times New Roman" w:hAnsi="Times New Roman"/>
          <w:sz w:val="24"/>
          <w:szCs w:val="24"/>
        </w:rPr>
        <w:t>2024 год –</w:t>
      </w:r>
      <w:r>
        <w:rPr>
          <w:rFonts w:ascii="Times New Roman" w:hAnsi="Times New Roman"/>
          <w:sz w:val="24"/>
          <w:szCs w:val="24"/>
        </w:rPr>
        <w:t xml:space="preserve"> 13513,5 тыс. рублей</w:t>
      </w:r>
    </w:p>
    <w:p w:rsidR="006421C0" w:rsidRPr="00EA330A" w:rsidRDefault="006421C0" w:rsidP="006421C0">
      <w:pPr>
        <w:pStyle w:val="af0"/>
        <w:ind w:firstLine="709"/>
        <w:jc w:val="both"/>
        <w:rPr>
          <w:rFonts w:ascii="Times New Roman" w:hAnsi="Times New Roman"/>
          <w:sz w:val="24"/>
          <w:szCs w:val="24"/>
        </w:rPr>
      </w:pPr>
      <w:r w:rsidRPr="00952212">
        <w:rPr>
          <w:rFonts w:ascii="Times New Roman" w:hAnsi="Times New Roman"/>
          <w:sz w:val="24"/>
          <w:szCs w:val="24"/>
        </w:rPr>
        <w:t xml:space="preserve">2025 год </w:t>
      </w:r>
      <w:r>
        <w:rPr>
          <w:rFonts w:ascii="Times New Roman" w:hAnsi="Times New Roman"/>
          <w:sz w:val="24"/>
          <w:szCs w:val="24"/>
        </w:rPr>
        <w:t>– 13513,5 тыс. рублей</w:t>
      </w:r>
    </w:p>
    <w:p w:rsidR="006421C0" w:rsidRDefault="006421C0" w:rsidP="006421C0">
      <w:pPr>
        <w:pStyle w:val="af0"/>
        <w:ind w:firstLine="709"/>
        <w:jc w:val="both"/>
        <w:rPr>
          <w:rFonts w:ascii="Times New Roman" w:hAnsi="Times New Roman"/>
          <w:sz w:val="24"/>
          <w:szCs w:val="24"/>
        </w:rPr>
      </w:pPr>
      <w:r w:rsidRPr="0034213D">
        <w:rPr>
          <w:rFonts w:ascii="Times New Roman" w:hAnsi="Times New Roman"/>
          <w:sz w:val="24"/>
          <w:szCs w:val="24"/>
        </w:rPr>
        <w:t xml:space="preserve">Для реализации подпрограммы </w:t>
      </w:r>
      <w:r w:rsidRPr="009C0808">
        <w:rPr>
          <w:rFonts w:ascii="Times New Roman" w:hAnsi="Times New Roman"/>
          <w:i/>
          <w:sz w:val="24"/>
          <w:szCs w:val="24"/>
        </w:rPr>
        <w:t>«Патриотическое воспитание граждан и допризывная подготовка молодежи к военной службе»</w:t>
      </w:r>
      <w:r w:rsidRPr="009C0808">
        <w:rPr>
          <w:rFonts w:ascii="Times New Roman" w:hAnsi="Times New Roman"/>
          <w:b/>
          <w:i/>
          <w:sz w:val="24"/>
          <w:szCs w:val="24"/>
        </w:rPr>
        <w:t xml:space="preserve"> </w:t>
      </w:r>
      <w:r w:rsidRPr="0034213D">
        <w:rPr>
          <w:rFonts w:ascii="Times New Roman" w:hAnsi="Times New Roman"/>
          <w:sz w:val="24"/>
          <w:szCs w:val="24"/>
        </w:rPr>
        <w:t xml:space="preserve">планируется использовать финансовые средства бюджета Мари-Турекского муниципального района в объеме  </w:t>
      </w:r>
      <w:r>
        <w:rPr>
          <w:rFonts w:ascii="Times New Roman" w:hAnsi="Times New Roman"/>
          <w:sz w:val="24"/>
          <w:szCs w:val="24"/>
        </w:rPr>
        <w:t>490,1</w:t>
      </w:r>
      <w:r w:rsidRPr="0034213D">
        <w:rPr>
          <w:rFonts w:ascii="Times New Roman" w:hAnsi="Times New Roman"/>
          <w:sz w:val="24"/>
          <w:szCs w:val="24"/>
        </w:rPr>
        <w:t xml:space="preserve"> тысяч  рублей, в том числе по годам:</w:t>
      </w:r>
    </w:p>
    <w:p w:rsidR="006421C0" w:rsidRPr="00764251" w:rsidRDefault="006421C0" w:rsidP="006421C0">
      <w:pPr>
        <w:pStyle w:val="ConsPlusCell"/>
        <w:spacing w:line="276" w:lineRule="auto"/>
        <w:ind w:firstLine="709"/>
        <w:jc w:val="both"/>
      </w:pPr>
      <w:r w:rsidRPr="00764251">
        <w:t>2017 год –50,0 тыс. рублей</w:t>
      </w:r>
    </w:p>
    <w:p w:rsidR="006421C0" w:rsidRPr="00764251" w:rsidRDefault="006421C0" w:rsidP="006421C0">
      <w:pPr>
        <w:pStyle w:val="ConsPlusCell"/>
        <w:spacing w:line="276" w:lineRule="auto"/>
        <w:ind w:firstLine="709"/>
        <w:jc w:val="both"/>
      </w:pPr>
      <w:r w:rsidRPr="00764251">
        <w:t>2018 год –60,0 тыс. рублей</w:t>
      </w:r>
    </w:p>
    <w:p w:rsidR="006421C0" w:rsidRPr="00764251" w:rsidRDefault="006421C0" w:rsidP="006421C0">
      <w:pPr>
        <w:pStyle w:val="ConsPlusCell"/>
        <w:spacing w:line="276" w:lineRule="auto"/>
        <w:ind w:firstLine="709"/>
        <w:jc w:val="both"/>
      </w:pPr>
      <w:r w:rsidRPr="00764251">
        <w:t>2019 год –</w:t>
      </w:r>
      <w:r>
        <w:t>60</w:t>
      </w:r>
      <w:r w:rsidRPr="00764251">
        <w:t>,</w:t>
      </w:r>
      <w:r>
        <w:t>0</w:t>
      </w:r>
      <w:r w:rsidRPr="00764251">
        <w:t xml:space="preserve"> тыс. рублей</w:t>
      </w:r>
    </w:p>
    <w:p w:rsidR="006421C0" w:rsidRPr="00764251" w:rsidRDefault="006421C0" w:rsidP="006421C0">
      <w:pPr>
        <w:pStyle w:val="ConsPlusCell"/>
        <w:spacing w:line="276" w:lineRule="auto"/>
        <w:ind w:firstLine="709"/>
        <w:jc w:val="both"/>
      </w:pPr>
      <w:r w:rsidRPr="00764251">
        <w:t>2020 год –</w:t>
      </w:r>
      <w:r>
        <w:t>20</w:t>
      </w:r>
      <w:r w:rsidRPr="00764251">
        <w:t>,</w:t>
      </w:r>
      <w:r>
        <w:t>1</w:t>
      </w:r>
      <w:r w:rsidRPr="00764251">
        <w:t xml:space="preserve"> тыс. рублей</w:t>
      </w:r>
    </w:p>
    <w:p w:rsidR="006421C0" w:rsidRPr="00764251" w:rsidRDefault="006421C0" w:rsidP="006421C0">
      <w:pPr>
        <w:pStyle w:val="ConsPlusCell"/>
        <w:spacing w:line="276" w:lineRule="auto"/>
        <w:ind w:firstLine="709"/>
        <w:jc w:val="both"/>
      </w:pPr>
      <w:r w:rsidRPr="00764251">
        <w:t xml:space="preserve">2021 год – </w:t>
      </w:r>
      <w:r>
        <w:t>60</w:t>
      </w:r>
      <w:r w:rsidRPr="00764251">
        <w:t>,</w:t>
      </w:r>
      <w:r>
        <w:t>0</w:t>
      </w:r>
      <w:r w:rsidRPr="00764251">
        <w:t xml:space="preserve"> тыс. рублей</w:t>
      </w:r>
    </w:p>
    <w:p w:rsidR="006421C0" w:rsidRPr="00764251" w:rsidRDefault="006421C0" w:rsidP="006421C0">
      <w:pPr>
        <w:pStyle w:val="ConsPlusCell"/>
        <w:spacing w:line="276" w:lineRule="auto"/>
        <w:ind w:firstLine="709"/>
        <w:jc w:val="both"/>
      </w:pPr>
      <w:r w:rsidRPr="00764251">
        <w:t xml:space="preserve">2022 год – </w:t>
      </w:r>
      <w:r>
        <w:t>60</w:t>
      </w:r>
      <w:r w:rsidRPr="00764251">
        <w:t>,</w:t>
      </w:r>
      <w:r>
        <w:t>0</w:t>
      </w:r>
      <w:r w:rsidRPr="00764251">
        <w:t xml:space="preserve"> тыс. рублей</w:t>
      </w:r>
    </w:p>
    <w:p w:rsidR="006421C0" w:rsidRPr="00764251" w:rsidRDefault="006421C0" w:rsidP="006421C0">
      <w:pPr>
        <w:pStyle w:val="ConsPlusCell"/>
        <w:spacing w:line="276" w:lineRule="auto"/>
        <w:ind w:firstLine="709"/>
        <w:jc w:val="both"/>
      </w:pPr>
      <w:r w:rsidRPr="00764251">
        <w:t xml:space="preserve">2023 год – </w:t>
      </w:r>
      <w:r>
        <w:t>60</w:t>
      </w:r>
      <w:r w:rsidRPr="00764251">
        <w:t>,</w:t>
      </w:r>
      <w:r>
        <w:t>0</w:t>
      </w:r>
      <w:r w:rsidRPr="00764251">
        <w:t xml:space="preserve"> тыс. рублей </w:t>
      </w:r>
    </w:p>
    <w:p w:rsidR="006421C0" w:rsidRPr="00764251" w:rsidRDefault="006421C0" w:rsidP="006421C0">
      <w:pPr>
        <w:pStyle w:val="ConsPlusCell"/>
        <w:spacing w:line="276" w:lineRule="auto"/>
        <w:ind w:firstLine="709"/>
        <w:jc w:val="both"/>
      </w:pPr>
      <w:r w:rsidRPr="00764251">
        <w:t xml:space="preserve">2024 год – </w:t>
      </w:r>
      <w:r>
        <w:t>60</w:t>
      </w:r>
      <w:r w:rsidRPr="00764251">
        <w:t>,</w:t>
      </w:r>
      <w:r>
        <w:t>0</w:t>
      </w:r>
      <w:r w:rsidRPr="00764251">
        <w:t xml:space="preserve"> тыс. рублей </w:t>
      </w:r>
    </w:p>
    <w:p w:rsidR="006421C0" w:rsidRPr="00764251" w:rsidRDefault="006421C0" w:rsidP="006421C0">
      <w:pPr>
        <w:pStyle w:val="ConsPlusCell"/>
        <w:spacing w:line="276" w:lineRule="auto"/>
        <w:ind w:firstLine="709"/>
        <w:jc w:val="both"/>
      </w:pPr>
      <w:r w:rsidRPr="00764251">
        <w:t xml:space="preserve">2025 год - </w:t>
      </w:r>
      <w:r>
        <w:t>60</w:t>
      </w:r>
      <w:r w:rsidRPr="00764251">
        <w:t>,</w:t>
      </w:r>
      <w:r>
        <w:t>0</w:t>
      </w:r>
      <w:r w:rsidRPr="00764251">
        <w:t xml:space="preserve"> тыс. рублей</w:t>
      </w:r>
    </w:p>
    <w:p w:rsidR="006421C0" w:rsidRDefault="006421C0" w:rsidP="006421C0">
      <w:pPr>
        <w:pStyle w:val="af0"/>
        <w:ind w:firstLine="709"/>
        <w:jc w:val="both"/>
        <w:rPr>
          <w:rFonts w:ascii="Times New Roman" w:hAnsi="Times New Roman"/>
          <w:sz w:val="24"/>
          <w:szCs w:val="24"/>
        </w:rPr>
      </w:pPr>
    </w:p>
    <w:p w:rsidR="006421C0" w:rsidRPr="00210E89" w:rsidRDefault="006421C0" w:rsidP="006421C0">
      <w:pPr>
        <w:autoSpaceDN w:val="0"/>
        <w:adjustRightInd w:val="0"/>
        <w:ind w:firstLine="709"/>
        <w:jc w:val="both"/>
        <w:rPr>
          <w:sz w:val="24"/>
          <w:szCs w:val="24"/>
          <w:lang w:eastAsia="ru-RU"/>
        </w:rPr>
      </w:pPr>
    </w:p>
    <w:p w:rsidR="006421C0" w:rsidRPr="00EA330A" w:rsidRDefault="006421C0" w:rsidP="006421C0">
      <w:pPr>
        <w:pStyle w:val="af0"/>
        <w:ind w:firstLine="709"/>
        <w:jc w:val="center"/>
        <w:rPr>
          <w:rFonts w:ascii="Times New Roman" w:hAnsi="Times New Roman"/>
          <w:b/>
          <w:sz w:val="24"/>
          <w:szCs w:val="24"/>
        </w:rPr>
      </w:pPr>
      <w:bookmarkStart w:id="17" w:name="Par510"/>
      <w:bookmarkEnd w:id="17"/>
      <w:r w:rsidRPr="00EA330A">
        <w:rPr>
          <w:rFonts w:ascii="Times New Roman" w:hAnsi="Times New Roman"/>
          <w:b/>
          <w:sz w:val="24"/>
          <w:szCs w:val="24"/>
          <w:lang w:val="en-US"/>
        </w:rPr>
        <w:t>VII</w:t>
      </w:r>
      <w:r w:rsidRPr="00EA330A">
        <w:rPr>
          <w:rFonts w:ascii="Times New Roman" w:hAnsi="Times New Roman"/>
          <w:b/>
          <w:sz w:val="24"/>
          <w:szCs w:val="24"/>
        </w:rPr>
        <w:t>. Описание мер муниципального регулирования и управления рисками с целью миним</w:t>
      </w:r>
      <w:r>
        <w:rPr>
          <w:rFonts w:ascii="Times New Roman" w:hAnsi="Times New Roman"/>
          <w:b/>
          <w:sz w:val="24"/>
          <w:szCs w:val="24"/>
        </w:rPr>
        <w:t xml:space="preserve">изации их влияния на достижение </w:t>
      </w:r>
      <w:r w:rsidRPr="00EA330A">
        <w:rPr>
          <w:rFonts w:ascii="Times New Roman" w:hAnsi="Times New Roman"/>
          <w:b/>
          <w:sz w:val="24"/>
          <w:szCs w:val="24"/>
        </w:rPr>
        <w:t>целей муниципальной программы</w:t>
      </w:r>
    </w:p>
    <w:p w:rsidR="006421C0" w:rsidRPr="00210E89" w:rsidRDefault="006421C0" w:rsidP="006421C0">
      <w:pPr>
        <w:autoSpaceDN w:val="0"/>
        <w:adjustRightInd w:val="0"/>
        <w:ind w:firstLine="709"/>
        <w:rPr>
          <w:sz w:val="24"/>
          <w:szCs w:val="24"/>
          <w:lang w:eastAsia="ru-RU"/>
        </w:rPr>
      </w:pP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В ходе реализации Программы могут возникнуть следующие группы рисков:</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1. Внешние финансово-экономические риски: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сокращение в ходе реализации Программы предусмотренных объемов бюджетных средств, что потребует внесения изменений в Программу, пересмотра целевых значений показателей и, возможно, отказа от реализации отдельных мероприятий и даже задач Программы;</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несовпадение формата и структуры Программы как планового документа с годовым отчетом и докладом на отчетную дату о ходе реализации и оценке эффективности также приведет к существенным проблемам при оценке их результативности и вклада в решение вопросов модернизации и инновационного развития с возможностью корректировки или досрочного прекращения;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потеря с течением времени значимости отдельных мероприятий;</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длительный срок реализации Программы и, как следствие, возрастание неопределенности по мере ее реализации могут привести к необходимости значительных корректировок значений целевых показателей.</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2. Внешние социальные риски: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в условиях модернизации образования усиливается состояние неопределенности, что становится фактором средового риска. Это весьма болезненно отражается на росте социального расслоения в молодежной среде (в крупных и малокомплектных школах разные возможности воспитательной среды);</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постоянно изменяющиеся социальные условия требуют дифференцированного подхода к организации воспитания различных категорий детей и юношества.</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3. Внутренние риски: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неэффективность организации и управления процессом реализации мероприятий Программы;</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низкая эффективность использования бюджетных средств;</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недостаточный уровень исполнительской дисциплины сотрудников или ответственного руководителя Программы.</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lastRenderedPageBreak/>
        <w:t>Меры управления внешними финансово-экономическими рисками: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проведение комплексного анализа внешней и внутренней сред исполнения Программы с дальнейшим пересмотром критериев оценки и отбора ее мероприятий. Совершенствование механизма реализации Программы исходя из изменений внутренней и внешней сред;</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оперативное реагирование и внесение изменений в Программу, нивелирующие или снижающие воздействие негативных факторов выполнения целевых показателей Программы.</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Меры управления внутренними рисками: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проведение регулярной оценки результативности и эффективности реализации Программы (проведение внешней экспертизы отдельных мероприятий с привлечением независимых экспертов);</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снижение неопределенности в результатах за счет управления рисками и анализа возможных сценариев развития ситуации;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повышение качества результатов за счет предоставления полных (адекватных и независимых от заказчика и исполнителей) материалов аудиторам и экспертам, а также выполнения регламентных процедур по контролю качества как итоговых, так и промежуточных результатов работ;</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снижение влияния </w:t>
      </w:r>
      <w:r>
        <w:rPr>
          <w:sz w:val="24"/>
          <w:szCs w:val="24"/>
          <w:lang w:eastAsia="ru-RU"/>
        </w:rPr>
        <w:t>«</w:t>
      </w:r>
      <w:r w:rsidRPr="00210E89">
        <w:rPr>
          <w:sz w:val="24"/>
          <w:szCs w:val="24"/>
          <w:lang w:eastAsia="ru-RU"/>
        </w:rPr>
        <w:t>человеческого фактора</w:t>
      </w:r>
      <w:r>
        <w:rPr>
          <w:sz w:val="24"/>
          <w:szCs w:val="24"/>
          <w:lang w:eastAsia="ru-RU"/>
        </w:rPr>
        <w:t>»</w:t>
      </w:r>
      <w:r w:rsidRPr="00210E89">
        <w:rPr>
          <w:sz w:val="24"/>
          <w:szCs w:val="24"/>
          <w:lang w:eastAsia="ru-RU"/>
        </w:rPr>
        <w:t xml:space="preserve"> за счет обезличивания и унификации процессов в жизненном цикле Программы;</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контроль и оперативное управление ходом выполнения Программы и отдельных проектов за счет использования инструментов планирования, контроля, анализа и результатов. </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Таким образом, из вышеперечисленных рисков наибольшее отрицательное влияние на реализацию Программы может оказать возникновение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421C0" w:rsidRPr="00210E89" w:rsidRDefault="006421C0" w:rsidP="006421C0">
      <w:pPr>
        <w:autoSpaceDN w:val="0"/>
        <w:adjustRightInd w:val="0"/>
        <w:ind w:firstLine="709"/>
        <w:rPr>
          <w:sz w:val="24"/>
          <w:szCs w:val="24"/>
          <w:lang w:eastAsia="ru-RU"/>
        </w:rPr>
      </w:pPr>
    </w:p>
    <w:p w:rsidR="006421C0" w:rsidRPr="00EA330A" w:rsidRDefault="006421C0" w:rsidP="006421C0">
      <w:pPr>
        <w:pStyle w:val="af0"/>
        <w:ind w:firstLine="709"/>
        <w:jc w:val="center"/>
        <w:rPr>
          <w:rFonts w:ascii="Times New Roman" w:eastAsia="Times New Roman" w:hAnsi="Times New Roman"/>
          <w:b/>
          <w:sz w:val="24"/>
          <w:szCs w:val="24"/>
          <w:lang w:eastAsia="ru-RU"/>
        </w:rPr>
      </w:pPr>
      <w:bookmarkStart w:id="18" w:name="Par539"/>
      <w:bookmarkEnd w:id="18"/>
      <w:r w:rsidRPr="00EA330A">
        <w:rPr>
          <w:rFonts w:ascii="Times New Roman" w:hAnsi="Times New Roman"/>
          <w:b/>
          <w:sz w:val="24"/>
          <w:szCs w:val="24"/>
          <w:lang w:val="en-US"/>
        </w:rPr>
        <w:t>VIII</w:t>
      </w:r>
      <w:r w:rsidRPr="00EA330A">
        <w:rPr>
          <w:rFonts w:ascii="Times New Roman" w:hAnsi="Times New Roman"/>
          <w:b/>
          <w:sz w:val="24"/>
          <w:szCs w:val="24"/>
        </w:rPr>
        <w:t>.</w:t>
      </w:r>
      <w:r w:rsidRPr="00EA330A">
        <w:rPr>
          <w:b/>
          <w:sz w:val="24"/>
          <w:szCs w:val="24"/>
        </w:rPr>
        <w:t xml:space="preserve"> </w:t>
      </w:r>
      <w:r w:rsidRPr="00EA330A">
        <w:rPr>
          <w:rFonts w:ascii="Times New Roman" w:eastAsia="Times New Roman" w:hAnsi="Times New Roman"/>
          <w:b/>
          <w:sz w:val="24"/>
          <w:szCs w:val="24"/>
          <w:lang w:eastAsia="ru-RU"/>
        </w:rPr>
        <w:t>Оценка планируемой эффективности реализации</w:t>
      </w:r>
    </w:p>
    <w:p w:rsidR="006421C0" w:rsidRPr="00EA330A" w:rsidRDefault="006421C0" w:rsidP="006421C0">
      <w:pPr>
        <w:autoSpaceDN w:val="0"/>
        <w:adjustRightInd w:val="0"/>
        <w:ind w:firstLine="709"/>
        <w:jc w:val="center"/>
        <w:outlineLvl w:val="2"/>
        <w:rPr>
          <w:b/>
          <w:sz w:val="24"/>
          <w:szCs w:val="24"/>
          <w:lang w:eastAsia="ru-RU"/>
        </w:rPr>
      </w:pPr>
      <w:r w:rsidRPr="00EA330A">
        <w:rPr>
          <w:b/>
          <w:sz w:val="24"/>
          <w:szCs w:val="24"/>
          <w:lang w:eastAsia="ru-RU"/>
        </w:rPr>
        <w:t>муниципальной программы</w:t>
      </w:r>
    </w:p>
    <w:p w:rsidR="006421C0" w:rsidRPr="00210E89" w:rsidRDefault="006421C0" w:rsidP="006421C0">
      <w:pPr>
        <w:autoSpaceDN w:val="0"/>
        <w:adjustRightInd w:val="0"/>
        <w:ind w:firstLine="709"/>
        <w:jc w:val="center"/>
        <w:rPr>
          <w:sz w:val="24"/>
          <w:szCs w:val="24"/>
          <w:lang w:eastAsia="ru-RU"/>
        </w:rPr>
      </w:pP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Успешная реализация Программы будет способствовать обеспечению доступного и качественного образования, соответствующего требованиям инновационного развития муниципалитета, созданию правовых, социально-экономических и образовательных условий позитивного социального становления, самореализации и участия молодых граждан в экономическом, социальном и духовном развитии России,  Республики Марий Эл, Мари-Турекск</w:t>
      </w:r>
      <w:r>
        <w:rPr>
          <w:sz w:val="24"/>
          <w:szCs w:val="24"/>
          <w:lang w:eastAsia="ru-RU"/>
        </w:rPr>
        <w:t>ого</w:t>
      </w:r>
      <w:r w:rsidRPr="00210E89">
        <w:rPr>
          <w:sz w:val="24"/>
          <w:szCs w:val="24"/>
          <w:lang w:eastAsia="ru-RU"/>
        </w:rPr>
        <w:t xml:space="preserve"> муниципальн</w:t>
      </w:r>
      <w:r>
        <w:rPr>
          <w:sz w:val="24"/>
          <w:szCs w:val="24"/>
          <w:lang w:eastAsia="ru-RU"/>
        </w:rPr>
        <w:t>ого</w:t>
      </w:r>
      <w:r w:rsidRPr="00210E89">
        <w:rPr>
          <w:sz w:val="24"/>
          <w:szCs w:val="24"/>
          <w:lang w:eastAsia="ru-RU"/>
        </w:rPr>
        <w:t xml:space="preserve"> район</w:t>
      </w:r>
      <w:r>
        <w:rPr>
          <w:sz w:val="24"/>
          <w:szCs w:val="24"/>
          <w:lang w:eastAsia="ru-RU"/>
        </w:rPr>
        <w:t>а</w:t>
      </w:r>
      <w:r w:rsidRPr="00210E89">
        <w:rPr>
          <w:sz w:val="24"/>
          <w:szCs w:val="24"/>
          <w:lang w:eastAsia="ru-RU"/>
        </w:rPr>
        <w:t>.</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Реализация Программы позволит обеспечить:</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повышение доступности всех уровней образования, в том числе образования и детей с ограниченными возможностями здоровья;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введение новой системы оплаты труда работников образовательных организаций, основанной на отнесении должностей работников к профессиональным квалификационным группам, единой для всех типов образовательных организаций;</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достижение уровня средней заработной платы педагогических работников образовательных </w:t>
      </w:r>
      <w:r>
        <w:rPr>
          <w:sz w:val="24"/>
          <w:szCs w:val="24"/>
          <w:lang w:eastAsia="ru-RU"/>
        </w:rPr>
        <w:t xml:space="preserve">организаций </w:t>
      </w:r>
      <w:r w:rsidRPr="00210E89">
        <w:rPr>
          <w:sz w:val="24"/>
          <w:szCs w:val="24"/>
          <w:lang w:eastAsia="ru-RU"/>
        </w:rPr>
        <w:t>не ниже средней заработной платы по экономике в Республике Марий Эл;</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создание единой информационной среды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внедрение в практику работы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создание системы стажировочных площадок и инновационных сетей, </w:t>
      </w:r>
      <w:r w:rsidRPr="00210E89">
        <w:rPr>
          <w:sz w:val="24"/>
          <w:szCs w:val="24"/>
          <w:lang w:eastAsia="ru-RU"/>
        </w:rPr>
        <w:lastRenderedPageBreak/>
        <w:t>обеспечивающих порождение и трансляцию лучших практик;</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повышение активности участия детей и молодежи в социально значимой деятельности;</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сохранение системы дополнительного образования детей как условия для развития творческих способностей детей и молодежи.</w:t>
      </w:r>
    </w:p>
    <w:p w:rsidR="006421C0" w:rsidRDefault="006421C0" w:rsidP="006421C0">
      <w:pPr>
        <w:autoSpaceDN w:val="0"/>
        <w:adjustRightInd w:val="0"/>
        <w:ind w:firstLine="709"/>
        <w:jc w:val="both"/>
        <w:rPr>
          <w:sz w:val="24"/>
          <w:szCs w:val="24"/>
          <w:lang w:eastAsia="ru-RU"/>
        </w:rPr>
      </w:pPr>
      <w:r w:rsidRPr="00210E89">
        <w:rPr>
          <w:sz w:val="24"/>
          <w:szCs w:val="24"/>
          <w:lang w:eastAsia="ru-RU"/>
        </w:rPr>
        <w:t>Также к 202</w:t>
      </w:r>
      <w:r>
        <w:rPr>
          <w:sz w:val="24"/>
          <w:szCs w:val="24"/>
          <w:lang w:eastAsia="ru-RU"/>
        </w:rPr>
        <w:t>5</w:t>
      </w:r>
      <w:r w:rsidRPr="00210E89">
        <w:rPr>
          <w:sz w:val="24"/>
          <w:szCs w:val="24"/>
          <w:lang w:eastAsia="ru-RU"/>
        </w:rPr>
        <w:t xml:space="preserve"> году ожидается достижение уровня целевых показателей, запланированных и указанных </w:t>
      </w:r>
      <w:r w:rsidRPr="00921DEB">
        <w:rPr>
          <w:b/>
          <w:i/>
          <w:sz w:val="24"/>
          <w:szCs w:val="24"/>
          <w:lang w:eastAsia="ru-RU"/>
        </w:rPr>
        <w:t>в приложении № 5</w:t>
      </w:r>
      <w:r w:rsidRPr="00210E89">
        <w:rPr>
          <w:sz w:val="24"/>
          <w:szCs w:val="24"/>
          <w:lang w:eastAsia="ru-RU"/>
        </w:rPr>
        <w:t xml:space="preserve"> к настоящей </w:t>
      </w:r>
      <w:r>
        <w:rPr>
          <w:sz w:val="24"/>
          <w:szCs w:val="24"/>
          <w:lang w:eastAsia="ru-RU"/>
        </w:rPr>
        <w:t>П</w:t>
      </w:r>
      <w:r w:rsidRPr="00210E89">
        <w:rPr>
          <w:sz w:val="24"/>
          <w:szCs w:val="24"/>
          <w:lang w:eastAsia="ru-RU"/>
        </w:rPr>
        <w:t>рограмме.</w:t>
      </w:r>
    </w:p>
    <w:p w:rsidR="006421C0" w:rsidRDefault="006421C0" w:rsidP="006421C0">
      <w:pPr>
        <w:autoSpaceDN w:val="0"/>
        <w:adjustRightInd w:val="0"/>
        <w:ind w:firstLine="709"/>
        <w:jc w:val="both"/>
        <w:rPr>
          <w:sz w:val="24"/>
          <w:szCs w:val="24"/>
          <w:lang w:eastAsia="ru-RU"/>
        </w:rPr>
      </w:pPr>
    </w:p>
    <w:p w:rsidR="006421C0" w:rsidRDefault="006421C0" w:rsidP="006421C0">
      <w:pPr>
        <w:pStyle w:val="af0"/>
        <w:ind w:firstLine="709"/>
        <w:jc w:val="center"/>
        <w:rPr>
          <w:rFonts w:ascii="Times New Roman" w:hAnsi="Times New Roman"/>
          <w:b/>
          <w:sz w:val="24"/>
          <w:szCs w:val="24"/>
        </w:rPr>
      </w:pPr>
      <w:r w:rsidRPr="000A05E0">
        <w:rPr>
          <w:rFonts w:ascii="Times New Roman" w:hAnsi="Times New Roman"/>
          <w:b/>
          <w:sz w:val="24"/>
          <w:szCs w:val="24"/>
          <w:lang w:val="en-US"/>
        </w:rPr>
        <w:t>IX</w:t>
      </w:r>
      <w:r w:rsidRPr="000A05E0">
        <w:rPr>
          <w:rFonts w:ascii="Times New Roman" w:hAnsi="Times New Roman"/>
          <w:b/>
          <w:sz w:val="24"/>
          <w:szCs w:val="24"/>
        </w:rPr>
        <w:t>. Мониторинг и  контроля хода реализации</w:t>
      </w:r>
    </w:p>
    <w:p w:rsidR="006421C0" w:rsidRDefault="006421C0" w:rsidP="006421C0">
      <w:pPr>
        <w:pStyle w:val="af0"/>
        <w:ind w:firstLine="709"/>
        <w:jc w:val="center"/>
        <w:rPr>
          <w:rFonts w:ascii="Times New Roman" w:hAnsi="Times New Roman"/>
          <w:b/>
          <w:sz w:val="24"/>
          <w:szCs w:val="24"/>
        </w:rPr>
      </w:pPr>
      <w:r w:rsidRPr="000A05E0">
        <w:rPr>
          <w:rFonts w:ascii="Times New Roman" w:hAnsi="Times New Roman"/>
          <w:b/>
          <w:sz w:val="24"/>
          <w:szCs w:val="24"/>
        </w:rPr>
        <w:t>муниципальной программы, отчетности ответственного исполнителя</w:t>
      </w:r>
    </w:p>
    <w:p w:rsidR="006421C0" w:rsidRPr="000A05E0" w:rsidRDefault="006421C0" w:rsidP="006421C0">
      <w:pPr>
        <w:pStyle w:val="af0"/>
        <w:ind w:firstLine="709"/>
        <w:jc w:val="center"/>
        <w:rPr>
          <w:rFonts w:ascii="Times New Roman" w:hAnsi="Times New Roman"/>
          <w:b/>
          <w:sz w:val="24"/>
          <w:szCs w:val="24"/>
        </w:rPr>
      </w:pP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Для реализации Программы определяются мероприятия с указанием сроков и ответственных исполнителей программных мероприятий (приложение №</w:t>
      </w:r>
      <w:r>
        <w:rPr>
          <w:rFonts w:ascii="Times New Roman" w:hAnsi="Times New Roman"/>
          <w:sz w:val="24"/>
          <w:szCs w:val="24"/>
        </w:rPr>
        <w:t>6</w:t>
      </w:r>
      <w:r w:rsidRPr="000A05E0">
        <w:rPr>
          <w:rFonts w:ascii="Times New Roman" w:hAnsi="Times New Roman"/>
          <w:sz w:val="24"/>
          <w:szCs w:val="24"/>
        </w:rPr>
        <w:t xml:space="preserve"> к Программе). Основные направления и положения программы ежегодно уточняются и контролируются должностными лицами администрации Мари-Турекского муниципального района исходя из результатов ее выполнения и эффективности использования </w:t>
      </w:r>
      <w:r w:rsidRPr="000A05E0">
        <w:rPr>
          <w:rFonts w:ascii="Times New Roman" w:hAnsi="Times New Roman"/>
          <w:spacing w:val="-4"/>
          <w:sz w:val="24"/>
          <w:szCs w:val="24"/>
        </w:rPr>
        <w:t>средств.</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xml:space="preserve"> В процессе реализации </w:t>
      </w:r>
      <w:r>
        <w:rPr>
          <w:rFonts w:ascii="Times New Roman" w:hAnsi="Times New Roman"/>
          <w:sz w:val="24"/>
          <w:szCs w:val="24"/>
        </w:rPr>
        <w:t xml:space="preserve">Программы </w:t>
      </w:r>
      <w:r w:rsidRPr="000A05E0">
        <w:rPr>
          <w:rFonts w:ascii="Times New Roman" w:hAnsi="Times New Roman"/>
          <w:sz w:val="24"/>
          <w:szCs w:val="24"/>
        </w:rPr>
        <w:t>ответственный исполнитель  по согласованию с соисполнителями и участниками принимает решение о внесении изменений в перечень и состав мероприятий, сроки их реализации.</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Ответственный исполнитель Программы в ходе ее реализации:</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осуществляет руководство и текущее управление реализацией Программы, координирует деятельность соисполнителей Программы;</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разрабатывает в пределах своей компетенции правовые акты, необходимые для реализации Программы;</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проводит анализ и формирует предложения по рациональному использованию финансовых ресурсов Программы;</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уточняет механизм реализации Программы и размер затрат на реализацию ее мероприятий в пределах утвержденных лимитов бюджетных обязательств;</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xml:space="preserve">- квартальный отчет о ходе реализации и об оценке эффективности </w:t>
      </w:r>
      <w:r>
        <w:rPr>
          <w:rFonts w:ascii="Times New Roman" w:hAnsi="Times New Roman"/>
          <w:sz w:val="24"/>
          <w:szCs w:val="24"/>
        </w:rPr>
        <w:t>П</w:t>
      </w:r>
      <w:r w:rsidRPr="000A05E0">
        <w:rPr>
          <w:rFonts w:ascii="Times New Roman" w:hAnsi="Times New Roman"/>
          <w:sz w:val="24"/>
          <w:szCs w:val="24"/>
        </w:rPr>
        <w:t>рограммы, ежеквартально до 20 числа, следующего за отчетным периодом;</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подготавливает годовой отчет о ходе реализации и об оценке эффективности Программы совместно с соисполнителями до 1 марта года, следующего за отчетным;</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осуществляет проверки хода реализации Программы соисполнителями Программы;</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xml:space="preserve"> - организует размещение в электронном виде информации о ходе и результатах реализации Программы;</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взаимодействует со средствами массовой информации по вопросам освещения хода реализации мероприятий Программы.</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Соисполнители Программы:</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принимают в пределах своей компетенции нормативные правовые акты, необходимые для реализации Программы;</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ежеквартально обобщают и анализируют результаты реализации Программы и представляют ответственному исполнителю Программы соответствующие отчеты, в том числе об использовании бюджетных средств;</w:t>
      </w:r>
    </w:p>
    <w:p w:rsidR="006421C0" w:rsidRPr="000A05E0" w:rsidRDefault="006421C0" w:rsidP="006421C0">
      <w:pPr>
        <w:pStyle w:val="af0"/>
        <w:ind w:firstLine="709"/>
        <w:jc w:val="both"/>
        <w:rPr>
          <w:rFonts w:ascii="Times New Roman" w:hAnsi="Times New Roman"/>
          <w:sz w:val="24"/>
          <w:szCs w:val="24"/>
        </w:rPr>
      </w:pPr>
      <w:r w:rsidRPr="000A05E0">
        <w:rPr>
          <w:rFonts w:ascii="Times New Roman" w:hAnsi="Times New Roman"/>
          <w:sz w:val="24"/>
          <w:szCs w:val="24"/>
        </w:rPr>
        <w:t>- до 1 марта года, следующего за отчетным, подготавливают и направляют ответственному исполнителю подпрограммы годовой отчет о ходе реализации и об оценке эффективности мероприятий подпрограммы.</w:t>
      </w:r>
    </w:p>
    <w:p w:rsidR="006421C0" w:rsidRPr="00210E89" w:rsidRDefault="006421C0" w:rsidP="006421C0">
      <w:pPr>
        <w:autoSpaceDN w:val="0"/>
        <w:adjustRightInd w:val="0"/>
        <w:ind w:firstLine="709"/>
        <w:jc w:val="both"/>
        <w:rPr>
          <w:sz w:val="24"/>
          <w:szCs w:val="24"/>
          <w:lang w:eastAsia="ru-RU"/>
        </w:rPr>
      </w:pPr>
    </w:p>
    <w:p w:rsidR="006421C0" w:rsidRPr="00210E89" w:rsidRDefault="006421C0" w:rsidP="006421C0">
      <w:pPr>
        <w:autoSpaceDN w:val="0"/>
        <w:adjustRightInd w:val="0"/>
        <w:ind w:firstLine="709"/>
        <w:jc w:val="center"/>
        <w:rPr>
          <w:sz w:val="24"/>
          <w:szCs w:val="24"/>
          <w:lang w:eastAsia="ru-RU"/>
        </w:rPr>
      </w:pPr>
    </w:p>
    <w:p w:rsidR="006421C0" w:rsidRPr="00FA422A" w:rsidRDefault="006421C0" w:rsidP="006421C0">
      <w:pPr>
        <w:autoSpaceDN w:val="0"/>
        <w:adjustRightInd w:val="0"/>
        <w:ind w:firstLine="709"/>
        <w:jc w:val="center"/>
        <w:outlineLvl w:val="2"/>
        <w:rPr>
          <w:b/>
          <w:sz w:val="24"/>
          <w:szCs w:val="24"/>
          <w:lang w:eastAsia="ru-RU"/>
        </w:rPr>
      </w:pPr>
      <w:bookmarkStart w:id="19" w:name="Par556"/>
      <w:bookmarkEnd w:id="19"/>
      <w:r w:rsidRPr="00FA422A">
        <w:rPr>
          <w:b/>
          <w:sz w:val="24"/>
          <w:szCs w:val="24"/>
          <w:lang w:val="en-US" w:eastAsia="ru-RU"/>
        </w:rPr>
        <w:t>X</w:t>
      </w:r>
      <w:r w:rsidRPr="00FA422A">
        <w:rPr>
          <w:b/>
          <w:sz w:val="24"/>
          <w:szCs w:val="24"/>
          <w:lang w:eastAsia="ru-RU"/>
        </w:rPr>
        <w:t xml:space="preserve">. Ожидаемые результаты реализации </w:t>
      </w:r>
      <w:r>
        <w:rPr>
          <w:b/>
          <w:sz w:val="24"/>
          <w:szCs w:val="24"/>
          <w:lang w:eastAsia="ru-RU"/>
        </w:rPr>
        <w:t xml:space="preserve">Программы </w:t>
      </w:r>
    </w:p>
    <w:p w:rsidR="006421C0" w:rsidRPr="00210E89" w:rsidRDefault="006421C0" w:rsidP="006421C0">
      <w:pPr>
        <w:autoSpaceDN w:val="0"/>
        <w:adjustRightInd w:val="0"/>
        <w:ind w:firstLine="709"/>
        <w:jc w:val="center"/>
        <w:rPr>
          <w:sz w:val="24"/>
          <w:szCs w:val="24"/>
          <w:lang w:eastAsia="ru-RU"/>
        </w:rPr>
      </w:pP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представленных в </w:t>
      </w:r>
      <w:hyperlink r:id="rId12" w:history="1">
        <w:r w:rsidRPr="00210E89">
          <w:rPr>
            <w:sz w:val="24"/>
            <w:szCs w:val="24"/>
            <w:lang w:eastAsia="ru-RU"/>
          </w:rPr>
          <w:t>Концепции</w:t>
        </w:r>
      </w:hyperlink>
      <w:r w:rsidRPr="00210E89">
        <w:rPr>
          <w:sz w:val="24"/>
          <w:szCs w:val="24"/>
          <w:lang w:eastAsia="ru-RU"/>
        </w:rPr>
        <w:t xml:space="preserve"> долгосрочного </w:t>
      </w:r>
      <w:r w:rsidRPr="00210E89">
        <w:rPr>
          <w:sz w:val="24"/>
          <w:szCs w:val="24"/>
          <w:lang w:eastAsia="ru-RU"/>
        </w:rPr>
        <w:lastRenderedPageBreak/>
        <w:t xml:space="preserve">социально-экономического развития Российской Федерации, утвержденной распоряжением Правительства Российской Федерации от 17 ноября 2008 г. </w:t>
      </w:r>
      <w:r>
        <w:rPr>
          <w:sz w:val="24"/>
          <w:szCs w:val="24"/>
          <w:lang w:eastAsia="ru-RU"/>
        </w:rPr>
        <w:t>№</w:t>
      </w:r>
      <w:r w:rsidRPr="00210E89">
        <w:rPr>
          <w:sz w:val="24"/>
          <w:szCs w:val="24"/>
          <w:lang w:eastAsia="ru-RU"/>
        </w:rPr>
        <w:t xml:space="preserve"> 1662-р, так и на планируемых результатах реализации мероприятий, предусмотренных Программой.</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Реализация мероприятий Программы позволит достичь следующих основных результатов:</w:t>
      </w:r>
    </w:p>
    <w:p w:rsidR="006421C0" w:rsidRPr="005E178E" w:rsidRDefault="006421C0" w:rsidP="006421C0">
      <w:pPr>
        <w:autoSpaceDN w:val="0"/>
        <w:adjustRightInd w:val="0"/>
        <w:ind w:firstLine="709"/>
        <w:jc w:val="center"/>
        <w:outlineLvl w:val="2"/>
        <w:rPr>
          <w:b/>
          <w:sz w:val="24"/>
          <w:szCs w:val="24"/>
          <w:lang w:eastAsia="ru-RU"/>
        </w:rPr>
      </w:pPr>
      <w:bookmarkStart w:id="20" w:name="Par562"/>
      <w:bookmarkEnd w:id="20"/>
      <w:r w:rsidRPr="005E178E">
        <w:rPr>
          <w:b/>
          <w:sz w:val="24"/>
          <w:szCs w:val="24"/>
          <w:lang w:eastAsia="ru-RU"/>
        </w:rPr>
        <w:t>Общее и дошкольное образование</w:t>
      </w:r>
    </w:p>
    <w:p w:rsidR="006421C0" w:rsidRPr="00210E89" w:rsidRDefault="006421C0" w:rsidP="006421C0">
      <w:pPr>
        <w:autoSpaceDN w:val="0"/>
        <w:adjustRightInd w:val="0"/>
        <w:ind w:firstLine="709"/>
        <w:jc w:val="center"/>
        <w:rPr>
          <w:sz w:val="24"/>
          <w:szCs w:val="24"/>
          <w:lang w:eastAsia="ru-RU"/>
        </w:rPr>
      </w:pP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Определяющее влияние на развитие дошкольного, общего и дополнительного образования окажут три внешних тенденции. Во-первых, при относительной стабильности численности дошкольников будет расти численность детей школьного возраста.</w:t>
      </w:r>
      <w:r w:rsidRPr="00210E89">
        <w:rPr>
          <w:color w:val="FF0000"/>
          <w:sz w:val="24"/>
          <w:szCs w:val="24"/>
          <w:lang w:eastAsia="ru-RU"/>
        </w:rPr>
        <w:t xml:space="preserve"> </w:t>
      </w:r>
      <w:r w:rsidRPr="00210E89">
        <w:rPr>
          <w:sz w:val="24"/>
          <w:szCs w:val="24"/>
          <w:lang w:eastAsia="ru-RU"/>
        </w:rPr>
        <w:t>Во-вторых, недостаток предложения на рынке труда будет приводить к большей конкуренции за человеческие ресурсы, в том числе - отвлекая педагогические кадры в другие сферы деятельности. В-третьих, будет радикально меняться среда социализации, создавая как новые социальные, культурные, технологические возможности, так и риски для детей, семей, образовательных организаций.</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Особенностью сети организаций дошкольного образования станет то, что будет организована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 будут осуществлять также функции поддержки семей по вопросам раннего развития детей.</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По итогам реализации основных мероприятий Программы в 201</w:t>
      </w:r>
      <w:r>
        <w:rPr>
          <w:sz w:val="24"/>
          <w:szCs w:val="24"/>
          <w:lang w:eastAsia="ru-RU"/>
        </w:rPr>
        <w:t>7</w:t>
      </w:r>
      <w:r w:rsidRPr="00210E89">
        <w:rPr>
          <w:sz w:val="24"/>
          <w:szCs w:val="24"/>
          <w:lang w:eastAsia="ru-RU"/>
        </w:rPr>
        <w:t xml:space="preserve"> - 20</w:t>
      </w:r>
      <w:r>
        <w:rPr>
          <w:sz w:val="24"/>
          <w:szCs w:val="24"/>
          <w:lang w:eastAsia="ru-RU"/>
        </w:rPr>
        <w:t>25</w:t>
      </w:r>
      <w:r w:rsidRPr="00210E89">
        <w:rPr>
          <w:sz w:val="24"/>
          <w:szCs w:val="24"/>
          <w:lang w:eastAsia="ru-RU"/>
        </w:rPr>
        <w:t xml:space="preserve"> годах будут обеспечены:</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доступность всех уровней образования, в том числе образование для детей-инвалидов и детей с ограниченными возможностями здоровья;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реализация ФГОС в образовательных организациях, отвечающих современным требованиям к результатам и условиям организации образовательного процесса, на уровне общего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развитая единая информационная среда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комплекс правовых, финансовых и организационных механизмов поддержки образовательных систем, обеспечивающих качественное образование, а также реализация проектов по сокращению разрыва в качестве образования между организациями, работающими в разных социокультурных условиях;</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участие в программах повышения квалификации и переподготовки педагогических и управленческих кадров, включая организацию стажировок и обучение на инновационных площадках региональной системы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 xml:space="preserve">По итогам второго этапа реализации основных мероприятий </w:t>
      </w:r>
      <w:r>
        <w:rPr>
          <w:sz w:val="24"/>
          <w:szCs w:val="24"/>
          <w:lang w:eastAsia="ru-RU"/>
        </w:rPr>
        <w:t>П</w:t>
      </w:r>
      <w:r w:rsidRPr="00210E89">
        <w:rPr>
          <w:sz w:val="24"/>
          <w:szCs w:val="24"/>
          <w:lang w:eastAsia="ru-RU"/>
        </w:rPr>
        <w:t>рограммы к 202</w:t>
      </w:r>
      <w:r>
        <w:rPr>
          <w:sz w:val="24"/>
          <w:szCs w:val="24"/>
          <w:lang w:eastAsia="ru-RU"/>
        </w:rPr>
        <w:t>5</w:t>
      </w:r>
      <w:r w:rsidRPr="00210E89">
        <w:rPr>
          <w:sz w:val="24"/>
          <w:szCs w:val="24"/>
          <w:lang w:eastAsia="ru-RU"/>
        </w:rPr>
        <w:t xml:space="preserve"> году будет:</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обеспечена эффективная система предшкольной подготовки, обеспечивающей успешность обучения в начальной школе, наряду с регулярным предоставлением консультационных услуг родителям (законным представителям) по организации раннего развития детей;</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реализованы эффективные модели введения ФГОС на уровне основного общего и среднего общего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модернизирована система работы с одаренными и способными детьми, в том числе с использованием сетевых образовательных программ;</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внедрены вариативные модели непрерывного повышения квалификации педагогов и привлечение в систему образования молодых специалистов;</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обеспечен переход к управлению, основанному на реализации эффективных моделей организации обратной связи, в том числе электронных мониторингов, экспертной оценки профессиональных сообществ;</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изменена структура образовательной сети в сельской местности, включающей базовые школы и филиалы, соединенные не только административно, но и системой дистанционного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lastRenderedPageBreak/>
        <w:t>В резул</w:t>
      </w:r>
      <w:r>
        <w:rPr>
          <w:sz w:val="24"/>
          <w:szCs w:val="24"/>
          <w:lang w:eastAsia="ru-RU"/>
        </w:rPr>
        <w:t>ьтате реализации мероприятий П</w:t>
      </w:r>
      <w:r w:rsidRPr="00210E89">
        <w:rPr>
          <w:sz w:val="24"/>
          <w:szCs w:val="24"/>
          <w:lang w:eastAsia="ru-RU"/>
        </w:rPr>
        <w:t>рограммы к 202</w:t>
      </w:r>
      <w:r>
        <w:rPr>
          <w:sz w:val="24"/>
          <w:szCs w:val="24"/>
          <w:lang w:eastAsia="ru-RU"/>
        </w:rPr>
        <w:t>5</w:t>
      </w:r>
      <w:r w:rsidRPr="00210E89">
        <w:rPr>
          <w:sz w:val="24"/>
          <w:szCs w:val="24"/>
          <w:lang w:eastAsia="ru-RU"/>
        </w:rPr>
        <w:t xml:space="preserve"> году ожидается достижение следующих значений показателей:</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92,5 процента численности населения в возрасте 5 - 18 лет охвачено образованием в общей численности населения в возрасте 5 - 18 лет;</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95 процентов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100 процентов детей 5 - 7 лет, которым предоставлена возможность получать услуги дошкольного образования, в общей численности детей в возрасте 5 - 7 лет, скорректированной на численность детей в возрасте 5 - 7 лет, обучающихся в школе;</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100 процентов школьников, обучающихся по федеральным государственным образовательным стандартам, в общей численности школьников;</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40 процентов обучающихся по программам общего образования, участвующих в интеллектуальных олимпиадах и конкурсах различного уровня, в общей численности обучающихся по программам общего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60 процентов образовательных организаций, реализующих образовательные модели, обеспечивающие современное качество образования;</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14</w:t>
      </w:r>
      <w:r w:rsidRPr="00210E89">
        <w:rPr>
          <w:color w:val="FF0000"/>
          <w:sz w:val="24"/>
          <w:szCs w:val="24"/>
          <w:lang w:eastAsia="ru-RU"/>
        </w:rPr>
        <w:t xml:space="preserve"> </w:t>
      </w:r>
      <w:r w:rsidRPr="00210E89">
        <w:rPr>
          <w:sz w:val="24"/>
          <w:szCs w:val="24"/>
          <w:lang w:eastAsia="ru-RU"/>
        </w:rPr>
        <w:t>процентов численности учителей в возрасте до 30 лет в общей численности учителей общеобразовательных организаций;</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100 процентов учителей, использующих современные образовательные технологии (в том числе информационно-коммуникационные технологии) в профессиональной деятельности, от общей численности учителей;</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20 процентов детей-инвалидов, интегрированных в систему формального образования, в общей численности детей-инвалидов, которым не противопоказано обучение.</w:t>
      </w:r>
    </w:p>
    <w:p w:rsidR="006421C0" w:rsidRPr="00210E89" w:rsidRDefault="006421C0" w:rsidP="006421C0">
      <w:pPr>
        <w:autoSpaceDN w:val="0"/>
        <w:adjustRightInd w:val="0"/>
        <w:ind w:firstLine="709"/>
        <w:jc w:val="center"/>
        <w:rPr>
          <w:sz w:val="24"/>
          <w:szCs w:val="24"/>
          <w:lang w:eastAsia="ru-RU"/>
        </w:rPr>
      </w:pPr>
    </w:p>
    <w:p w:rsidR="006421C0" w:rsidRPr="005E178E" w:rsidRDefault="006421C0" w:rsidP="006421C0">
      <w:pPr>
        <w:autoSpaceDN w:val="0"/>
        <w:adjustRightInd w:val="0"/>
        <w:ind w:firstLine="709"/>
        <w:jc w:val="center"/>
        <w:outlineLvl w:val="2"/>
        <w:rPr>
          <w:b/>
          <w:sz w:val="24"/>
          <w:szCs w:val="24"/>
          <w:lang w:eastAsia="ru-RU"/>
        </w:rPr>
      </w:pPr>
      <w:bookmarkStart w:id="21" w:name="Par593"/>
      <w:bookmarkStart w:id="22" w:name="Par611"/>
      <w:bookmarkEnd w:id="21"/>
      <w:bookmarkEnd w:id="22"/>
      <w:r w:rsidRPr="005E178E">
        <w:rPr>
          <w:b/>
          <w:sz w:val="24"/>
          <w:szCs w:val="24"/>
          <w:lang w:eastAsia="ru-RU"/>
        </w:rPr>
        <w:t>Государственная молодежная политика</w:t>
      </w:r>
    </w:p>
    <w:p w:rsidR="006421C0" w:rsidRPr="00210E89" w:rsidRDefault="006421C0" w:rsidP="006421C0">
      <w:pPr>
        <w:autoSpaceDN w:val="0"/>
        <w:adjustRightInd w:val="0"/>
        <w:ind w:firstLine="709"/>
        <w:jc w:val="center"/>
        <w:rPr>
          <w:sz w:val="24"/>
          <w:szCs w:val="24"/>
          <w:lang w:eastAsia="ru-RU"/>
        </w:rPr>
      </w:pPr>
    </w:p>
    <w:p w:rsidR="006421C0" w:rsidRPr="00210E89" w:rsidRDefault="006421C0" w:rsidP="006421C0">
      <w:pPr>
        <w:autoSpaceDN w:val="0"/>
        <w:adjustRightInd w:val="0"/>
        <w:ind w:firstLine="709"/>
        <w:jc w:val="both"/>
        <w:rPr>
          <w:color w:val="FF0000"/>
          <w:sz w:val="24"/>
          <w:szCs w:val="24"/>
          <w:lang w:eastAsia="ru-RU"/>
        </w:rPr>
      </w:pPr>
      <w:r w:rsidRPr="00210E89">
        <w:rPr>
          <w:sz w:val="24"/>
          <w:szCs w:val="24"/>
          <w:lang w:eastAsia="ru-RU"/>
        </w:rPr>
        <w:t>Резуль</w:t>
      </w:r>
      <w:r>
        <w:rPr>
          <w:sz w:val="24"/>
          <w:szCs w:val="24"/>
          <w:lang w:eastAsia="ru-RU"/>
        </w:rPr>
        <w:t>татом реализации П</w:t>
      </w:r>
      <w:r w:rsidRPr="00210E89">
        <w:rPr>
          <w:sz w:val="24"/>
          <w:szCs w:val="24"/>
          <w:lang w:eastAsia="ru-RU"/>
        </w:rPr>
        <w:t>рограммы станет обеспечение деятельности учреждений сферы молодежной политики; государственная поддержка деятельности молодежных и детских общественных объединений, волонтерского движения молодежи</w:t>
      </w:r>
      <w:r w:rsidRPr="00210E89">
        <w:rPr>
          <w:color w:val="FF0000"/>
          <w:sz w:val="24"/>
          <w:szCs w:val="24"/>
          <w:lang w:eastAsia="ru-RU"/>
        </w:rPr>
        <w:t xml:space="preserve">. </w:t>
      </w:r>
    </w:p>
    <w:p w:rsidR="006421C0" w:rsidRPr="00210E89" w:rsidRDefault="006421C0" w:rsidP="006421C0">
      <w:pPr>
        <w:autoSpaceDN w:val="0"/>
        <w:adjustRightInd w:val="0"/>
        <w:ind w:firstLine="709"/>
        <w:jc w:val="both"/>
        <w:rPr>
          <w:sz w:val="24"/>
          <w:szCs w:val="24"/>
          <w:lang w:eastAsia="ru-RU"/>
        </w:rPr>
      </w:pPr>
      <w:r w:rsidRPr="00210E89">
        <w:rPr>
          <w:sz w:val="24"/>
          <w:szCs w:val="24"/>
          <w:lang w:eastAsia="ru-RU"/>
        </w:rPr>
        <w:t>К 202</w:t>
      </w:r>
      <w:r>
        <w:rPr>
          <w:sz w:val="24"/>
          <w:szCs w:val="24"/>
          <w:lang w:eastAsia="ru-RU"/>
        </w:rPr>
        <w:t>5</w:t>
      </w:r>
      <w:r w:rsidRPr="00210E89">
        <w:rPr>
          <w:sz w:val="24"/>
          <w:szCs w:val="24"/>
          <w:lang w:eastAsia="ru-RU"/>
        </w:rPr>
        <w:t xml:space="preserve"> году:</w:t>
      </w:r>
    </w:p>
    <w:p w:rsidR="006421C0" w:rsidRPr="00210E89" w:rsidRDefault="006421C0" w:rsidP="006421C0">
      <w:pPr>
        <w:ind w:firstLine="709"/>
        <w:jc w:val="both"/>
        <w:rPr>
          <w:sz w:val="24"/>
          <w:szCs w:val="24"/>
          <w:lang w:eastAsia="ru-RU"/>
        </w:rPr>
      </w:pPr>
      <w:r w:rsidRPr="00210E89">
        <w:rPr>
          <w:sz w:val="24"/>
          <w:szCs w:val="24"/>
          <w:lang w:eastAsia="ru-RU"/>
        </w:rPr>
        <w:t xml:space="preserve">расширится осведомленность молодежи о программах поддержки </w:t>
      </w:r>
      <w:r w:rsidRPr="00210E89">
        <w:rPr>
          <w:sz w:val="24"/>
          <w:szCs w:val="24"/>
          <w:lang w:eastAsia="ru-RU"/>
        </w:rPr>
        <w:br/>
        <w:t>и развития малого бизнеса посредством распространения информации через печатные средства массовой информации, информационно-коммуникационн</w:t>
      </w:r>
      <w:r>
        <w:rPr>
          <w:sz w:val="24"/>
          <w:szCs w:val="24"/>
          <w:lang w:eastAsia="ru-RU"/>
        </w:rPr>
        <w:t>ую</w:t>
      </w:r>
      <w:r w:rsidRPr="00210E89">
        <w:rPr>
          <w:sz w:val="24"/>
          <w:szCs w:val="24"/>
          <w:lang w:eastAsia="ru-RU"/>
        </w:rPr>
        <w:t xml:space="preserve"> сеть «Интернет», - общий охват не менее 45 процентов молодых людей района;</w:t>
      </w:r>
    </w:p>
    <w:p w:rsidR="006421C0" w:rsidRPr="00210E89" w:rsidRDefault="006421C0" w:rsidP="006421C0">
      <w:pPr>
        <w:ind w:firstLine="709"/>
        <w:jc w:val="both"/>
        <w:rPr>
          <w:sz w:val="24"/>
          <w:szCs w:val="24"/>
          <w:lang w:eastAsia="ru-RU"/>
        </w:rPr>
      </w:pPr>
      <w:r w:rsidRPr="00210E89">
        <w:rPr>
          <w:sz w:val="24"/>
          <w:szCs w:val="24"/>
          <w:lang w:eastAsia="ru-RU"/>
        </w:rPr>
        <w:t xml:space="preserve">увеличится количество молодых людей, успешно прошедших отбор на выявление предпринимательских способностей, до 300 человек </w:t>
      </w:r>
      <w:r w:rsidRPr="00210E89">
        <w:rPr>
          <w:sz w:val="24"/>
          <w:szCs w:val="24"/>
          <w:lang w:eastAsia="ru-RU"/>
        </w:rPr>
        <w:br/>
        <w:t>за период действия Программы;</w:t>
      </w:r>
    </w:p>
    <w:p w:rsidR="006421C0" w:rsidRPr="00210E89" w:rsidRDefault="006421C0" w:rsidP="006421C0">
      <w:pPr>
        <w:ind w:firstLine="709"/>
        <w:jc w:val="both"/>
        <w:rPr>
          <w:sz w:val="24"/>
          <w:szCs w:val="24"/>
          <w:lang w:eastAsia="ru-RU"/>
        </w:rPr>
      </w:pPr>
      <w:r w:rsidRPr="00210E89">
        <w:rPr>
          <w:sz w:val="24"/>
          <w:szCs w:val="24"/>
          <w:lang w:eastAsia="ru-RU"/>
        </w:rPr>
        <w:t>увеличится количество молодых людей, прошедших углубленные образовательные мероприятия, на 200 человек за период действия Программы;</w:t>
      </w:r>
    </w:p>
    <w:p w:rsidR="006421C0" w:rsidRPr="00210E89" w:rsidRDefault="006421C0" w:rsidP="006421C0">
      <w:pPr>
        <w:ind w:firstLine="709"/>
        <w:jc w:val="both"/>
        <w:rPr>
          <w:sz w:val="24"/>
          <w:szCs w:val="24"/>
          <w:lang w:eastAsia="ru-RU"/>
        </w:rPr>
      </w:pPr>
      <w:r w:rsidRPr="00210E89">
        <w:rPr>
          <w:sz w:val="24"/>
          <w:szCs w:val="24"/>
          <w:lang w:eastAsia="ru-RU"/>
        </w:rPr>
        <w:t>увеличится количество субъектов малого предпринимательства, созданных молодыми людьми, на 10 единиц за период действия Программы.</w:t>
      </w:r>
    </w:p>
    <w:p w:rsidR="006421C0" w:rsidRPr="00210E89" w:rsidRDefault="006421C0" w:rsidP="006421C0">
      <w:pPr>
        <w:ind w:firstLine="709"/>
        <w:jc w:val="both"/>
        <w:rPr>
          <w:sz w:val="24"/>
          <w:szCs w:val="24"/>
          <w:lang w:eastAsia="ru-RU"/>
        </w:rPr>
      </w:pPr>
      <w:r w:rsidRPr="00210E89">
        <w:rPr>
          <w:sz w:val="24"/>
          <w:szCs w:val="24"/>
          <w:lang w:eastAsia="ru-RU"/>
        </w:rPr>
        <w:t>улучшатся жилищные условия не менее 20 молодых семей при оказании содействия за счет средств федерального бюджета Российской Федерации, республиканского бюджета Республики Марий Эл и бюджета Мари-Турекск</w:t>
      </w:r>
      <w:r>
        <w:rPr>
          <w:sz w:val="24"/>
          <w:szCs w:val="24"/>
          <w:lang w:eastAsia="ru-RU"/>
        </w:rPr>
        <w:t>ого</w:t>
      </w:r>
      <w:r w:rsidRPr="00210E89">
        <w:rPr>
          <w:sz w:val="24"/>
          <w:szCs w:val="24"/>
          <w:lang w:eastAsia="ru-RU"/>
        </w:rPr>
        <w:t xml:space="preserve"> муниципальн</w:t>
      </w:r>
      <w:r>
        <w:rPr>
          <w:sz w:val="24"/>
          <w:szCs w:val="24"/>
          <w:lang w:eastAsia="ru-RU"/>
        </w:rPr>
        <w:t>ого</w:t>
      </w:r>
      <w:r w:rsidRPr="00210E89">
        <w:rPr>
          <w:sz w:val="24"/>
          <w:szCs w:val="24"/>
          <w:lang w:eastAsia="ru-RU"/>
        </w:rPr>
        <w:t xml:space="preserve"> район</w:t>
      </w:r>
      <w:r>
        <w:rPr>
          <w:sz w:val="24"/>
          <w:szCs w:val="24"/>
          <w:lang w:eastAsia="ru-RU"/>
        </w:rPr>
        <w:t>а</w:t>
      </w:r>
      <w:r w:rsidRPr="00210E89">
        <w:rPr>
          <w:sz w:val="24"/>
          <w:szCs w:val="24"/>
          <w:lang w:eastAsia="ru-RU"/>
        </w:rPr>
        <w:t>.</w:t>
      </w:r>
    </w:p>
    <w:p w:rsidR="006421C0" w:rsidRDefault="006421C0" w:rsidP="006421C0">
      <w:pPr>
        <w:autoSpaceDN w:val="0"/>
        <w:adjustRightInd w:val="0"/>
        <w:ind w:firstLine="709"/>
        <w:jc w:val="center"/>
        <w:rPr>
          <w:sz w:val="24"/>
          <w:szCs w:val="24"/>
          <w:lang w:eastAsia="ru-RU"/>
        </w:rPr>
      </w:pPr>
      <w:bookmarkStart w:id="23" w:name="Par628"/>
      <w:bookmarkStart w:id="24" w:name="Par636"/>
      <w:bookmarkEnd w:id="23"/>
      <w:bookmarkEnd w:id="24"/>
    </w:p>
    <w:p w:rsidR="006421C0" w:rsidRPr="00FA422A" w:rsidRDefault="006421C0" w:rsidP="006421C0">
      <w:pPr>
        <w:pStyle w:val="32"/>
        <w:keepNext/>
        <w:keepLines/>
        <w:shd w:val="clear" w:color="auto" w:fill="auto"/>
        <w:tabs>
          <w:tab w:val="left" w:pos="142"/>
        </w:tabs>
        <w:spacing w:after="244" w:line="302" w:lineRule="exact"/>
        <w:ind w:right="-8" w:firstLine="709"/>
        <w:jc w:val="center"/>
      </w:pPr>
      <w:bookmarkStart w:id="25" w:name="bookmark13"/>
      <w:r w:rsidRPr="00FA422A">
        <w:rPr>
          <w:color w:val="000000"/>
          <w:lang w:val="en-US" w:bidi="ru-RU"/>
        </w:rPr>
        <w:t>XI</w:t>
      </w:r>
      <w:r w:rsidRPr="00FA422A">
        <w:rPr>
          <w:color w:val="000000"/>
          <w:lang w:bidi="ru-RU"/>
        </w:rPr>
        <w:t>. Методика оценки эффективности реализации Программы</w:t>
      </w:r>
      <w:bookmarkEnd w:id="25"/>
    </w:p>
    <w:p w:rsidR="006421C0" w:rsidRPr="0037366D" w:rsidRDefault="006421C0" w:rsidP="006421C0">
      <w:pPr>
        <w:pStyle w:val="22"/>
        <w:shd w:val="clear" w:color="auto" w:fill="auto"/>
        <w:spacing w:line="298" w:lineRule="exact"/>
        <w:ind w:firstLine="709"/>
        <w:jc w:val="both"/>
        <w:rPr>
          <w:sz w:val="24"/>
          <w:szCs w:val="24"/>
        </w:rPr>
      </w:pPr>
      <w:r w:rsidRPr="0037366D">
        <w:rPr>
          <w:color w:val="000000"/>
          <w:sz w:val="24"/>
          <w:szCs w:val="24"/>
          <w:lang w:bidi="ru-RU"/>
        </w:rPr>
        <w:t>Оценка эффективности реализации Программы будет проводиться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6421C0" w:rsidRPr="0037366D" w:rsidRDefault="006421C0" w:rsidP="006421C0">
      <w:pPr>
        <w:pStyle w:val="22"/>
        <w:shd w:val="clear" w:color="auto" w:fill="auto"/>
        <w:spacing w:line="298" w:lineRule="exact"/>
        <w:ind w:firstLine="709"/>
        <w:jc w:val="both"/>
        <w:rPr>
          <w:sz w:val="24"/>
          <w:szCs w:val="24"/>
        </w:rPr>
      </w:pPr>
      <w:r w:rsidRPr="0037366D">
        <w:rPr>
          <w:color w:val="000000"/>
          <w:sz w:val="24"/>
          <w:szCs w:val="24"/>
          <w:lang w:bidi="ru-RU"/>
        </w:rPr>
        <w:lastRenderedPageBreak/>
        <w:t>Методика оценки эффективности Программы (далее - методика) представляет собой алгоритм оценки в процессе (по годам Программы) и по итогам реализации Программы, в частности, результативности Программы, исходя из оценки соответствия текущих значений показателей их целевым значениям, а также экономической эффективности достижения результатов с учетом объема ресурсов, направленных на реализацию Программы.</w:t>
      </w:r>
    </w:p>
    <w:p w:rsidR="006421C0" w:rsidRPr="0037366D" w:rsidRDefault="006421C0" w:rsidP="006421C0">
      <w:pPr>
        <w:pStyle w:val="22"/>
        <w:shd w:val="clear" w:color="auto" w:fill="auto"/>
        <w:spacing w:line="298" w:lineRule="exact"/>
        <w:ind w:firstLine="709"/>
        <w:jc w:val="both"/>
        <w:rPr>
          <w:color w:val="000000"/>
          <w:sz w:val="24"/>
          <w:szCs w:val="24"/>
          <w:lang w:bidi="ru-RU"/>
        </w:rPr>
      </w:pPr>
      <w:r w:rsidRPr="0037366D">
        <w:rPr>
          <w:color w:val="000000"/>
          <w:sz w:val="24"/>
          <w:szCs w:val="24"/>
          <w:lang w:bidi="ru-RU"/>
        </w:rPr>
        <w:t>Методика включает проведение количественных оценок эффективности</w:t>
      </w:r>
    </w:p>
    <w:p w:rsidR="006421C0" w:rsidRPr="0037366D" w:rsidRDefault="006421C0" w:rsidP="006421C0">
      <w:pPr>
        <w:ind w:firstLine="709"/>
        <w:jc w:val="both"/>
        <w:rPr>
          <w:sz w:val="24"/>
          <w:szCs w:val="24"/>
        </w:rPr>
      </w:pPr>
      <w:r w:rsidRPr="0037366D">
        <w:rPr>
          <w:color w:val="000000"/>
          <w:sz w:val="24"/>
          <w:szCs w:val="24"/>
          <w:lang w:eastAsia="ru-RU" w:bidi="ru-RU"/>
        </w:rPr>
        <w:t>-</w:t>
      </w:r>
      <w:r w:rsidRPr="0037366D">
        <w:rPr>
          <w:sz w:val="24"/>
          <w:szCs w:val="24"/>
        </w:rPr>
        <w:t>оценка степени достижения целей и решения задач программы;</w:t>
      </w:r>
    </w:p>
    <w:p w:rsidR="006421C0" w:rsidRPr="0037366D" w:rsidRDefault="006421C0" w:rsidP="006421C0">
      <w:pPr>
        <w:ind w:firstLine="709"/>
        <w:jc w:val="both"/>
        <w:rPr>
          <w:sz w:val="24"/>
          <w:szCs w:val="24"/>
        </w:rPr>
      </w:pPr>
      <w:r w:rsidRPr="0037366D">
        <w:rPr>
          <w:sz w:val="24"/>
          <w:szCs w:val="24"/>
        </w:rPr>
        <w:t xml:space="preserve"> -оценка степени достижения целей и решения задач подпрограмм, входящих в Программу;</w:t>
      </w:r>
    </w:p>
    <w:p w:rsidR="006421C0" w:rsidRPr="0037366D" w:rsidRDefault="006421C0" w:rsidP="006421C0">
      <w:pPr>
        <w:ind w:firstLine="709"/>
        <w:jc w:val="both"/>
        <w:rPr>
          <w:sz w:val="24"/>
          <w:szCs w:val="24"/>
        </w:rPr>
      </w:pPr>
      <w:r w:rsidRPr="0037366D">
        <w:rPr>
          <w:sz w:val="24"/>
          <w:szCs w:val="24"/>
        </w:rP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6421C0" w:rsidRPr="0037366D" w:rsidRDefault="006421C0" w:rsidP="006421C0">
      <w:pPr>
        <w:ind w:firstLine="709"/>
        <w:jc w:val="both"/>
        <w:rPr>
          <w:sz w:val="24"/>
          <w:szCs w:val="24"/>
        </w:rPr>
      </w:pPr>
      <w:r w:rsidRPr="0037366D">
        <w:rPr>
          <w:sz w:val="24"/>
          <w:szCs w:val="24"/>
        </w:rPr>
        <w:t>-оценка степени соответствия запланированному уровню расходов;</w:t>
      </w:r>
    </w:p>
    <w:p w:rsidR="006421C0" w:rsidRPr="0037366D" w:rsidRDefault="006421C0" w:rsidP="006421C0">
      <w:pPr>
        <w:ind w:firstLine="709"/>
        <w:jc w:val="both"/>
        <w:rPr>
          <w:sz w:val="24"/>
          <w:szCs w:val="24"/>
        </w:rPr>
      </w:pPr>
      <w:r w:rsidRPr="0037366D">
        <w:rPr>
          <w:sz w:val="24"/>
          <w:szCs w:val="24"/>
        </w:rPr>
        <w:t>-оценка эффективности использования средств бюджета муниципального района;</w:t>
      </w:r>
    </w:p>
    <w:p w:rsidR="006421C0" w:rsidRDefault="006421C0" w:rsidP="006421C0">
      <w:pPr>
        <w:ind w:firstLine="709"/>
        <w:jc w:val="both"/>
        <w:rPr>
          <w:sz w:val="24"/>
          <w:szCs w:val="24"/>
        </w:rPr>
      </w:pPr>
      <w:r w:rsidRPr="0037366D">
        <w:rPr>
          <w:sz w:val="24"/>
          <w:szCs w:val="24"/>
        </w:rPr>
        <w:t>- оценка эффективности реализации подпрограмм, входящих в программу.</w:t>
      </w:r>
    </w:p>
    <w:p w:rsidR="006421C0" w:rsidRDefault="006421C0" w:rsidP="006421C0">
      <w:pPr>
        <w:ind w:firstLine="709"/>
        <w:jc w:val="both"/>
        <w:rPr>
          <w:sz w:val="24"/>
          <w:szCs w:val="24"/>
        </w:rPr>
      </w:pPr>
    </w:p>
    <w:p w:rsidR="006421C0" w:rsidRPr="00416241" w:rsidRDefault="006421C0" w:rsidP="006421C0">
      <w:pPr>
        <w:ind w:firstLine="709"/>
        <w:jc w:val="center"/>
        <w:rPr>
          <w:i/>
          <w:sz w:val="24"/>
          <w:szCs w:val="24"/>
        </w:rPr>
      </w:pPr>
      <w:r w:rsidRPr="00416241">
        <w:rPr>
          <w:i/>
          <w:sz w:val="24"/>
          <w:szCs w:val="24"/>
        </w:rPr>
        <w:t xml:space="preserve">Оценка степени реализации мероприятий </w:t>
      </w:r>
    </w:p>
    <w:p w:rsidR="006421C0" w:rsidRPr="00416241" w:rsidRDefault="006421C0" w:rsidP="006421C0">
      <w:pPr>
        <w:ind w:firstLine="709"/>
        <w:jc w:val="center"/>
        <w:rPr>
          <w:iCs/>
          <w:sz w:val="24"/>
          <w:szCs w:val="24"/>
        </w:rPr>
      </w:pPr>
    </w:p>
    <w:p w:rsidR="006421C0" w:rsidRPr="00854CAD" w:rsidRDefault="006421C0" w:rsidP="006421C0">
      <w:pPr>
        <w:ind w:firstLine="709"/>
        <w:jc w:val="both"/>
        <w:rPr>
          <w:sz w:val="24"/>
          <w:szCs w:val="24"/>
        </w:rPr>
      </w:pPr>
      <w:r w:rsidRPr="00854CAD">
        <w:rPr>
          <w:sz w:val="24"/>
          <w:szCs w:val="24"/>
        </w:rPr>
        <w:t xml:space="preserve">Степень реализации мероприятий оценивается для каждой подпрограммы как доля мероприятий, выполненных в полном объеме, по следующей формуле: </w:t>
      </w:r>
    </w:p>
    <w:p w:rsidR="006421C0" w:rsidRPr="00854CAD" w:rsidRDefault="006421C0" w:rsidP="006421C0">
      <w:pPr>
        <w:ind w:firstLine="709"/>
        <w:jc w:val="center"/>
        <w:rPr>
          <w:sz w:val="24"/>
          <w:szCs w:val="24"/>
        </w:rPr>
      </w:pPr>
      <w:r w:rsidRPr="00854CAD">
        <w:rPr>
          <w:sz w:val="24"/>
          <w:szCs w:val="24"/>
        </w:rPr>
        <w:t xml:space="preserve"> </w:t>
      </w:r>
    </w:p>
    <w:p w:rsidR="006421C0" w:rsidRPr="00854CAD" w:rsidRDefault="006421C0" w:rsidP="006421C0">
      <w:pPr>
        <w:ind w:firstLine="709"/>
        <w:jc w:val="center"/>
        <w:rPr>
          <w:sz w:val="24"/>
          <w:szCs w:val="24"/>
        </w:rPr>
      </w:pPr>
      <w:r w:rsidRPr="00854CAD">
        <w:rPr>
          <w:sz w:val="24"/>
          <w:szCs w:val="24"/>
        </w:rPr>
        <w:t xml:space="preserve">СРм = Мв / М, </w:t>
      </w:r>
    </w:p>
    <w:p w:rsidR="006421C0" w:rsidRPr="00854CAD" w:rsidRDefault="006421C0" w:rsidP="006421C0">
      <w:pPr>
        <w:ind w:firstLine="709"/>
        <w:jc w:val="center"/>
        <w:rPr>
          <w:sz w:val="24"/>
          <w:szCs w:val="24"/>
        </w:rPr>
      </w:pPr>
      <w:r w:rsidRPr="00854CAD">
        <w:rPr>
          <w:sz w:val="24"/>
          <w:szCs w:val="24"/>
        </w:rPr>
        <w:t xml:space="preserve"> </w:t>
      </w:r>
    </w:p>
    <w:p w:rsidR="006421C0" w:rsidRPr="00854CAD" w:rsidRDefault="006421C0" w:rsidP="006421C0">
      <w:pPr>
        <w:ind w:firstLine="709"/>
        <w:jc w:val="both"/>
        <w:rPr>
          <w:sz w:val="24"/>
          <w:szCs w:val="24"/>
        </w:rPr>
      </w:pPr>
      <w:r w:rsidRPr="00854CAD">
        <w:rPr>
          <w:sz w:val="24"/>
          <w:szCs w:val="24"/>
        </w:rPr>
        <w:t xml:space="preserve">где: </w:t>
      </w:r>
    </w:p>
    <w:p w:rsidR="006421C0" w:rsidRPr="00854CAD" w:rsidRDefault="006421C0" w:rsidP="006421C0">
      <w:pPr>
        <w:ind w:firstLine="709"/>
        <w:jc w:val="both"/>
        <w:rPr>
          <w:sz w:val="24"/>
          <w:szCs w:val="24"/>
        </w:rPr>
      </w:pPr>
      <w:r w:rsidRPr="00854CAD">
        <w:rPr>
          <w:sz w:val="24"/>
          <w:szCs w:val="24"/>
        </w:rPr>
        <w:t xml:space="preserve">СРм - степень реализации мероприятий; </w:t>
      </w:r>
    </w:p>
    <w:p w:rsidR="006421C0" w:rsidRPr="00854CAD" w:rsidRDefault="006421C0" w:rsidP="006421C0">
      <w:pPr>
        <w:ind w:firstLine="709"/>
        <w:jc w:val="both"/>
        <w:rPr>
          <w:sz w:val="24"/>
          <w:szCs w:val="24"/>
        </w:rPr>
      </w:pPr>
      <w:r w:rsidRPr="00854CAD">
        <w:rPr>
          <w:sz w:val="24"/>
          <w:szCs w:val="24"/>
        </w:rPr>
        <w:t>Мв - количество мероприятий, выполненных в полном объеме, из числа мероприятий, запланированных к реализации в отчетном году;</w:t>
      </w:r>
    </w:p>
    <w:p w:rsidR="006421C0" w:rsidRPr="00854CAD" w:rsidRDefault="006421C0" w:rsidP="006421C0">
      <w:pPr>
        <w:ind w:firstLine="709"/>
        <w:jc w:val="both"/>
        <w:rPr>
          <w:sz w:val="24"/>
          <w:szCs w:val="24"/>
        </w:rPr>
      </w:pPr>
      <w:r w:rsidRPr="00854CAD">
        <w:rPr>
          <w:sz w:val="24"/>
          <w:szCs w:val="24"/>
        </w:rPr>
        <w:t xml:space="preserve">М - общее количество мероприятий, запланированных к реализации в отчетном году. </w:t>
      </w:r>
    </w:p>
    <w:p w:rsidR="006421C0" w:rsidRPr="00854CAD" w:rsidRDefault="006421C0" w:rsidP="006421C0">
      <w:pPr>
        <w:ind w:firstLine="709"/>
        <w:jc w:val="both"/>
        <w:rPr>
          <w:sz w:val="24"/>
          <w:szCs w:val="24"/>
        </w:rPr>
      </w:pPr>
      <w:r w:rsidRPr="00854CAD">
        <w:rPr>
          <w:sz w:val="24"/>
          <w:szCs w:val="24"/>
        </w:rPr>
        <w:t>Мероприятие может считаться выполненным в полном объеме при достижении следующих результатов:</w:t>
      </w:r>
    </w:p>
    <w:p w:rsidR="006421C0" w:rsidRPr="00854CAD" w:rsidRDefault="006421C0" w:rsidP="006421C0">
      <w:pPr>
        <w:ind w:firstLine="709"/>
        <w:jc w:val="both"/>
        <w:rPr>
          <w:sz w:val="24"/>
          <w:szCs w:val="24"/>
        </w:rPr>
      </w:pPr>
      <w:r w:rsidRPr="00854CAD">
        <w:rPr>
          <w:sz w:val="24"/>
          <w:szCs w:val="24"/>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если фактически достигнутое значение показателя (индикатора) составляет не менее 95 процентов от запланированного и не хуже значения показателя (индикатора), достигнутого в году, предшествующем отчетному, с учетом корректировки объемов финансирования по мероприятию. В случае, если для определения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данных показателей (индикаторов) к запланированным значениям данных показателей (индикаторов), выраженное в процентах;</w:t>
      </w:r>
    </w:p>
    <w:p w:rsidR="006421C0" w:rsidRPr="00854CAD" w:rsidRDefault="006421C0" w:rsidP="006421C0">
      <w:pPr>
        <w:ind w:firstLine="709"/>
        <w:jc w:val="both"/>
        <w:rPr>
          <w:sz w:val="24"/>
          <w:szCs w:val="24"/>
        </w:rPr>
      </w:pPr>
      <w:r w:rsidRPr="00854CAD">
        <w:rPr>
          <w:sz w:val="24"/>
          <w:szCs w:val="24"/>
        </w:rPr>
        <w:t>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w:t>
      </w:r>
      <w:r>
        <w:rPr>
          <w:sz w:val="24"/>
          <w:szCs w:val="24"/>
        </w:rPr>
        <w:t xml:space="preserve"> </w:t>
      </w:r>
      <w:r w:rsidRPr="00854CAD">
        <w:rPr>
          <w:sz w:val="24"/>
          <w:szCs w:val="24"/>
        </w:rPr>
        <w:t xml:space="preserve">муниципального района, считается выполненным в случае выполнения сводных показателей муниципальных заданий по объему и по качеству муниципальных услуг (работ) не менее 95 процентов от установленных значений на отчетный год; </w:t>
      </w:r>
    </w:p>
    <w:p w:rsidR="006421C0" w:rsidRPr="00854CAD" w:rsidRDefault="006421C0" w:rsidP="006421C0">
      <w:pPr>
        <w:ind w:firstLine="709"/>
        <w:jc w:val="both"/>
        <w:rPr>
          <w:sz w:val="24"/>
          <w:szCs w:val="24"/>
        </w:rPr>
      </w:pPr>
      <w:r w:rsidRPr="00854CAD">
        <w:rPr>
          <w:sz w:val="24"/>
          <w:szCs w:val="24"/>
        </w:rPr>
        <w:t>мероприятие, предусматривающее разработку либо принятие нормативных правовых актов</w:t>
      </w:r>
      <w:r>
        <w:rPr>
          <w:sz w:val="24"/>
          <w:szCs w:val="24"/>
        </w:rPr>
        <w:t xml:space="preserve"> муниципального района</w:t>
      </w:r>
      <w:r w:rsidRPr="00854CAD">
        <w:rPr>
          <w:sz w:val="24"/>
          <w:szCs w:val="24"/>
        </w:rPr>
        <w:t xml:space="preserve">, считается выполненным в случае разработки либо принятия нормативного правового акта муниципального района в установленные сроки; </w:t>
      </w:r>
    </w:p>
    <w:p w:rsidR="006421C0" w:rsidRPr="00854CAD" w:rsidRDefault="006421C0" w:rsidP="006421C0">
      <w:pPr>
        <w:ind w:firstLine="709"/>
        <w:jc w:val="both"/>
        <w:rPr>
          <w:sz w:val="24"/>
          <w:szCs w:val="24"/>
        </w:rPr>
      </w:pPr>
      <w:r w:rsidRPr="00854CAD">
        <w:rPr>
          <w:sz w:val="24"/>
          <w:szCs w:val="24"/>
        </w:rPr>
        <w:t xml:space="preserve">мероприятие, предусматривающее строительство либо реконструкцию объектов </w:t>
      </w:r>
      <w:r w:rsidRPr="00854CAD">
        <w:rPr>
          <w:sz w:val="24"/>
          <w:szCs w:val="24"/>
        </w:rPr>
        <w:lastRenderedPageBreak/>
        <w:t>капитального строительства, считается выполненным в случае окончания строительства либо реконструкции объектов капитального строительства в установленные сроки;</w:t>
      </w:r>
    </w:p>
    <w:p w:rsidR="006421C0" w:rsidRPr="00854CAD" w:rsidRDefault="006421C0" w:rsidP="006421C0">
      <w:pPr>
        <w:ind w:firstLine="709"/>
        <w:jc w:val="both"/>
        <w:rPr>
          <w:sz w:val="24"/>
          <w:szCs w:val="24"/>
        </w:rPr>
      </w:pPr>
      <w:r w:rsidRPr="00854CAD">
        <w:rPr>
          <w:sz w:val="24"/>
          <w:szCs w:val="24"/>
        </w:rPr>
        <w:t xml:space="preserve">мероприятие, предусматривающее достижение качественного результата, считается выполненным в случае его достижения (проводится экспертная оценка). </w:t>
      </w:r>
    </w:p>
    <w:p w:rsidR="006421C0" w:rsidRPr="0037366D" w:rsidRDefault="006421C0" w:rsidP="006421C0">
      <w:pPr>
        <w:ind w:firstLine="709"/>
        <w:jc w:val="both"/>
        <w:rPr>
          <w:sz w:val="24"/>
          <w:szCs w:val="24"/>
        </w:rPr>
      </w:pPr>
    </w:p>
    <w:p w:rsidR="006421C0" w:rsidRPr="003D1F10" w:rsidRDefault="006421C0" w:rsidP="006421C0">
      <w:pPr>
        <w:ind w:firstLine="709"/>
        <w:jc w:val="center"/>
        <w:rPr>
          <w:i/>
          <w:sz w:val="24"/>
          <w:szCs w:val="24"/>
        </w:rPr>
      </w:pPr>
      <w:r w:rsidRPr="003D1F10">
        <w:rPr>
          <w:i/>
          <w:sz w:val="24"/>
          <w:szCs w:val="24"/>
        </w:rPr>
        <w:t>Оценка степени достижения целей и решения задач</w:t>
      </w:r>
    </w:p>
    <w:p w:rsidR="006421C0" w:rsidRDefault="006421C0" w:rsidP="006421C0">
      <w:pPr>
        <w:ind w:firstLine="709"/>
        <w:jc w:val="center"/>
        <w:rPr>
          <w:i/>
          <w:sz w:val="24"/>
          <w:szCs w:val="24"/>
        </w:rPr>
      </w:pPr>
      <w:r w:rsidRPr="003D1F10">
        <w:rPr>
          <w:i/>
          <w:sz w:val="24"/>
          <w:szCs w:val="24"/>
        </w:rPr>
        <w:t xml:space="preserve">Программы  </w:t>
      </w:r>
    </w:p>
    <w:p w:rsidR="006421C0" w:rsidRPr="003D1F10" w:rsidRDefault="006421C0" w:rsidP="006421C0">
      <w:pPr>
        <w:ind w:firstLine="709"/>
        <w:jc w:val="center"/>
        <w:rPr>
          <w:i/>
          <w:sz w:val="24"/>
          <w:szCs w:val="24"/>
        </w:rPr>
      </w:pPr>
    </w:p>
    <w:p w:rsidR="006421C0" w:rsidRPr="0037366D" w:rsidRDefault="006421C0" w:rsidP="006421C0">
      <w:pPr>
        <w:ind w:firstLine="709"/>
        <w:jc w:val="both"/>
        <w:rPr>
          <w:sz w:val="24"/>
          <w:szCs w:val="24"/>
        </w:rPr>
      </w:pPr>
      <w:r w:rsidRPr="0037366D">
        <w:rPr>
          <w:sz w:val="24"/>
          <w:szCs w:val="24"/>
        </w:rPr>
        <w:t xml:space="preserve">Для оценки степени достижения целей и решения задач </w:t>
      </w:r>
      <w:r>
        <w:rPr>
          <w:sz w:val="24"/>
          <w:szCs w:val="24"/>
        </w:rPr>
        <w:t>П</w:t>
      </w:r>
      <w:r w:rsidRPr="0037366D">
        <w:rPr>
          <w:sz w:val="24"/>
          <w:szCs w:val="24"/>
        </w:rPr>
        <w:t>рограммы определяется степень достижения плановых значений каждого показателя (индикатора), характеризующ</w:t>
      </w:r>
      <w:r>
        <w:rPr>
          <w:sz w:val="24"/>
          <w:szCs w:val="24"/>
        </w:rPr>
        <w:t>его цели и задачи П</w:t>
      </w:r>
      <w:r w:rsidRPr="0037366D">
        <w:rPr>
          <w:sz w:val="24"/>
          <w:szCs w:val="24"/>
        </w:rPr>
        <w:t>рограммы</w:t>
      </w:r>
      <w:r>
        <w:rPr>
          <w:sz w:val="24"/>
          <w:szCs w:val="24"/>
        </w:rPr>
        <w:t xml:space="preserve"> (далее-Показателя)</w:t>
      </w:r>
      <w:r w:rsidRPr="0037366D">
        <w:rPr>
          <w:sz w:val="24"/>
          <w:szCs w:val="24"/>
        </w:rPr>
        <w:t>.</w:t>
      </w:r>
    </w:p>
    <w:p w:rsidR="006421C0" w:rsidRPr="0037366D" w:rsidRDefault="006421C0" w:rsidP="006421C0">
      <w:pPr>
        <w:ind w:firstLine="709"/>
        <w:jc w:val="both"/>
        <w:rPr>
          <w:sz w:val="24"/>
          <w:szCs w:val="24"/>
        </w:rPr>
      </w:pPr>
      <w:r w:rsidRPr="0037366D">
        <w:rPr>
          <w:sz w:val="24"/>
          <w:szCs w:val="24"/>
        </w:rPr>
        <w:t xml:space="preserve">Степень достижения </w:t>
      </w:r>
      <w:r>
        <w:rPr>
          <w:sz w:val="24"/>
          <w:szCs w:val="24"/>
        </w:rPr>
        <w:t>П</w:t>
      </w:r>
      <w:r w:rsidRPr="0037366D">
        <w:rPr>
          <w:sz w:val="24"/>
          <w:szCs w:val="24"/>
        </w:rPr>
        <w:t>оказателя рассчитывается по следующим формулам:</w:t>
      </w:r>
    </w:p>
    <w:p w:rsidR="006421C0" w:rsidRPr="0037366D" w:rsidRDefault="006421C0" w:rsidP="006421C0">
      <w:pPr>
        <w:ind w:firstLine="709"/>
        <w:jc w:val="both"/>
        <w:rPr>
          <w:sz w:val="24"/>
          <w:szCs w:val="24"/>
        </w:rPr>
      </w:pPr>
      <w:r w:rsidRPr="0037366D">
        <w:rPr>
          <w:sz w:val="24"/>
          <w:szCs w:val="24"/>
        </w:rPr>
        <w:t>для показателей (индикаторов), характеризующ</w:t>
      </w:r>
      <w:r>
        <w:rPr>
          <w:sz w:val="24"/>
          <w:szCs w:val="24"/>
        </w:rPr>
        <w:t>их цели и задачи П</w:t>
      </w:r>
      <w:r w:rsidRPr="0037366D">
        <w:rPr>
          <w:sz w:val="24"/>
          <w:szCs w:val="24"/>
        </w:rPr>
        <w:t xml:space="preserve">рограммы, желаемой тенденцией развития которых является увеличение значений: </w:t>
      </w:r>
    </w:p>
    <w:p w:rsidR="006421C0" w:rsidRPr="0037366D" w:rsidRDefault="006421C0" w:rsidP="006421C0">
      <w:pPr>
        <w:ind w:firstLine="709"/>
        <w:jc w:val="center"/>
        <w:rPr>
          <w:sz w:val="24"/>
          <w:szCs w:val="24"/>
        </w:rPr>
      </w:pPr>
      <w:r w:rsidRPr="0037366D">
        <w:rPr>
          <w:sz w:val="24"/>
          <w:szCs w:val="24"/>
        </w:rPr>
        <w:t xml:space="preserve"> </w:t>
      </w:r>
    </w:p>
    <w:p w:rsidR="006421C0" w:rsidRPr="0037366D" w:rsidRDefault="006421C0" w:rsidP="006421C0">
      <w:pPr>
        <w:ind w:firstLine="709"/>
        <w:jc w:val="center"/>
        <w:rPr>
          <w:sz w:val="24"/>
          <w:szCs w:val="24"/>
        </w:rPr>
      </w:pPr>
      <w:r w:rsidRPr="0037366D">
        <w:rPr>
          <w:sz w:val="24"/>
          <w:szCs w:val="24"/>
        </w:rPr>
        <w:t xml:space="preserve">СДмппз = ЗПмпф / ЗПмпп, </w:t>
      </w:r>
    </w:p>
    <w:p w:rsidR="006421C0" w:rsidRPr="0037366D" w:rsidRDefault="006421C0" w:rsidP="006421C0">
      <w:pPr>
        <w:ind w:firstLine="709"/>
        <w:jc w:val="center"/>
        <w:rPr>
          <w:sz w:val="24"/>
          <w:szCs w:val="24"/>
        </w:rPr>
      </w:pPr>
      <w:r w:rsidRPr="0037366D">
        <w:rPr>
          <w:sz w:val="24"/>
          <w:szCs w:val="24"/>
        </w:rPr>
        <w:t xml:space="preserve"> </w:t>
      </w:r>
    </w:p>
    <w:p w:rsidR="006421C0" w:rsidRPr="0037366D" w:rsidRDefault="006421C0" w:rsidP="006421C0">
      <w:pPr>
        <w:ind w:firstLine="709"/>
        <w:jc w:val="both"/>
        <w:rPr>
          <w:sz w:val="24"/>
          <w:szCs w:val="24"/>
        </w:rPr>
      </w:pPr>
      <w:r w:rsidRPr="0037366D">
        <w:rPr>
          <w:sz w:val="24"/>
          <w:szCs w:val="24"/>
        </w:rPr>
        <w:t>для показателей (индикаторов), характеризующ</w:t>
      </w:r>
      <w:r>
        <w:rPr>
          <w:sz w:val="24"/>
          <w:szCs w:val="24"/>
        </w:rPr>
        <w:t>их цели и задачи П</w:t>
      </w:r>
      <w:r w:rsidRPr="0037366D">
        <w:rPr>
          <w:sz w:val="24"/>
          <w:szCs w:val="24"/>
        </w:rPr>
        <w:t xml:space="preserve">рограммы, желаемой тенденцией развития которых является снижение значений: </w:t>
      </w:r>
    </w:p>
    <w:p w:rsidR="006421C0" w:rsidRPr="0037366D" w:rsidRDefault="006421C0" w:rsidP="006421C0">
      <w:pPr>
        <w:ind w:firstLine="709"/>
        <w:jc w:val="center"/>
        <w:rPr>
          <w:sz w:val="24"/>
          <w:szCs w:val="24"/>
        </w:rPr>
      </w:pPr>
      <w:r w:rsidRPr="0037366D">
        <w:rPr>
          <w:sz w:val="24"/>
          <w:szCs w:val="24"/>
        </w:rPr>
        <w:t xml:space="preserve"> </w:t>
      </w:r>
    </w:p>
    <w:p w:rsidR="006421C0" w:rsidRPr="0037366D" w:rsidRDefault="006421C0" w:rsidP="006421C0">
      <w:pPr>
        <w:ind w:firstLine="709"/>
        <w:jc w:val="center"/>
        <w:rPr>
          <w:sz w:val="24"/>
          <w:szCs w:val="24"/>
        </w:rPr>
      </w:pPr>
      <w:r w:rsidRPr="0037366D">
        <w:rPr>
          <w:sz w:val="24"/>
          <w:szCs w:val="24"/>
        </w:rPr>
        <w:t xml:space="preserve">СДмппз = ЗПмпп / ЗПмпф, </w:t>
      </w:r>
    </w:p>
    <w:p w:rsidR="006421C0" w:rsidRPr="0037366D" w:rsidRDefault="006421C0" w:rsidP="006421C0">
      <w:pPr>
        <w:ind w:firstLine="709"/>
        <w:jc w:val="center"/>
        <w:rPr>
          <w:sz w:val="24"/>
          <w:szCs w:val="24"/>
        </w:rPr>
      </w:pPr>
      <w:r w:rsidRPr="0037366D">
        <w:rPr>
          <w:sz w:val="24"/>
          <w:szCs w:val="24"/>
        </w:rPr>
        <w:t xml:space="preserve"> </w:t>
      </w:r>
    </w:p>
    <w:p w:rsidR="006421C0" w:rsidRPr="0037366D" w:rsidRDefault="006421C0" w:rsidP="006421C0">
      <w:pPr>
        <w:ind w:firstLine="709"/>
        <w:jc w:val="both"/>
        <w:rPr>
          <w:sz w:val="24"/>
          <w:szCs w:val="24"/>
        </w:rPr>
      </w:pPr>
      <w:r w:rsidRPr="0037366D">
        <w:rPr>
          <w:sz w:val="24"/>
          <w:szCs w:val="24"/>
        </w:rPr>
        <w:t xml:space="preserve">где: </w:t>
      </w:r>
    </w:p>
    <w:p w:rsidR="006421C0" w:rsidRDefault="006421C0" w:rsidP="006421C0">
      <w:pPr>
        <w:ind w:firstLine="709"/>
        <w:jc w:val="both"/>
        <w:rPr>
          <w:sz w:val="24"/>
          <w:szCs w:val="24"/>
        </w:rPr>
      </w:pPr>
      <w:r w:rsidRPr="0037366D">
        <w:rPr>
          <w:sz w:val="24"/>
          <w:szCs w:val="24"/>
        </w:rPr>
        <w:t>СДмппз - степень достижения планового значения показателя (индикатора), характеризующе</w:t>
      </w:r>
      <w:r>
        <w:rPr>
          <w:sz w:val="24"/>
          <w:szCs w:val="24"/>
        </w:rPr>
        <w:t>го цели и задачи П</w:t>
      </w:r>
      <w:r w:rsidRPr="0037366D">
        <w:rPr>
          <w:sz w:val="24"/>
          <w:szCs w:val="24"/>
        </w:rPr>
        <w:t xml:space="preserve">рограммы; </w:t>
      </w:r>
    </w:p>
    <w:p w:rsidR="006421C0" w:rsidRPr="0037366D" w:rsidRDefault="006421C0" w:rsidP="006421C0">
      <w:pPr>
        <w:ind w:firstLine="709"/>
        <w:jc w:val="both"/>
        <w:rPr>
          <w:sz w:val="24"/>
          <w:szCs w:val="24"/>
        </w:rPr>
      </w:pPr>
      <w:r w:rsidRPr="0037366D">
        <w:rPr>
          <w:sz w:val="24"/>
          <w:szCs w:val="24"/>
        </w:rPr>
        <w:t>ЗПмпф - значение показателя (индикатора), характеризующего це</w:t>
      </w:r>
      <w:r>
        <w:rPr>
          <w:sz w:val="24"/>
          <w:szCs w:val="24"/>
        </w:rPr>
        <w:t>ли и задачи П</w:t>
      </w:r>
      <w:r w:rsidRPr="0037366D">
        <w:rPr>
          <w:sz w:val="24"/>
          <w:szCs w:val="24"/>
        </w:rPr>
        <w:t>рограммы, фактически достигнутое на конец отчетного периода;</w:t>
      </w:r>
    </w:p>
    <w:p w:rsidR="006421C0" w:rsidRPr="0037366D" w:rsidRDefault="006421C0" w:rsidP="006421C0">
      <w:pPr>
        <w:ind w:firstLine="709"/>
        <w:jc w:val="both"/>
        <w:rPr>
          <w:sz w:val="24"/>
          <w:szCs w:val="24"/>
        </w:rPr>
      </w:pPr>
      <w:r w:rsidRPr="0037366D">
        <w:rPr>
          <w:sz w:val="24"/>
          <w:szCs w:val="24"/>
        </w:rPr>
        <w:t>ЗПмпп - плановое значение показателя (индикатора), характеризующего</w:t>
      </w:r>
      <w:r>
        <w:rPr>
          <w:sz w:val="24"/>
          <w:szCs w:val="24"/>
        </w:rPr>
        <w:t xml:space="preserve"> цели и задачи П</w:t>
      </w:r>
      <w:r w:rsidRPr="0037366D">
        <w:rPr>
          <w:sz w:val="24"/>
          <w:szCs w:val="24"/>
        </w:rPr>
        <w:t>рограммы.</w:t>
      </w:r>
    </w:p>
    <w:p w:rsidR="006421C0" w:rsidRPr="0037366D" w:rsidRDefault="006421C0" w:rsidP="006421C0">
      <w:pPr>
        <w:ind w:firstLine="709"/>
        <w:jc w:val="both"/>
        <w:rPr>
          <w:sz w:val="24"/>
          <w:szCs w:val="24"/>
        </w:rPr>
      </w:pPr>
      <w:r>
        <w:rPr>
          <w:sz w:val="24"/>
          <w:szCs w:val="24"/>
        </w:rPr>
        <w:t>В случае, если П</w:t>
      </w:r>
      <w:r w:rsidRPr="0037366D">
        <w:rPr>
          <w:sz w:val="24"/>
          <w:szCs w:val="24"/>
        </w:rPr>
        <w:t>рограммой</w:t>
      </w:r>
      <w:r>
        <w:rPr>
          <w:sz w:val="24"/>
          <w:szCs w:val="24"/>
        </w:rPr>
        <w:t xml:space="preserve"> установлено целевое значение Показателя </w:t>
      </w:r>
      <w:r w:rsidRPr="0037366D">
        <w:rPr>
          <w:sz w:val="24"/>
          <w:szCs w:val="24"/>
        </w:rPr>
        <w:t>равное нулю, при фактическом значении соответствующего показателя (индикатора), равном нулю, степень достиже</w:t>
      </w:r>
      <w:r>
        <w:rPr>
          <w:sz w:val="24"/>
          <w:szCs w:val="24"/>
        </w:rPr>
        <w:t>ния планового значения П</w:t>
      </w:r>
      <w:r w:rsidRPr="0037366D">
        <w:rPr>
          <w:sz w:val="24"/>
          <w:szCs w:val="24"/>
        </w:rPr>
        <w:t xml:space="preserve">оказателя, принимается равной 1. При фактическом значении показателя, </w:t>
      </w:r>
      <w:r>
        <w:rPr>
          <w:sz w:val="24"/>
          <w:szCs w:val="24"/>
        </w:rPr>
        <w:t>характеризующего цели и задачи П</w:t>
      </w:r>
      <w:r w:rsidRPr="0037366D">
        <w:rPr>
          <w:sz w:val="24"/>
          <w:szCs w:val="24"/>
        </w:rPr>
        <w:t xml:space="preserve">рограммы, не равном нулю, соответствующий показатель (индикатор) считается недостигнутым, степень достижения планового значения показателя (индикатора), характеризующего цели и задачи муниципальной программы, принимается равной 0. </w:t>
      </w:r>
    </w:p>
    <w:p w:rsidR="006421C0" w:rsidRPr="0037366D" w:rsidRDefault="006421C0" w:rsidP="006421C0">
      <w:pPr>
        <w:ind w:firstLine="709"/>
        <w:jc w:val="both"/>
        <w:rPr>
          <w:sz w:val="24"/>
          <w:szCs w:val="24"/>
        </w:rPr>
      </w:pPr>
      <w:r w:rsidRPr="0037366D">
        <w:rPr>
          <w:sz w:val="24"/>
          <w:szCs w:val="24"/>
        </w:rPr>
        <w:t>Степень достижения целей</w:t>
      </w:r>
      <w:r>
        <w:rPr>
          <w:sz w:val="24"/>
          <w:szCs w:val="24"/>
        </w:rPr>
        <w:t xml:space="preserve"> и решения задач П</w:t>
      </w:r>
      <w:r w:rsidRPr="0037366D">
        <w:rPr>
          <w:sz w:val="24"/>
          <w:szCs w:val="24"/>
        </w:rPr>
        <w:t>рограммы (дал</w:t>
      </w:r>
      <w:r>
        <w:rPr>
          <w:sz w:val="24"/>
          <w:szCs w:val="24"/>
        </w:rPr>
        <w:t>ее - степень реализации П</w:t>
      </w:r>
      <w:r w:rsidRPr="0037366D">
        <w:rPr>
          <w:sz w:val="24"/>
          <w:szCs w:val="24"/>
        </w:rPr>
        <w:t>рограммы) рассчитывается по формуле:</w:t>
      </w:r>
    </w:p>
    <w:p w:rsidR="006421C0" w:rsidRPr="0037366D" w:rsidRDefault="006421C0" w:rsidP="006421C0">
      <w:pPr>
        <w:ind w:firstLine="709"/>
        <w:jc w:val="center"/>
        <w:rPr>
          <w:sz w:val="24"/>
          <w:szCs w:val="24"/>
        </w:rPr>
      </w:pPr>
      <w:r w:rsidRPr="0037366D">
        <w:rPr>
          <w:sz w:val="24"/>
          <w:szCs w:val="24"/>
        </w:rPr>
        <w:t xml:space="preserve">           </w:t>
      </w:r>
    </w:p>
    <w:p w:rsidR="006421C0" w:rsidRPr="0037366D" w:rsidRDefault="006421C0" w:rsidP="006421C0">
      <w:pPr>
        <w:ind w:firstLine="709"/>
        <w:jc w:val="both"/>
        <w:rPr>
          <w:sz w:val="24"/>
          <w:szCs w:val="24"/>
        </w:rPr>
      </w:pPr>
      <w:r w:rsidRPr="0037366D">
        <w:rPr>
          <w:sz w:val="24"/>
          <w:szCs w:val="24"/>
        </w:rPr>
        <w:t xml:space="preserve">                                                          </w:t>
      </w:r>
      <w:r w:rsidRPr="0037366D">
        <w:rPr>
          <w:i/>
          <w:iCs/>
          <w:sz w:val="24"/>
          <w:szCs w:val="24"/>
          <w:lang w:val="en-US"/>
        </w:rPr>
        <w:t>M</w:t>
      </w:r>
    </w:p>
    <w:p w:rsidR="006421C0" w:rsidRPr="0037366D" w:rsidRDefault="006421C0" w:rsidP="006421C0">
      <w:pPr>
        <w:ind w:firstLine="709"/>
        <w:jc w:val="center"/>
        <w:rPr>
          <w:sz w:val="24"/>
          <w:szCs w:val="24"/>
        </w:rPr>
      </w:pPr>
      <w:r w:rsidRPr="0037366D">
        <w:rPr>
          <w:sz w:val="24"/>
          <w:szCs w:val="24"/>
        </w:rPr>
        <w:t xml:space="preserve"> СРмп=SUM СДмппз / М,             </w:t>
      </w:r>
    </w:p>
    <w:p w:rsidR="006421C0" w:rsidRPr="0037366D" w:rsidRDefault="006421C0" w:rsidP="006421C0">
      <w:pPr>
        <w:ind w:firstLine="709"/>
        <w:jc w:val="both"/>
        <w:rPr>
          <w:sz w:val="24"/>
          <w:szCs w:val="24"/>
        </w:rPr>
      </w:pPr>
      <w:r w:rsidRPr="0037366D">
        <w:rPr>
          <w:sz w:val="24"/>
          <w:szCs w:val="24"/>
        </w:rPr>
        <w:t xml:space="preserve">                                                        </w:t>
      </w:r>
      <w:r w:rsidRPr="0037366D">
        <w:rPr>
          <w:i/>
          <w:iCs/>
          <w:sz w:val="24"/>
          <w:szCs w:val="24"/>
        </w:rPr>
        <w:t xml:space="preserve"> 1 </w:t>
      </w:r>
    </w:p>
    <w:p w:rsidR="006421C0" w:rsidRPr="0037366D" w:rsidRDefault="006421C0" w:rsidP="006421C0">
      <w:pPr>
        <w:ind w:firstLine="709"/>
        <w:jc w:val="both"/>
        <w:rPr>
          <w:sz w:val="24"/>
          <w:szCs w:val="24"/>
        </w:rPr>
      </w:pPr>
      <w:r w:rsidRPr="0037366D">
        <w:rPr>
          <w:sz w:val="24"/>
          <w:szCs w:val="24"/>
        </w:rPr>
        <w:t>где:</w:t>
      </w:r>
    </w:p>
    <w:p w:rsidR="006421C0" w:rsidRPr="0037366D" w:rsidRDefault="006421C0" w:rsidP="006421C0">
      <w:pPr>
        <w:ind w:firstLine="709"/>
        <w:jc w:val="both"/>
        <w:rPr>
          <w:sz w:val="24"/>
          <w:szCs w:val="24"/>
        </w:rPr>
      </w:pPr>
      <w:r w:rsidRPr="0037366D">
        <w:rPr>
          <w:sz w:val="24"/>
          <w:szCs w:val="24"/>
        </w:rPr>
        <w:t>СРмп</w:t>
      </w:r>
      <w:r>
        <w:rPr>
          <w:sz w:val="24"/>
          <w:szCs w:val="24"/>
        </w:rPr>
        <w:t xml:space="preserve"> - степень реализации П</w:t>
      </w:r>
      <w:r w:rsidRPr="0037366D">
        <w:rPr>
          <w:sz w:val="24"/>
          <w:szCs w:val="24"/>
        </w:rPr>
        <w:t xml:space="preserve">рограммы; </w:t>
      </w:r>
    </w:p>
    <w:p w:rsidR="006421C0" w:rsidRDefault="006421C0" w:rsidP="006421C0">
      <w:pPr>
        <w:ind w:firstLine="709"/>
        <w:jc w:val="both"/>
        <w:rPr>
          <w:sz w:val="24"/>
          <w:szCs w:val="24"/>
        </w:rPr>
      </w:pPr>
      <w:r w:rsidRPr="0037366D">
        <w:rPr>
          <w:sz w:val="24"/>
          <w:szCs w:val="24"/>
        </w:rPr>
        <w:t>СДмппз - степень достижения планового значения показателя (индикатора), характеризующе</w:t>
      </w:r>
      <w:r>
        <w:rPr>
          <w:sz w:val="24"/>
          <w:szCs w:val="24"/>
        </w:rPr>
        <w:t>го цели и задачи П</w:t>
      </w:r>
      <w:r w:rsidRPr="0037366D">
        <w:rPr>
          <w:sz w:val="24"/>
          <w:szCs w:val="24"/>
        </w:rPr>
        <w:t xml:space="preserve">рограммы; </w:t>
      </w:r>
      <w:r w:rsidRPr="0037366D">
        <w:rPr>
          <w:sz w:val="24"/>
          <w:szCs w:val="24"/>
        </w:rPr>
        <w:tab/>
      </w:r>
    </w:p>
    <w:p w:rsidR="006421C0" w:rsidRPr="0037366D" w:rsidRDefault="006421C0" w:rsidP="006421C0">
      <w:pPr>
        <w:ind w:firstLine="709"/>
        <w:jc w:val="both"/>
        <w:rPr>
          <w:sz w:val="24"/>
          <w:szCs w:val="24"/>
        </w:rPr>
      </w:pPr>
      <w:r w:rsidRPr="0037366D">
        <w:rPr>
          <w:sz w:val="24"/>
          <w:szCs w:val="24"/>
        </w:rPr>
        <w:t>М - число показателей (индикаторов), характеризующ</w:t>
      </w:r>
      <w:r>
        <w:rPr>
          <w:sz w:val="24"/>
          <w:szCs w:val="24"/>
        </w:rPr>
        <w:t>их цели и задачи П</w:t>
      </w:r>
      <w:r w:rsidRPr="0037366D">
        <w:rPr>
          <w:sz w:val="24"/>
          <w:szCs w:val="24"/>
        </w:rPr>
        <w:t>рограммы.</w:t>
      </w:r>
    </w:p>
    <w:p w:rsidR="006421C0" w:rsidRPr="0037366D" w:rsidRDefault="006421C0" w:rsidP="006421C0">
      <w:pPr>
        <w:ind w:firstLine="709"/>
        <w:jc w:val="both"/>
        <w:rPr>
          <w:sz w:val="24"/>
          <w:szCs w:val="24"/>
        </w:rPr>
      </w:pPr>
      <w:r w:rsidRPr="0037366D">
        <w:rPr>
          <w:sz w:val="24"/>
          <w:szCs w:val="24"/>
        </w:rPr>
        <w:t xml:space="preserve">При использовании данной формулы в случае, если СДмппз больше 1, значение СДмппз принимается равным 1. </w:t>
      </w:r>
    </w:p>
    <w:p w:rsidR="006421C0" w:rsidRDefault="006421C0" w:rsidP="006421C0">
      <w:pPr>
        <w:ind w:firstLine="709"/>
        <w:jc w:val="center"/>
        <w:rPr>
          <w:sz w:val="24"/>
          <w:szCs w:val="24"/>
        </w:rPr>
      </w:pPr>
      <w:r w:rsidRPr="0037366D">
        <w:rPr>
          <w:sz w:val="24"/>
          <w:szCs w:val="24"/>
        </w:rPr>
        <w:tab/>
      </w:r>
    </w:p>
    <w:p w:rsidR="006421C0" w:rsidRPr="003D1F10" w:rsidRDefault="006421C0" w:rsidP="006421C0">
      <w:pPr>
        <w:ind w:firstLine="709"/>
        <w:jc w:val="center"/>
        <w:rPr>
          <w:i/>
        </w:rPr>
      </w:pPr>
      <w:r w:rsidRPr="003D1F10">
        <w:rPr>
          <w:i/>
          <w:szCs w:val="28"/>
        </w:rPr>
        <w:t xml:space="preserve">Оценка степени достижения целей и решения задач подпрограмм, </w:t>
      </w:r>
    </w:p>
    <w:p w:rsidR="006421C0" w:rsidRPr="003D1F10" w:rsidRDefault="006421C0" w:rsidP="006421C0">
      <w:pPr>
        <w:ind w:firstLine="709"/>
        <w:jc w:val="center"/>
        <w:rPr>
          <w:i/>
        </w:rPr>
      </w:pPr>
      <w:r w:rsidRPr="003D1F10">
        <w:rPr>
          <w:i/>
          <w:szCs w:val="28"/>
        </w:rPr>
        <w:t xml:space="preserve">входящих в Программу </w:t>
      </w:r>
    </w:p>
    <w:p w:rsidR="006421C0" w:rsidRPr="000A5ED1" w:rsidRDefault="006421C0" w:rsidP="006421C0">
      <w:pPr>
        <w:ind w:firstLine="709"/>
        <w:jc w:val="center"/>
      </w:pPr>
      <w:r w:rsidRPr="000A5ED1">
        <w:rPr>
          <w:szCs w:val="28"/>
        </w:rPr>
        <w:t xml:space="preserve"> </w:t>
      </w:r>
    </w:p>
    <w:p w:rsidR="006421C0" w:rsidRPr="00631F77" w:rsidRDefault="006421C0" w:rsidP="006421C0">
      <w:pPr>
        <w:ind w:firstLine="709"/>
        <w:jc w:val="both"/>
        <w:rPr>
          <w:sz w:val="24"/>
          <w:szCs w:val="24"/>
        </w:rPr>
      </w:pPr>
      <w:r>
        <w:rPr>
          <w:szCs w:val="28"/>
        </w:rPr>
        <w:tab/>
      </w:r>
      <w:r w:rsidRPr="00631F77">
        <w:rPr>
          <w:sz w:val="24"/>
          <w:szCs w:val="24"/>
        </w:rPr>
        <w:t xml:space="preserve"> Для оценки степени достижения целей и решения задач подпрограмм, входящих в Программу, определяется степень достижения плановых значений каждого </w:t>
      </w:r>
      <w:r w:rsidRPr="00631F77">
        <w:rPr>
          <w:sz w:val="24"/>
          <w:szCs w:val="24"/>
        </w:rPr>
        <w:lastRenderedPageBreak/>
        <w:t>показателя (индикатора), характеризующего цели и задачи подпрограммы.</w:t>
      </w:r>
    </w:p>
    <w:p w:rsidR="006421C0" w:rsidRPr="00631F77" w:rsidRDefault="006421C0" w:rsidP="006421C0">
      <w:pPr>
        <w:ind w:firstLine="709"/>
        <w:jc w:val="both"/>
        <w:rPr>
          <w:sz w:val="24"/>
          <w:szCs w:val="24"/>
        </w:rPr>
      </w:pPr>
      <w:r w:rsidRPr="00631F77">
        <w:rPr>
          <w:sz w:val="24"/>
          <w:szCs w:val="24"/>
        </w:rPr>
        <w:t>Степень достижения планового значения показателя (индикатора), характеризующего цели и задачи подпрограммы, рассчитывается по следующим формулам:</w:t>
      </w:r>
    </w:p>
    <w:p w:rsidR="006421C0" w:rsidRPr="00631F77" w:rsidRDefault="006421C0" w:rsidP="006421C0">
      <w:pPr>
        <w:ind w:firstLine="709"/>
        <w:jc w:val="both"/>
        <w:rPr>
          <w:sz w:val="24"/>
          <w:szCs w:val="24"/>
        </w:rPr>
      </w:pPr>
      <w:r w:rsidRPr="00631F77">
        <w:rPr>
          <w:sz w:val="24"/>
          <w:szCs w:val="24"/>
        </w:rPr>
        <w:t xml:space="preserve">для показателей (индикаторов), характеризующих цели и задачи подпрограммы, желаемой тенденцией развития которых является увеличение значений: </w:t>
      </w:r>
    </w:p>
    <w:p w:rsidR="006421C0" w:rsidRPr="00631F77" w:rsidRDefault="006421C0" w:rsidP="006421C0">
      <w:pPr>
        <w:ind w:firstLine="709"/>
        <w:jc w:val="center"/>
        <w:rPr>
          <w:sz w:val="24"/>
          <w:szCs w:val="24"/>
        </w:rPr>
      </w:pPr>
      <w:r w:rsidRPr="00631F77">
        <w:rPr>
          <w:sz w:val="24"/>
          <w:szCs w:val="24"/>
        </w:rPr>
        <w:t xml:space="preserve"> </w:t>
      </w:r>
    </w:p>
    <w:p w:rsidR="006421C0" w:rsidRPr="00631F77" w:rsidRDefault="006421C0" w:rsidP="006421C0">
      <w:pPr>
        <w:ind w:firstLine="709"/>
        <w:jc w:val="center"/>
        <w:rPr>
          <w:sz w:val="24"/>
          <w:szCs w:val="24"/>
        </w:rPr>
      </w:pPr>
      <w:r w:rsidRPr="00631F77">
        <w:rPr>
          <w:sz w:val="24"/>
          <w:szCs w:val="24"/>
        </w:rPr>
        <w:t xml:space="preserve">СДп/ппз = ЗПп/пф / ЗПп/пп, </w:t>
      </w:r>
    </w:p>
    <w:p w:rsidR="006421C0" w:rsidRPr="00631F77" w:rsidRDefault="006421C0" w:rsidP="006421C0">
      <w:pPr>
        <w:ind w:firstLine="709"/>
        <w:jc w:val="center"/>
        <w:rPr>
          <w:sz w:val="24"/>
          <w:szCs w:val="24"/>
        </w:rPr>
      </w:pPr>
      <w:r w:rsidRPr="00631F77">
        <w:rPr>
          <w:sz w:val="24"/>
          <w:szCs w:val="24"/>
        </w:rPr>
        <w:t xml:space="preserve"> </w:t>
      </w:r>
    </w:p>
    <w:p w:rsidR="006421C0" w:rsidRPr="00631F77" w:rsidRDefault="006421C0" w:rsidP="006421C0">
      <w:pPr>
        <w:ind w:firstLine="709"/>
        <w:jc w:val="both"/>
        <w:rPr>
          <w:sz w:val="24"/>
          <w:szCs w:val="24"/>
        </w:rPr>
      </w:pPr>
      <w:r w:rsidRPr="00631F77">
        <w:rPr>
          <w:sz w:val="24"/>
          <w:szCs w:val="24"/>
        </w:rPr>
        <w:t xml:space="preserve">для показателей (индикаторов), характеризующих цели и задачи подпрограммы, желаемой тенденцией развития которых является снижение значений: </w:t>
      </w:r>
    </w:p>
    <w:p w:rsidR="006421C0" w:rsidRPr="00631F77" w:rsidRDefault="006421C0" w:rsidP="006421C0">
      <w:pPr>
        <w:ind w:firstLine="709"/>
        <w:jc w:val="center"/>
        <w:rPr>
          <w:sz w:val="24"/>
          <w:szCs w:val="24"/>
        </w:rPr>
      </w:pPr>
      <w:r w:rsidRPr="00631F77">
        <w:rPr>
          <w:sz w:val="24"/>
          <w:szCs w:val="24"/>
        </w:rPr>
        <w:t xml:space="preserve"> </w:t>
      </w:r>
    </w:p>
    <w:p w:rsidR="006421C0" w:rsidRPr="00631F77" w:rsidRDefault="006421C0" w:rsidP="006421C0">
      <w:pPr>
        <w:ind w:firstLine="709"/>
        <w:jc w:val="center"/>
        <w:rPr>
          <w:sz w:val="24"/>
          <w:szCs w:val="24"/>
        </w:rPr>
      </w:pPr>
      <w:r w:rsidRPr="00631F77">
        <w:rPr>
          <w:sz w:val="24"/>
          <w:szCs w:val="24"/>
        </w:rPr>
        <w:t xml:space="preserve">СДп/ппз = ЗПп/пп / ЗПп/пф, </w:t>
      </w:r>
    </w:p>
    <w:p w:rsidR="006421C0" w:rsidRPr="00631F77" w:rsidRDefault="006421C0" w:rsidP="006421C0">
      <w:pPr>
        <w:ind w:firstLine="709"/>
        <w:jc w:val="center"/>
        <w:rPr>
          <w:sz w:val="24"/>
          <w:szCs w:val="24"/>
        </w:rPr>
      </w:pPr>
      <w:r w:rsidRPr="00631F77">
        <w:rPr>
          <w:sz w:val="24"/>
          <w:szCs w:val="24"/>
        </w:rPr>
        <w:t xml:space="preserve"> </w:t>
      </w:r>
    </w:p>
    <w:p w:rsidR="006421C0" w:rsidRPr="00631F77" w:rsidRDefault="006421C0" w:rsidP="006421C0">
      <w:pPr>
        <w:ind w:firstLine="709"/>
        <w:jc w:val="both"/>
        <w:rPr>
          <w:sz w:val="24"/>
          <w:szCs w:val="24"/>
        </w:rPr>
      </w:pPr>
      <w:r w:rsidRPr="00631F77">
        <w:rPr>
          <w:sz w:val="24"/>
          <w:szCs w:val="24"/>
        </w:rPr>
        <w:t xml:space="preserve">где: </w:t>
      </w:r>
    </w:p>
    <w:p w:rsidR="006421C0" w:rsidRPr="00631F77" w:rsidRDefault="006421C0" w:rsidP="006421C0">
      <w:pPr>
        <w:ind w:firstLine="709"/>
        <w:jc w:val="both"/>
        <w:rPr>
          <w:sz w:val="24"/>
          <w:szCs w:val="24"/>
        </w:rPr>
      </w:pPr>
      <w:r w:rsidRPr="00631F77">
        <w:rPr>
          <w:sz w:val="24"/>
          <w:szCs w:val="24"/>
        </w:rPr>
        <w:t xml:space="preserve">СДп/ппз - степень достижения планового значения показателя (индикатора), характеризующего цели и задачи подпрограммы; </w:t>
      </w:r>
    </w:p>
    <w:p w:rsidR="006421C0" w:rsidRPr="00631F77" w:rsidRDefault="006421C0" w:rsidP="006421C0">
      <w:pPr>
        <w:ind w:firstLine="709"/>
        <w:jc w:val="both"/>
        <w:rPr>
          <w:sz w:val="24"/>
          <w:szCs w:val="24"/>
        </w:rPr>
      </w:pPr>
      <w:r w:rsidRPr="00631F77">
        <w:rPr>
          <w:sz w:val="24"/>
          <w:szCs w:val="24"/>
        </w:rPr>
        <w:t>ЗПп/пф - значение показателя (индикатора), характеризующего цели и задачи подпрограммы, фактически достигнутое на конец отчетного периода;</w:t>
      </w:r>
    </w:p>
    <w:p w:rsidR="006421C0" w:rsidRPr="00631F77" w:rsidRDefault="006421C0" w:rsidP="006421C0">
      <w:pPr>
        <w:ind w:firstLine="709"/>
        <w:jc w:val="both"/>
        <w:rPr>
          <w:sz w:val="24"/>
          <w:szCs w:val="24"/>
        </w:rPr>
      </w:pPr>
      <w:r w:rsidRPr="00631F77">
        <w:rPr>
          <w:sz w:val="24"/>
          <w:szCs w:val="24"/>
        </w:rPr>
        <w:t xml:space="preserve">ЗПп/пп - плановое значение показателя (индикатора), характеризующего цели и задачи подпрограммы. </w:t>
      </w:r>
    </w:p>
    <w:p w:rsidR="006421C0" w:rsidRPr="00631F77" w:rsidRDefault="006421C0" w:rsidP="006421C0">
      <w:pPr>
        <w:ind w:firstLine="709"/>
        <w:jc w:val="both"/>
        <w:rPr>
          <w:sz w:val="24"/>
          <w:szCs w:val="24"/>
        </w:rPr>
      </w:pPr>
      <w:r w:rsidRPr="00631F77">
        <w:rPr>
          <w:sz w:val="24"/>
          <w:szCs w:val="24"/>
        </w:rPr>
        <w:t xml:space="preserve">В случае, если подпрограммой установлено целевое значение показателя (индикатора), характеризующего цели и задачи подпрограммы (далее в настоящем абзаце - показатель (индикатор)), равное нулю, при фактическом значении показателя (индикатора), равном нулю, степень достижения планового значения показателя (индикатора) принимается равной 1. При фактическом значении показателя (индикатора), не равном нулю, соответствующий показатель (индикатор) считается недостигнутым, степень достижения планового значения показателя (индикатора) принимается равной 0. </w:t>
      </w:r>
    </w:p>
    <w:p w:rsidR="006421C0" w:rsidRPr="00631F77" w:rsidRDefault="006421C0" w:rsidP="006421C0">
      <w:pPr>
        <w:ind w:firstLine="709"/>
        <w:jc w:val="both"/>
        <w:rPr>
          <w:sz w:val="24"/>
          <w:szCs w:val="24"/>
        </w:rPr>
      </w:pPr>
      <w:r w:rsidRPr="00631F77">
        <w:rPr>
          <w:sz w:val="24"/>
          <w:szCs w:val="24"/>
        </w:rPr>
        <w:t>Степень достижения целей и решения задач подпрограммы, входящей в Программу (далее - степень реализации подпрограммы), рассчитывается по формуле:</w:t>
      </w:r>
    </w:p>
    <w:p w:rsidR="006421C0" w:rsidRPr="00631F77" w:rsidRDefault="006421C0" w:rsidP="006421C0">
      <w:pPr>
        <w:ind w:firstLine="709"/>
        <w:jc w:val="center"/>
        <w:rPr>
          <w:sz w:val="24"/>
          <w:szCs w:val="24"/>
        </w:rPr>
      </w:pPr>
    </w:p>
    <w:p w:rsidR="006421C0" w:rsidRPr="00631F77" w:rsidRDefault="006421C0" w:rsidP="006421C0">
      <w:pPr>
        <w:ind w:firstLine="709"/>
        <w:jc w:val="center"/>
        <w:rPr>
          <w:sz w:val="24"/>
          <w:szCs w:val="24"/>
        </w:rPr>
      </w:pPr>
      <w:r w:rsidRPr="00631F77">
        <w:rPr>
          <w:sz w:val="24"/>
          <w:szCs w:val="24"/>
        </w:rPr>
        <w:t xml:space="preserve"> </w:t>
      </w:r>
      <w:r w:rsidRPr="00631F77">
        <w:rPr>
          <w:sz w:val="24"/>
          <w:szCs w:val="24"/>
          <w:lang w:val="en-US"/>
        </w:rPr>
        <w:t>N</w:t>
      </w:r>
    </w:p>
    <w:p w:rsidR="006421C0" w:rsidRPr="00631F77" w:rsidRDefault="006421C0" w:rsidP="006421C0">
      <w:pPr>
        <w:ind w:firstLine="709"/>
        <w:jc w:val="both"/>
        <w:rPr>
          <w:sz w:val="24"/>
          <w:szCs w:val="24"/>
        </w:rPr>
      </w:pPr>
      <w:r w:rsidRPr="00631F77">
        <w:rPr>
          <w:sz w:val="24"/>
          <w:szCs w:val="24"/>
        </w:rPr>
        <w:t xml:space="preserve">                                             СРп/п= SUM СДп /ппз /</w:t>
      </w:r>
      <w:r w:rsidRPr="00631F77">
        <w:rPr>
          <w:sz w:val="24"/>
          <w:szCs w:val="24"/>
          <w:lang w:val="en-US"/>
        </w:rPr>
        <w:t>N</w:t>
      </w:r>
      <w:r w:rsidRPr="00631F77">
        <w:rPr>
          <w:sz w:val="24"/>
          <w:szCs w:val="24"/>
        </w:rPr>
        <w:t xml:space="preserve">, </w:t>
      </w:r>
    </w:p>
    <w:p w:rsidR="006421C0" w:rsidRPr="00631F77" w:rsidRDefault="006421C0" w:rsidP="006421C0">
      <w:pPr>
        <w:ind w:firstLine="709"/>
        <w:jc w:val="center"/>
        <w:rPr>
          <w:sz w:val="24"/>
          <w:szCs w:val="24"/>
        </w:rPr>
      </w:pPr>
      <w:r w:rsidRPr="00631F77">
        <w:rPr>
          <w:sz w:val="24"/>
          <w:szCs w:val="24"/>
        </w:rPr>
        <w:t xml:space="preserve"> 1</w:t>
      </w:r>
    </w:p>
    <w:p w:rsidR="006421C0" w:rsidRPr="00631F77" w:rsidRDefault="006421C0" w:rsidP="006421C0">
      <w:pPr>
        <w:ind w:firstLine="709"/>
        <w:jc w:val="center"/>
        <w:rPr>
          <w:sz w:val="24"/>
          <w:szCs w:val="24"/>
        </w:rPr>
      </w:pPr>
    </w:p>
    <w:p w:rsidR="006421C0" w:rsidRPr="00631F77" w:rsidRDefault="006421C0" w:rsidP="006421C0">
      <w:pPr>
        <w:ind w:firstLine="709"/>
        <w:jc w:val="both"/>
        <w:rPr>
          <w:sz w:val="24"/>
          <w:szCs w:val="24"/>
        </w:rPr>
      </w:pPr>
      <w:r w:rsidRPr="00631F77">
        <w:rPr>
          <w:sz w:val="24"/>
          <w:szCs w:val="24"/>
        </w:rPr>
        <w:t>где:</w:t>
      </w:r>
    </w:p>
    <w:p w:rsidR="006421C0" w:rsidRPr="00631F77" w:rsidRDefault="00631F77" w:rsidP="006421C0">
      <w:pPr>
        <w:ind w:firstLine="709"/>
        <w:jc w:val="both"/>
        <w:rPr>
          <w:sz w:val="24"/>
          <w:szCs w:val="24"/>
        </w:rPr>
      </w:pPr>
      <w:r>
        <w:rPr>
          <w:sz w:val="24"/>
          <w:szCs w:val="24"/>
        </w:rPr>
        <w:t xml:space="preserve"> </w:t>
      </w:r>
      <w:r w:rsidR="006421C0" w:rsidRPr="00631F77">
        <w:rPr>
          <w:sz w:val="24"/>
          <w:szCs w:val="24"/>
        </w:rPr>
        <w:t xml:space="preserve">СРп/п - степень реализации подпрограммы; </w:t>
      </w:r>
    </w:p>
    <w:p w:rsidR="006421C0" w:rsidRPr="00631F77" w:rsidRDefault="006421C0" w:rsidP="006421C0">
      <w:pPr>
        <w:ind w:firstLine="709"/>
        <w:jc w:val="both"/>
        <w:rPr>
          <w:sz w:val="24"/>
          <w:szCs w:val="24"/>
        </w:rPr>
      </w:pPr>
      <w:r w:rsidRPr="00631F77">
        <w:rPr>
          <w:sz w:val="24"/>
          <w:szCs w:val="24"/>
        </w:rPr>
        <w:t xml:space="preserve">СДп/ппз - степень достижения планового значения показателя (индикатора), характеризующего цели и задачи подпрограммы; </w:t>
      </w:r>
    </w:p>
    <w:p w:rsidR="006421C0" w:rsidRPr="00631F77" w:rsidRDefault="006421C0" w:rsidP="006421C0">
      <w:pPr>
        <w:ind w:firstLine="709"/>
        <w:jc w:val="both"/>
        <w:rPr>
          <w:sz w:val="24"/>
          <w:szCs w:val="24"/>
        </w:rPr>
      </w:pPr>
      <w:r w:rsidRPr="00631F77">
        <w:rPr>
          <w:sz w:val="24"/>
          <w:szCs w:val="24"/>
        </w:rPr>
        <w:t xml:space="preserve">N - число показателей (индикаторов), характеризующих цели и задачи подпрограммы. При использовании данной формулы в случаях, если СДп/ппз больше 1, значение СДп/ппз принимается равным 1. </w:t>
      </w:r>
    </w:p>
    <w:p w:rsidR="006421C0" w:rsidRPr="00631F77" w:rsidRDefault="006421C0" w:rsidP="006421C0">
      <w:pPr>
        <w:ind w:firstLine="709"/>
        <w:jc w:val="both"/>
        <w:rPr>
          <w:sz w:val="24"/>
          <w:szCs w:val="24"/>
        </w:rPr>
      </w:pPr>
    </w:p>
    <w:p w:rsidR="006421C0" w:rsidRPr="00631F77" w:rsidRDefault="006421C0" w:rsidP="006421C0">
      <w:pPr>
        <w:ind w:firstLine="709"/>
        <w:jc w:val="center"/>
        <w:rPr>
          <w:i/>
          <w:sz w:val="24"/>
          <w:szCs w:val="24"/>
        </w:rPr>
      </w:pPr>
      <w:r w:rsidRPr="00631F77">
        <w:rPr>
          <w:i/>
          <w:sz w:val="24"/>
          <w:szCs w:val="24"/>
        </w:rPr>
        <w:t xml:space="preserve">Оценка степени соответствия запланированному уровню расходов  </w:t>
      </w:r>
    </w:p>
    <w:p w:rsidR="006421C0" w:rsidRPr="00631F77" w:rsidRDefault="006421C0" w:rsidP="006421C0">
      <w:pPr>
        <w:ind w:firstLine="709"/>
        <w:jc w:val="both"/>
        <w:rPr>
          <w:sz w:val="24"/>
          <w:szCs w:val="24"/>
        </w:rPr>
      </w:pPr>
      <w:r w:rsidRPr="00631F77">
        <w:rPr>
          <w:sz w:val="24"/>
          <w:szCs w:val="24"/>
        </w:rPr>
        <w:t xml:space="preserve">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  </w:t>
      </w:r>
    </w:p>
    <w:p w:rsidR="006421C0" w:rsidRPr="00631F77" w:rsidRDefault="006421C0" w:rsidP="006421C0">
      <w:pPr>
        <w:ind w:firstLine="709"/>
        <w:jc w:val="center"/>
        <w:rPr>
          <w:sz w:val="24"/>
          <w:szCs w:val="24"/>
        </w:rPr>
      </w:pPr>
      <w:r w:rsidRPr="00631F77">
        <w:rPr>
          <w:sz w:val="24"/>
          <w:szCs w:val="24"/>
        </w:rPr>
        <w:t xml:space="preserve">ССуз = Зф / Зп,  </w:t>
      </w:r>
    </w:p>
    <w:p w:rsidR="006421C0" w:rsidRPr="00631F77" w:rsidRDefault="006421C0" w:rsidP="006421C0">
      <w:pPr>
        <w:ind w:firstLine="709"/>
        <w:jc w:val="both"/>
        <w:rPr>
          <w:sz w:val="24"/>
          <w:szCs w:val="24"/>
        </w:rPr>
      </w:pPr>
      <w:r w:rsidRPr="00631F77">
        <w:rPr>
          <w:sz w:val="24"/>
          <w:szCs w:val="24"/>
        </w:rPr>
        <w:t>где:</w:t>
      </w:r>
    </w:p>
    <w:p w:rsidR="006421C0" w:rsidRPr="00631F77" w:rsidRDefault="006421C0" w:rsidP="006421C0">
      <w:pPr>
        <w:ind w:firstLine="709"/>
        <w:jc w:val="both"/>
        <w:rPr>
          <w:sz w:val="24"/>
          <w:szCs w:val="24"/>
        </w:rPr>
      </w:pPr>
      <w:r w:rsidRPr="00631F77">
        <w:rPr>
          <w:sz w:val="24"/>
          <w:szCs w:val="24"/>
        </w:rPr>
        <w:t xml:space="preserve">ССуз - степень соответствия запланированному уровню расходов; </w:t>
      </w:r>
    </w:p>
    <w:p w:rsidR="006421C0" w:rsidRPr="00631F77" w:rsidRDefault="006421C0" w:rsidP="006421C0">
      <w:pPr>
        <w:ind w:firstLine="709"/>
        <w:jc w:val="both"/>
        <w:rPr>
          <w:sz w:val="24"/>
          <w:szCs w:val="24"/>
        </w:rPr>
      </w:pPr>
      <w:r w:rsidRPr="00631F77">
        <w:rPr>
          <w:sz w:val="24"/>
          <w:szCs w:val="24"/>
        </w:rPr>
        <w:t xml:space="preserve">Зф - фактические расходы на реализацию подпрограммы в отчетном году;  </w:t>
      </w:r>
    </w:p>
    <w:p w:rsidR="006421C0" w:rsidRPr="00631F77" w:rsidRDefault="006421C0" w:rsidP="006421C0">
      <w:pPr>
        <w:ind w:firstLine="709"/>
        <w:jc w:val="both"/>
        <w:rPr>
          <w:sz w:val="24"/>
          <w:szCs w:val="24"/>
        </w:rPr>
      </w:pPr>
      <w:r w:rsidRPr="00631F77">
        <w:rPr>
          <w:sz w:val="24"/>
          <w:szCs w:val="24"/>
        </w:rPr>
        <w:t xml:space="preserve">Зп - плановые расходы на реализацию подпрограммы в отчетном году. </w:t>
      </w:r>
    </w:p>
    <w:p w:rsidR="006421C0" w:rsidRPr="00631F77" w:rsidRDefault="006421C0" w:rsidP="006421C0">
      <w:pPr>
        <w:ind w:firstLine="709"/>
        <w:jc w:val="both"/>
        <w:rPr>
          <w:sz w:val="24"/>
          <w:szCs w:val="24"/>
        </w:rPr>
      </w:pPr>
      <w:r w:rsidRPr="00631F77">
        <w:rPr>
          <w:sz w:val="24"/>
          <w:szCs w:val="24"/>
        </w:rPr>
        <w:t>В составе показателя «степень соответствия запланированному уровню расходов» учитываются расходы из всех источников.</w:t>
      </w:r>
    </w:p>
    <w:p w:rsidR="006421C0" w:rsidRPr="00631F77" w:rsidRDefault="006421C0" w:rsidP="006421C0">
      <w:pPr>
        <w:ind w:firstLine="709"/>
        <w:jc w:val="center"/>
        <w:rPr>
          <w:i/>
          <w:sz w:val="24"/>
          <w:szCs w:val="24"/>
        </w:rPr>
      </w:pPr>
      <w:r w:rsidRPr="00631F77">
        <w:rPr>
          <w:i/>
          <w:sz w:val="24"/>
          <w:szCs w:val="24"/>
        </w:rPr>
        <w:lastRenderedPageBreak/>
        <w:t xml:space="preserve">Оценка эффективности использования финансовых ресурсов </w:t>
      </w:r>
    </w:p>
    <w:p w:rsidR="006421C0" w:rsidRPr="00631F77" w:rsidRDefault="006421C0" w:rsidP="006421C0">
      <w:pPr>
        <w:ind w:firstLine="709"/>
        <w:jc w:val="center"/>
        <w:rPr>
          <w:sz w:val="24"/>
          <w:szCs w:val="24"/>
        </w:rPr>
      </w:pPr>
      <w:r w:rsidRPr="00631F77">
        <w:rPr>
          <w:sz w:val="24"/>
          <w:szCs w:val="24"/>
        </w:rPr>
        <w:t xml:space="preserve"> </w:t>
      </w:r>
    </w:p>
    <w:p w:rsidR="006421C0" w:rsidRPr="00631F77" w:rsidRDefault="006421C0" w:rsidP="006421C0">
      <w:pPr>
        <w:ind w:firstLine="709"/>
        <w:jc w:val="both"/>
        <w:rPr>
          <w:sz w:val="24"/>
          <w:szCs w:val="24"/>
        </w:rPr>
      </w:pPr>
      <w:r w:rsidRPr="00631F77">
        <w:rPr>
          <w:sz w:val="24"/>
          <w:szCs w:val="24"/>
        </w:rPr>
        <w:t xml:space="preserve">Эффективность использования финансовых ресурсов на реализацию подпрограммы рассчитывается по формуле: </w:t>
      </w:r>
    </w:p>
    <w:p w:rsidR="006421C0" w:rsidRPr="00631F77" w:rsidRDefault="006421C0" w:rsidP="006421C0">
      <w:pPr>
        <w:ind w:firstLine="709"/>
        <w:jc w:val="center"/>
        <w:rPr>
          <w:sz w:val="24"/>
          <w:szCs w:val="24"/>
        </w:rPr>
      </w:pPr>
      <w:r w:rsidRPr="00631F77">
        <w:rPr>
          <w:sz w:val="24"/>
          <w:szCs w:val="24"/>
        </w:rPr>
        <w:t xml:space="preserve"> </w:t>
      </w:r>
    </w:p>
    <w:p w:rsidR="006421C0" w:rsidRPr="00631F77" w:rsidRDefault="006421C0" w:rsidP="006421C0">
      <w:pPr>
        <w:ind w:firstLine="709"/>
        <w:jc w:val="center"/>
        <w:rPr>
          <w:sz w:val="24"/>
          <w:szCs w:val="24"/>
        </w:rPr>
      </w:pPr>
      <w:r w:rsidRPr="00631F77">
        <w:rPr>
          <w:sz w:val="24"/>
          <w:szCs w:val="24"/>
        </w:rPr>
        <w:t xml:space="preserve">Эис = СРм /ССуз, </w:t>
      </w:r>
    </w:p>
    <w:p w:rsidR="006421C0" w:rsidRPr="00631F77" w:rsidRDefault="006421C0" w:rsidP="006421C0">
      <w:pPr>
        <w:ind w:firstLine="709"/>
        <w:jc w:val="center"/>
        <w:rPr>
          <w:sz w:val="24"/>
          <w:szCs w:val="24"/>
        </w:rPr>
      </w:pPr>
      <w:r w:rsidRPr="00631F77">
        <w:rPr>
          <w:sz w:val="24"/>
          <w:szCs w:val="24"/>
        </w:rPr>
        <w:t xml:space="preserve"> </w:t>
      </w:r>
    </w:p>
    <w:p w:rsidR="006421C0" w:rsidRPr="00631F77" w:rsidRDefault="006421C0" w:rsidP="006421C0">
      <w:pPr>
        <w:ind w:firstLine="709"/>
        <w:jc w:val="both"/>
        <w:rPr>
          <w:sz w:val="24"/>
          <w:szCs w:val="24"/>
        </w:rPr>
      </w:pPr>
      <w:r w:rsidRPr="00631F77">
        <w:rPr>
          <w:sz w:val="24"/>
          <w:szCs w:val="24"/>
        </w:rPr>
        <w:t xml:space="preserve">где: </w:t>
      </w:r>
    </w:p>
    <w:p w:rsidR="006421C0" w:rsidRPr="00631F77" w:rsidRDefault="006421C0" w:rsidP="006421C0">
      <w:pPr>
        <w:ind w:firstLine="709"/>
        <w:jc w:val="both"/>
        <w:rPr>
          <w:sz w:val="24"/>
          <w:szCs w:val="24"/>
        </w:rPr>
      </w:pPr>
      <w:r w:rsidRPr="00631F77">
        <w:rPr>
          <w:sz w:val="24"/>
          <w:szCs w:val="24"/>
        </w:rPr>
        <w:t xml:space="preserve">Эис - эффективность использования финансовых ресурсов на реализацию подпрограммы; </w:t>
      </w:r>
    </w:p>
    <w:p w:rsidR="006421C0" w:rsidRPr="00631F77" w:rsidRDefault="006421C0" w:rsidP="006421C0">
      <w:pPr>
        <w:ind w:firstLine="709"/>
        <w:jc w:val="both"/>
        <w:rPr>
          <w:sz w:val="24"/>
          <w:szCs w:val="24"/>
        </w:rPr>
      </w:pPr>
      <w:r w:rsidRPr="00631F77">
        <w:rPr>
          <w:sz w:val="24"/>
          <w:szCs w:val="24"/>
        </w:rPr>
        <w:t xml:space="preserve">СРм - степень реализации мероприятий подпрограммы; </w:t>
      </w:r>
    </w:p>
    <w:p w:rsidR="006421C0" w:rsidRPr="00631F77" w:rsidRDefault="006421C0" w:rsidP="006421C0">
      <w:pPr>
        <w:ind w:firstLine="709"/>
        <w:jc w:val="both"/>
        <w:rPr>
          <w:sz w:val="24"/>
          <w:szCs w:val="24"/>
        </w:rPr>
      </w:pPr>
      <w:r w:rsidRPr="00631F77">
        <w:rPr>
          <w:sz w:val="24"/>
          <w:szCs w:val="24"/>
        </w:rPr>
        <w:t>ССуз - степень соответствия запланированному уровню расходов из всех источников.</w:t>
      </w:r>
    </w:p>
    <w:p w:rsidR="006421C0" w:rsidRPr="00631F77" w:rsidRDefault="006421C0" w:rsidP="006421C0">
      <w:pPr>
        <w:ind w:firstLine="709"/>
        <w:jc w:val="center"/>
        <w:rPr>
          <w:i/>
          <w:sz w:val="24"/>
          <w:szCs w:val="24"/>
        </w:rPr>
      </w:pPr>
      <w:r w:rsidRPr="00631F77">
        <w:rPr>
          <w:i/>
          <w:sz w:val="24"/>
          <w:szCs w:val="24"/>
        </w:rPr>
        <w:t xml:space="preserve">Оценка эффективности реализации Программы </w:t>
      </w:r>
    </w:p>
    <w:p w:rsidR="006421C0" w:rsidRPr="00631F77" w:rsidRDefault="006421C0" w:rsidP="006421C0">
      <w:pPr>
        <w:ind w:firstLine="709"/>
        <w:jc w:val="center"/>
        <w:rPr>
          <w:sz w:val="24"/>
          <w:szCs w:val="24"/>
        </w:rPr>
      </w:pPr>
      <w:r w:rsidRPr="00631F77">
        <w:rPr>
          <w:sz w:val="24"/>
          <w:szCs w:val="24"/>
        </w:rPr>
        <w:t xml:space="preserve"> </w:t>
      </w:r>
    </w:p>
    <w:p w:rsidR="006421C0" w:rsidRPr="003D1F10" w:rsidRDefault="006421C0" w:rsidP="006421C0">
      <w:pPr>
        <w:ind w:firstLine="709"/>
        <w:jc w:val="both"/>
        <w:rPr>
          <w:sz w:val="24"/>
          <w:szCs w:val="24"/>
        </w:rPr>
      </w:pPr>
      <w:r w:rsidRPr="003D1F10">
        <w:rPr>
          <w:sz w:val="24"/>
          <w:szCs w:val="24"/>
        </w:rPr>
        <w:t>Эффектив</w:t>
      </w:r>
      <w:r>
        <w:rPr>
          <w:sz w:val="24"/>
          <w:szCs w:val="24"/>
        </w:rPr>
        <w:t>ность реализации П</w:t>
      </w:r>
      <w:r w:rsidRPr="003D1F10">
        <w:rPr>
          <w:sz w:val="24"/>
          <w:szCs w:val="24"/>
        </w:rPr>
        <w:t>рограммы оценивается с учетом оценки степени достижения целей</w:t>
      </w:r>
      <w:r>
        <w:rPr>
          <w:sz w:val="24"/>
          <w:szCs w:val="24"/>
        </w:rPr>
        <w:t xml:space="preserve"> и решения задач П</w:t>
      </w:r>
      <w:r w:rsidRPr="003D1F10">
        <w:rPr>
          <w:sz w:val="24"/>
          <w:szCs w:val="24"/>
        </w:rPr>
        <w:t>рограммы и оценки эффективности реализации подпрог</w:t>
      </w:r>
      <w:r>
        <w:rPr>
          <w:sz w:val="24"/>
          <w:szCs w:val="24"/>
        </w:rPr>
        <w:t>рамм, входящих в П</w:t>
      </w:r>
      <w:r w:rsidRPr="003D1F10">
        <w:rPr>
          <w:sz w:val="24"/>
          <w:szCs w:val="24"/>
        </w:rPr>
        <w:t>рограмму, по следующей формуле:</w:t>
      </w:r>
    </w:p>
    <w:p w:rsidR="006421C0" w:rsidRPr="003D1F10" w:rsidRDefault="006421C0" w:rsidP="006421C0">
      <w:pPr>
        <w:ind w:firstLine="709"/>
        <w:jc w:val="both"/>
        <w:rPr>
          <w:sz w:val="24"/>
          <w:szCs w:val="24"/>
        </w:rPr>
      </w:pPr>
      <w:r w:rsidRPr="003D1F10">
        <w:rPr>
          <w:sz w:val="24"/>
          <w:szCs w:val="24"/>
        </w:rPr>
        <w:t xml:space="preserve">                                                               j</w:t>
      </w:r>
    </w:p>
    <w:p w:rsidR="006421C0" w:rsidRPr="003D1F10" w:rsidRDefault="006421C0" w:rsidP="006421C0">
      <w:pPr>
        <w:ind w:firstLine="709"/>
        <w:jc w:val="center"/>
        <w:rPr>
          <w:sz w:val="24"/>
          <w:szCs w:val="24"/>
        </w:rPr>
      </w:pPr>
      <w:r w:rsidRPr="003D1F10">
        <w:rPr>
          <w:sz w:val="24"/>
          <w:szCs w:val="24"/>
        </w:rPr>
        <w:t xml:space="preserve">        ЭРм</w:t>
      </w:r>
      <w:r w:rsidRPr="003D1F10">
        <w:rPr>
          <w:sz w:val="24"/>
          <w:szCs w:val="24"/>
          <w:lang w:val="en-US"/>
        </w:rPr>
        <w:t>n</w:t>
      </w:r>
      <w:r w:rsidRPr="003D1F10">
        <w:rPr>
          <w:sz w:val="24"/>
          <w:szCs w:val="24"/>
        </w:rPr>
        <w:t>= 0,5 х СР м</w:t>
      </w:r>
      <w:r w:rsidRPr="003D1F10">
        <w:rPr>
          <w:sz w:val="24"/>
          <w:szCs w:val="24"/>
          <w:lang w:val="en-US"/>
        </w:rPr>
        <w:t>n</w:t>
      </w:r>
      <w:r w:rsidRPr="003D1F10">
        <w:rPr>
          <w:sz w:val="24"/>
          <w:szCs w:val="24"/>
        </w:rPr>
        <w:t>+</w:t>
      </w:r>
      <w:r w:rsidRPr="003D1F10">
        <w:rPr>
          <w:sz w:val="24"/>
          <w:szCs w:val="24"/>
          <w:lang w:val="en-US"/>
        </w:rPr>
        <w:t>SUM</w:t>
      </w:r>
      <w:r w:rsidRPr="003D1F10">
        <w:rPr>
          <w:sz w:val="24"/>
          <w:szCs w:val="24"/>
        </w:rPr>
        <w:t xml:space="preserve"> ЭР</w:t>
      </w:r>
      <w:r w:rsidRPr="003D1F10">
        <w:rPr>
          <w:sz w:val="24"/>
          <w:szCs w:val="24"/>
          <w:lang w:val="en-US"/>
        </w:rPr>
        <w:t>n</w:t>
      </w:r>
      <w:r w:rsidRPr="003D1F10">
        <w:rPr>
          <w:sz w:val="24"/>
          <w:szCs w:val="24"/>
        </w:rPr>
        <w:t xml:space="preserve"> / </w:t>
      </w:r>
      <w:r w:rsidRPr="003D1F10">
        <w:rPr>
          <w:sz w:val="24"/>
          <w:szCs w:val="24"/>
          <w:lang w:val="en-US"/>
        </w:rPr>
        <w:t>n</w:t>
      </w:r>
      <w:r w:rsidRPr="003D1F10">
        <w:rPr>
          <w:sz w:val="24"/>
          <w:szCs w:val="24"/>
        </w:rPr>
        <w:t xml:space="preserve"> х kj,           </w:t>
      </w:r>
    </w:p>
    <w:p w:rsidR="006421C0" w:rsidRPr="003D1F10" w:rsidRDefault="006421C0" w:rsidP="006421C0">
      <w:pPr>
        <w:ind w:firstLine="709"/>
        <w:jc w:val="center"/>
        <w:rPr>
          <w:sz w:val="24"/>
          <w:szCs w:val="24"/>
        </w:rPr>
      </w:pPr>
      <w:r w:rsidRPr="003D1F10">
        <w:rPr>
          <w:sz w:val="24"/>
          <w:szCs w:val="24"/>
        </w:rPr>
        <w:t xml:space="preserve">  1 </w:t>
      </w:r>
    </w:p>
    <w:p w:rsidR="006421C0" w:rsidRDefault="006421C0" w:rsidP="006421C0">
      <w:pPr>
        <w:ind w:firstLine="709"/>
        <w:jc w:val="both"/>
        <w:rPr>
          <w:sz w:val="24"/>
          <w:szCs w:val="24"/>
        </w:rPr>
      </w:pPr>
      <w:r w:rsidRPr="003D1F10">
        <w:rPr>
          <w:sz w:val="24"/>
          <w:szCs w:val="24"/>
        </w:rPr>
        <w:t>Эффектив</w:t>
      </w:r>
      <w:r>
        <w:rPr>
          <w:sz w:val="24"/>
          <w:szCs w:val="24"/>
        </w:rPr>
        <w:t>ность реализации П</w:t>
      </w:r>
      <w:r w:rsidRPr="003D1F10">
        <w:rPr>
          <w:sz w:val="24"/>
          <w:szCs w:val="24"/>
        </w:rPr>
        <w:t xml:space="preserve">рограммы признается высокой в случае, если значение ЭРгп составляет не менее 0,9. </w:t>
      </w:r>
      <w:r w:rsidRPr="003D1F10">
        <w:rPr>
          <w:sz w:val="24"/>
          <w:szCs w:val="24"/>
        </w:rPr>
        <w:tab/>
      </w:r>
    </w:p>
    <w:p w:rsidR="006421C0" w:rsidRPr="003D1F10" w:rsidRDefault="006421C0" w:rsidP="006421C0">
      <w:pPr>
        <w:ind w:firstLine="709"/>
        <w:jc w:val="both"/>
        <w:rPr>
          <w:sz w:val="24"/>
          <w:szCs w:val="24"/>
        </w:rPr>
      </w:pPr>
      <w:r w:rsidRPr="003D1F10">
        <w:rPr>
          <w:sz w:val="24"/>
          <w:szCs w:val="24"/>
        </w:rPr>
        <w:t>Эффектив</w:t>
      </w:r>
      <w:r>
        <w:rPr>
          <w:sz w:val="24"/>
          <w:szCs w:val="24"/>
        </w:rPr>
        <w:t>ность реализации П</w:t>
      </w:r>
      <w:r w:rsidRPr="003D1F10">
        <w:rPr>
          <w:sz w:val="24"/>
          <w:szCs w:val="24"/>
        </w:rPr>
        <w:t>рограммы признается средней в случае, если значение ЭРгп составляет не менее 0,8.</w:t>
      </w:r>
    </w:p>
    <w:p w:rsidR="006421C0" w:rsidRPr="003D1F10" w:rsidRDefault="006421C0" w:rsidP="006421C0">
      <w:pPr>
        <w:ind w:firstLine="709"/>
        <w:jc w:val="both"/>
        <w:rPr>
          <w:sz w:val="24"/>
          <w:szCs w:val="24"/>
        </w:rPr>
      </w:pPr>
      <w:r w:rsidRPr="003D1F10">
        <w:rPr>
          <w:sz w:val="24"/>
          <w:szCs w:val="24"/>
        </w:rPr>
        <w:t>Эффективность реал</w:t>
      </w:r>
      <w:r>
        <w:rPr>
          <w:sz w:val="24"/>
          <w:szCs w:val="24"/>
        </w:rPr>
        <w:t>изации П</w:t>
      </w:r>
      <w:r w:rsidRPr="003D1F10">
        <w:rPr>
          <w:sz w:val="24"/>
          <w:szCs w:val="24"/>
        </w:rPr>
        <w:t>рограммы признается удовлетворительной в случае, если значение ЭРгп составляет не менее 0,7.</w:t>
      </w:r>
    </w:p>
    <w:p w:rsidR="006421C0" w:rsidRPr="003D1F10" w:rsidRDefault="006421C0" w:rsidP="006421C0">
      <w:pPr>
        <w:ind w:firstLine="709"/>
        <w:jc w:val="both"/>
        <w:rPr>
          <w:sz w:val="24"/>
          <w:szCs w:val="24"/>
        </w:rPr>
      </w:pPr>
      <w:r w:rsidRPr="003D1F10">
        <w:rPr>
          <w:sz w:val="24"/>
          <w:szCs w:val="24"/>
        </w:rPr>
        <w:t>Эффектив</w:t>
      </w:r>
      <w:r>
        <w:rPr>
          <w:sz w:val="24"/>
          <w:szCs w:val="24"/>
        </w:rPr>
        <w:t>ность реализации П</w:t>
      </w:r>
      <w:r w:rsidRPr="003D1F10">
        <w:rPr>
          <w:sz w:val="24"/>
          <w:szCs w:val="24"/>
        </w:rPr>
        <w:t xml:space="preserve">рограммы признается неудовлетворительной в случае, если значение ЭРгп составляет менее 0,7.  </w:t>
      </w:r>
    </w:p>
    <w:p w:rsidR="00631F77" w:rsidRDefault="00631F77" w:rsidP="006421C0">
      <w:pPr>
        <w:ind w:firstLine="709"/>
        <w:jc w:val="center"/>
        <w:rPr>
          <w:i/>
          <w:sz w:val="24"/>
          <w:szCs w:val="24"/>
        </w:rPr>
      </w:pPr>
    </w:p>
    <w:p w:rsidR="006421C0" w:rsidRPr="00854CAD" w:rsidRDefault="006421C0" w:rsidP="006421C0">
      <w:pPr>
        <w:ind w:firstLine="709"/>
        <w:jc w:val="center"/>
        <w:rPr>
          <w:i/>
          <w:sz w:val="24"/>
          <w:szCs w:val="24"/>
        </w:rPr>
      </w:pPr>
      <w:r w:rsidRPr="00854CAD">
        <w:rPr>
          <w:i/>
          <w:sz w:val="24"/>
          <w:szCs w:val="24"/>
        </w:rPr>
        <w:t xml:space="preserve">Оценка эффективности реализации подпрограмм, входящих в Программу </w:t>
      </w:r>
    </w:p>
    <w:p w:rsidR="006421C0" w:rsidRPr="003D1F10" w:rsidRDefault="006421C0" w:rsidP="006421C0">
      <w:pPr>
        <w:ind w:firstLine="709"/>
        <w:jc w:val="both"/>
        <w:rPr>
          <w:sz w:val="24"/>
          <w:szCs w:val="24"/>
        </w:rPr>
      </w:pPr>
      <w:r w:rsidRPr="003D1F10">
        <w:rPr>
          <w:sz w:val="24"/>
          <w:szCs w:val="24"/>
        </w:rPr>
        <w:t xml:space="preserve">Эффективность реализации подпрограммы, входящей в </w:t>
      </w:r>
      <w:r>
        <w:rPr>
          <w:sz w:val="24"/>
          <w:szCs w:val="24"/>
        </w:rPr>
        <w:t>П</w:t>
      </w:r>
      <w:r w:rsidRPr="003D1F10">
        <w:rPr>
          <w:sz w:val="24"/>
          <w:szCs w:val="24"/>
        </w:rPr>
        <w:t xml:space="preserve">рограмму (далее - подпрограмма), оценивается в зависимости от значений оценки степени реализации подпрограммы и оценки эффективности использования </w:t>
      </w:r>
      <w:r>
        <w:rPr>
          <w:sz w:val="24"/>
          <w:szCs w:val="24"/>
        </w:rPr>
        <w:t xml:space="preserve">финансовых ресурсов на реализацию подпрограммы </w:t>
      </w:r>
      <w:r w:rsidRPr="003D1F10">
        <w:rPr>
          <w:sz w:val="24"/>
          <w:szCs w:val="24"/>
        </w:rPr>
        <w:t xml:space="preserve">по следующей формуле: </w:t>
      </w:r>
    </w:p>
    <w:p w:rsidR="006421C0" w:rsidRPr="003D1F10" w:rsidRDefault="006421C0" w:rsidP="006421C0">
      <w:pPr>
        <w:ind w:firstLine="709"/>
        <w:jc w:val="center"/>
        <w:rPr>
          <w:sz w:val="24"/>
          <w:szCs w:val="24"/>
        </w:rPr>
      </w:pPr>
      <w:r w:rsidRPr="003D1F10">
        <w:rPr>
          <w:sz w:val="24"/>
          <w:szCs w:val="24"/>
        </w:rPr>
        <w:t xml:space="preserve"> </w:t>
      </w:r>
    </w:p>
    <w:p w:rsidR="006421C0" w:rsidRPr="003D1F10" w:rsidRDefault="006421C0" w:rsidP="006421C0">
      <w:pPr>
        <w:ind w:firstLine="709"/>
        <w:jc w:val="center"/>
        <w:rPr>
          <w:sz w:val="24"/>
          <w:szCs w:val="24"/>
        </w:rPr>
      </w:pPr>
      <w:r w:rsidRPr="003D1F10">
        <w:rPr>
          <w:sz w:val="24"/>
          <w:szCs w:val="24"/>
        </w:rPr>
        <w:t xml:space="preserve">ЭРп/п = СРп/п x Эис, </w:t>
      </w:r>
    </w:p>
    <w:p w:rsidR="006421C0" w:rsidRPr="003D1F10" w:rsidRDefault="006421C0" w:rsidP="006421C0">
      <w:pPr>
        <w:ind w:firstLine="709"/>
        <w:jc w:val="center"/>
        <w:rPr>
          <w:sz w:val="24"/>
          <w:szCs w:val="24"/>
        </w:rPr>
      </w:pPr>
      <w:r w:rsidRPr="003D1F10">
        <w:rPr>
          <w:sz w:val="24"/>
          <w:szCs w:val="24"/>
        </w:rPr>
        <w:t xml:space="preserve"> </w:t>
      </w:r>
    </w:p>
    <w:p w:rsidR="006421C0" w:rsidRPr="003D1F10" w:rsidRDefault="006421C0" w:rsidP="006421C0">
      <w:pPr>
        <w:ind w:firstLine="709"/>
        <w:jc w:val="both"/>
        <w:rPr>
          <w:sz w:val="24"/>
          <w:szCs w:val="24"/>
        </w:rPr>
      </w:pPr>
      <w:r w:rsidRPr="003D1F10">
        <w:rPr>
          <w:sz w:val="24"/>
          <w:szCs w:val="24"/>
        </w:rPr>
        <w:t xml:space="preserve">где: </w:t>
      </w:r>
    </w:p>
    <w:p w:rsidR="006421C0" w:rsidRPr="003D1F10" w:rsidRDefault="006421C0" w:rsidP="006421C0">
      <w:pPr>
        <w:ind w:firstLine="709"/>
        <w:jc w:val="both"/>
        <w:rPr>
          <w:sz w:val="24"/>
          <w:szCs w:val="24"/>
        </w:rPr>
      </w:pPr>
      <w:r w:rsidRPr="003D1F10">
        <w:rPr>
          <w:sz w:val="24"/>
          <w:szCs w:val="24"/>
        </w:rPr>
        <w:t xml:space="preserve">ЭРп/п - эффективность реализации подпрограммы; </w:t>
      </w:r>
    </w:p>
    <w:p w:rsidR="006421C0" w:rsidRPr="003D1F10" w:rsidRDefault="006421C0" w:rsidP="006421C0">
      <w:pPr>
        <w:ind w:firstLine="709"/>
        <w:jc w:val="both"/>
        <w:rPr>
          <w:sz w:val="24"/>
          <w:szCs w:val="24"/>
        </w:rPr>
      </w:pPr>
      <w:r w:rsidRPr="003D1F10">
        <w:rPr>
          <w:sz w:val="24"/>
          <w:szCs w:val="24"/>
        </w:rPr>
        <w:t>СРп/п - степень реализации подпрограммы;</w:t>
      </w:r>
    </w:p>
    <w:p w:rsidR="006421C0" w:rsidRPr="003D1F10" w:rsidRDefault="006421C0" w:rsidP="006421C0">
      <w:pPr>
        <w:ind w:firstLine="709"/>
        <w:jc w:val="both"/>
        <w:rPr>
          <w:sz w:val="24"/>
          <w:szCs w:val="24"/>
        </w:rPr>
      </w:pPr>
      <w:r w:rsidRPr="003D1F10">
        <w:rPr>
          <w:sz w:val="24"/>
          <w:szCs w:val="24"/>
        </w:rPr>
        <w:t>Эис - эффективность использования финансовых ресу</w:t>
      </w:r>
      <w:r>
        <w:rPr>
          <w:sz w:val="24"/>
          <w:szCs w:val="24"/>
        </w:rPr>
        <w:t>рсов на реализацию подпрограммы</w:t>
      </w:r>
      <w:r w:rsidRPr="003D1F10">
        <w:rPr>
          <w:sz w:val="24"/>
          <w:szCs w:val="24"/>
        </w:rPr>
        <w:t xml:space="preserve">. </w:t>
      </w:r>
    </w:p>
    <w:p w:rsidR="006421C0" w:rsidRPr="003D1F10" w:rsidRDefault="006421C0" w:rsidP="006421C0">
      <w:pPr>
        <w:ind w:firstLine="709"/>
        <w:jc w:val="both"/>
        <w:rPr>
          <w:sz w:val="24"/>
          <w:szCs w:val="24"/>
        </w:rPr>
      </w:pPr>
      <w:r w:rsidRPr="003D1F10">
        <w:rPr>
          <w:sz w:val="24"/>
          <w:szCs w:val="24"/>
        </w:rPr>
        <w:t>В случае, если на реализацию подпрограммы финансовы</w:t>
      </w:r>
      <w:r>
        <w:rPr>
          <w:sz w:val="24"/>
          <w:szCs w:val="24"/>
        </w:rPr>
        <w:t>е</w:t>
      </w:r>
      <w:r w:rsidRPr="003D1F10">
        <w:rPr>
          <w:sz w:val="24"/>
          <w:szCs w:val="24"/>
        </w:rPr>
        <w:t xml:space="preserve"> ресу</w:t>
      </w:r>
      <w:r>
        <w:rPr>
          <w:sz w:val="24"/>
          <w:szCs w:val="24"/>
        </w:rPr>
        <w:t xml:space="preserve">рсы на </w:t>
      </w:r>
      <w:r w:rsidRPr="003D1F10">
        <w:rPr>
          <w:sz w:val="24"/>
          <w:szCs w:val="24"/>
        </w:rPr>
        <w:t xml:space="preserve">отчетный финансовый год не предусматривались, эффективность реализации подпрограммы принимается равной степени реализации подпрограммы. </w:t>
      </w:r>
      <w:r w:rsidRPr="003D1F10">
        <w:rPr>
          <w:sz w:val="24"/>
          <w:szCs w:val="24"/>
        </w:rPr>
        <w:tab/>
        <w:t xml:space="preserve"> </w:t>
      </w:r>
    </w:p>
    <w:p w:rsidR="006421C0" w:rsidRPr="003D1F10" w:rsidRDefault="006421C0" w:rsidP="006421C0">
      <w:pPr>
        <w:ind w:firstLine="709"/>
        <w:jc w:val="both"/>
        <w:rPr>
          <w:sz w:val="24"/>
          <w:szCs w:val="24"/>
        </w:rPr>
      </w:pPr>
      <w:r w:rsidRPr="003D1F10">
        <w:rPr>
          <w:sz w:val="24"/>
          <w:szCs w:val="24"/>
        </w:rPr>
        <w:t>Эффективность реализации подпрограммы признается высокой в случае, если значение ЭРп/п составляет не менее 0,9.</w:t>
      </w:r>
    </w:p>
    <w:p w:rsidR="006421C0" w:rsidRPr="003D1F10" w:rsidRDefault="006421C0" w:rsidP="006421C0">
      <w:pPr>
        <w:ind w:firstLine="709"/>
        <w:jc w:val="both"/>
        <w:rPr>
          <w:sz w:val="24"/>
          <w:szCs w:val="24"/>
        </w:rPr>
      </w:pPr>
      <w:r w:rsidRPr="003D1F10">
        <w:rPr>
          <w:sz w:val="24"/>
          <w:szCs w:val="24"/>
        </w:rPr>
        <w:t xml:space="preserve">Эффективность реализации подпрограммы признается средней в случае, если значение ЭРп/п составляет не менее 0,8. </w:t>
      </w:r>
    </w:p>
    <w:p w:rsidR="006421C0" w:rsidRDefault="006421C0" w:rsidP="006421C0">
      <w:pPr>
        <w:ind w:firstLine="709"/>
        <w:jc w:val="both"/>
        <w:rPr>
          <w:sz w:val="24"/>
          <w:szCs w:val="24"/>
        </w:rPr>
      </w:pPr>
      <w:r w:rsidRPr="003D1F10">
        <w:rPr>
          <w:sz w:val="24"/>
          <w:szCs w:val="24"/>
        </w:rPr>
        <w:t>Эффективность реализации подпрограммы признается удовлетворительной в случае, если значение ЭРп/п составляет не менее 0,7.</w:t>
      </w:r>
    </w:p>
    <w:p w:rsidR="006421C0" w:rsidRDefault="006421C0" w:rsidP="006421C0">
      <w:pPr>
        <w:ind w:firstLine="709"/>
        <w:rPr>
          <w:sz w:val="32"/>
          <w:szCs w:val="32"/>
        </w:rPr>
      </w:pPr>
      <w:bookmarkStart w:id="26" w:name="Par641"/>
      <w:bookmarkEnd w:id="26"/>
    </w:p>
    <w:p w:rsidR="00F347EA" w:rsidRDefault="00F347EA" w:rsidP="00BF0BC4">
      <w:pPr>
        <w:pStyle w:val="ConsPlusNonformat"/>
        <w:ind w:firstLine="709"/>
        <w:jc w:val="both"/>
        <w:rPr>
          <w:rFonts w:ascii="Times New Roman" w:hAnsi="Times New Roman" w:cs="Times New Roman"/>
          <w:sz w:val="26"/>
          <w:szCs w:val="26"/>
        </w:rPr>
        <w:sectPr w:rsidR="00F347EA" w:rsidSect="005E178E">
          <w:pgSz w:w="11906" w:h="16838"/>
          <w:pgMar w:top="851" w:right="851" w:bottom="851" w:left="1701" w:header="708" w:footer="708" w:gutter="0"/>
          <w:cols w:space="708"/>
          <w:docGrid w:linePitch="360"/>
        </w:sectPr>
      </w:pPr>
    </w:p>
    <w:p w:rsidR="00F347EA" w:rsidRPr="008F0BB4" w:rsidRDefault="00F347EA" w:rsidP="00F347EA">
      <w:pPr>
        <w:ind w:firstLine="10065"/>
        <w:jc w:val="center"/>
        <w:rPr>
          <w:rStyle w:val="a7"/>
          <w:b w:val="0"/>
          <w:bCs w:val="0"/>
        </w:rPr>
      </w:pPr>
      <w:r w:rsidRPr="008F0BB4">
        <w:rPr>
          <w:rStyle w:val="a7"/>
        </w:rPr>
        <w:lastRenderedPageBreak/>
        <w:t>Приложение №</w:t>
      </w:r>
      <w:r>
        <w:rPr>
          <w:rStyle w:val="a7"/>
        </w:rPr>
        <w:t>1</w:t>
      </w:r>
    </w:p>
    <w:p w:rsidR="00F347EA" w:rsidRDefault="00F347EA" w:rsidP="00F347EA">
      <w:pPr>
        <w:ind w:left="6804"/>
        <w:jc w:val="right"/>
        <w:rPr>
          <w:rStyle w:val="a7"/>
          <w:b w:val="0"/>
          <w:bCs w:val="0"/>
        </w:rPr>
      </w:pPr>
      <w:r w:rsidRPr="008F0BB4">
        <w:rPr>
          <w:rStyle w:val="a7"/>
        </w:rPr>
        <w:t>к муниципальной программе «Развитие образования и повышение эффективности реализации молодежной политики Мари-Турекск</w:t>
      </w:r>
      <w:r>
        <w:rPr>
          <w:rStyle w:val="a7"/>
        </w:rPr>
        <w:t>ого</w:t>
      </w:r>
      <w:r w:rsidRPr="008F0BB4">
        <w:rPr>
          <w:rStyle w:val="a7"/>
        </w:rPr>
        <w:t xml:space="preserve"> муниципальн</w:t>
      </w:r>
      <w:r>
        <w:rPr>
          <w:rStyle w:val="a7"/>
        </w:rPr>
        <w:t>ого</w:t>
      </w:r>
      <w:r w:rsidRPr="008F0BB4">
        <w:rPr>
          <w:rStyle w:val="a7"/>
        </w:rPr>
        <w:t xml:space="preserve"> район</w:t>
      </w:r>
      <w:r>
        <w:rPr>
          <w:rStyle w:val="a7"/>
        </w:rPr>
        <w:t>а</w:t>
      </w:r>
    </w:p>
    <w:p w:rsidR="00F347EA" w:rsidRPr="008F0BB4" w:rsidRDefault="00F347EA" w:rsidP="00F347EA">
      <w:pPr>
        <w:ind w:left="6804"/>
        <w:jc w:val="right"/>
        <w:rPr>
          <w:rStyle w:val="a7"/>
          <w:b w:val="0"/>
          <w:bCs w:val="0"/>
        </w:rPr>
      </w:pPr>
      <w:r w:rsidRPr="008F0BB4">
        <w:rPr>
          <w:rStyle w:val="a7"/>
        </w:rPr>
        <w:t xml:space="preserve"> на 2017-2025 годы»</w:t>
      </w:r>
    </w:p>
    <w:p w:rsidR="00F347EA" w:rsidRPr="008560AF" w:rsidRDefault="00F347EA" w:rsidP="00F347EA">
      <w:pPr>
        <w:ind w:firstLine="10065"/>
        <w:jc w:val="center"/>
        <w:rPr>
          <w:b/>
          <w:sz w:val="28"/>
          <w:szCs w:val="28"/>
        </w:rPr>
      </w:pPr>
    </w:p>
    <w:p w:rsidR="00F347EA" w:rsidRPr="004F742C" w:rsidRDefault="00F347EA" w:rsidP="00F347EA">
      <w:pPr>
        <w:pStyle w:val="1"/>
        <w:rPr>
          <w:b w:val="0"/>
          <w:bCs/>
        </w:rPr>
      </w:pPr>
    </w:p>
    <w:p w:rsidR="00F347EA" w:rsidRPr="004F742C" w:rsidRDefault="00F347EA" w:rsidP="00F347EA">
      <w:pPr>
        <w:pStyle w:val="1"/>
        <w:rPr>
          <w:bCs/>
        </w:rPr>
      </w:pPr>
      <w:r w:rsidRPr="004F742C">
        <w:t>Сведения о показате</w:t>
      </w:r>
      <w:r>
        <w:t>лях (индикаторах) муниципальной</w:t>
      </w:r>
      <w:r w:rsidRPr="004F742C">
        <w:t xml:space="preserve"> программы</w:t>
      </w:r>
      <w:r>
        <w:t xml:space="preserve"> «Развитие образования и повышения эффективности реализации молодежной политики Мари-Турекского муниципального района на 2017-2025 годы»</w:t>
      </w:r>
      <w:r w:rsidRPr="004F742C">
        <w:t xml:space="preserve">, </w:t>
      </w:r>
    </w:p>
    <w:p w:rsidR="00F347EA" w:rsidRPr="004F742C" w:rsidRDefault="00F347EA" w:rsidP="00F347EA">
      <w:pPr>
        <w:pStyle w:val="1"/>
        <w:rPr>
          <w:bCs/>
        </w:rPr>
      </w:pPr>
      <w:r w:rsidRPr="004F742C">
        <w:t>подпрограмм и их значениях</w:t>
      </w:r>
    </w:p>
    <w:p w:rsidR="00F347EA" w:rsidRPr="007D6C6C" w:rsidRDefault="00F347EA" w:rsidP="00F347EA">
      <w:pPr>
        <w:ind w:firstLine="720"/>
        <w:jc w:val="both"/>
        <w:rPr>
          <w:highlight w:val="yellow"/>
        </w:rPr>
      </w:pPr>
    </w:p>
    <w:tbl>
      <w:tblPr>
        <w:tblW w:w="18446" w:type="dxa"/>
        <w:tblInd w:w="52" w:type="dxa"/>
        <w:tblBorders>
          <w:top w:val="single" w:sz="4" w:space="0" w:color="auto"/>
          <w:left w:val="single" w:sz="4" w:space="0" w:color="auto"/>
          <w:bottom w:val="single" w:sz="4" w:space="0" w:color="auto"/>
          <w:right w:val="single" w:sz="4" w:space="0" w:color="auto"/>
        </w:tblBorders>
        <w:tblLayout w:type="fixed"/>
        <w:tblLook w:val="0000"/>
      </w:tblPr>
      <w:tblGrid>
        <w:gridCol w:w="746"/>
        <w:gridCol w:w="2921"/>
        <w:gridCol w:w="897"/>
        <w:gridCol w:w="11"/>
        <w:gridCol w:w="9"/>
        <w:gridCol w:w="977"/>
        <w:gridCol w:w="7"/>
        <w:gridCol w:w="9"/>
        <w:gridCol w:w="1260"/>
        <w:gridCol w:w="6"/>
        <w:gridCol w:w="9"/>
        <w:gridCol w:w="1125"/>
        <w:gridCol w:w="9"/>
        <w:gridCol w:w="1417"/>
        <w:gridCol w:w="1258"/>
        <w:gridCol w:w="18"/>
        <w:gridCol w:w="18"/>
        <w:gridCol w:w="18"/>
        <w:gridCol w:w="37"/>
        <w:gridCol w:w="1185"/>
        <w:gridCol w:w="18"/>
        <w:gridCol w:w="37"/>
        <w:gridCol w:w="1240"/>
        <w:gridCol w:w="18"/>
        <w:gridCol w:w="18"/>
        <w:gridCol w:w="18"/>
        <w:gridCol w:w="1087"/>
        <w:gridCol w:w="1141"/>
        <w:gridCol w:w="2932"/>
      </w:tblGrid>
      <w:tr w:rsidR="00F347EA" w:rsidRPr="00872AED" w:rsidTr="00253129">
        <w:trPr>
          <w:gridAfter w:val="1"/>
          <w:wAfter w:w="2932" w:type="dxa"/>
        </w:trPr>
        <w:tc>
          <w:tcPr>
            <w:tcW w:w="746" w:type="dxa"/>
            <w:vMerge w:val="restart"/>
            <w:tcBorders>
              <w:top w:val="single" w:sz="4" w:space="0" w:color="auto"/>
              <w:left w:val="single" w:sz="4" w:space="0" w:color="auto"/>
              <w:bottom w:val="nil"/>
              <w:right w:val="single" w:sz="4" w:space="0" w:color="auto"/>
            </w:tcBorders>
            <w:vAlign w:val="center"/>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w:t>
            </w:r>
          </w:p>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п/п</w:t>
            </w:r>
          </w:p>
        </w:tc>
        <w:tc>
          <w:tcPr>
            <w:tcW w:w="2921" w:type="dxa"/>
            <w:vMerge w:val="restart"/>
            <w:tcBorders>
              <w:top w:val="single" w:sz="4" w:space="0" w:color="auto"/>
              <w:left w:val="single" w:sz="4" w:space="0" w:color="auto"/>
              <w:bottom w:val="nil"/>
              <w:right w:val="single" w:sz="4" w:space="0" w:color="auto"/>
            </w:tcBorders>
            <w:vAlign w:val="center"/>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Показатель (индикатор) (наименование)</w:t>
            </w:r>
          </w:p>
        </w:tc>
        <w:tc>
          <w:tcPr>
            <w:tcW w:w="897" w:type="dxa"/>
            <w:vMerge w:val="restart"/>
            <w:tcBorders>
              <w:top w:val="single" w:sz="4" w:space="0" w:color="auto"/>
              <w:left w:val="single" w:sz="4" w:space="0" w:color="auto"/>
              <w:bottom w:val="nil"/>
              <w:right w:val="single" w:sz="4" w:space="0" w:color="auto"/>
            </w:tcBorders>
            <w:vAlign w:val="center"/>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Единица</w:t>
            </w:r>
          </w:p>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измерения</w:t>
            </w:r>
          </w:p>
        </w:tc>
        <w:tc>
          <w:tcPr>
            <w:tcW w:w="9809" w:type="dxa"/>
            <w:gridSpan w:val="24"/>
            <w:tcBorders>
              <w:top w:val="single" w:sz="4" w:space="0" w:color="auto"/>
              <w:left w:val="single" w:sz="4" w:space="0" w:color="auto"/>
              <w:bottom w:val="single" w:sz="4" w:space="0" w:color="auto"/>
              <w:right w:val="single" w:sz="4" w:space="0" w:color="auto"/>
            </w:tcBorders>
            <w:vAlign w:val="center"/>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Значения показателей</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p>
        </w:tc>
      </w:tr>
      <w:tr w:rsidR="00F347EA" w:rsidRPr="00872AED" w:rsidTr="00253129">
        <w:trPr>
          <w:gridAfter w:val="1"/>
          <w:wAfter w:w="2932" w:type="dxa"/>
        </w:trPr>
        <w:tc>
          <w:tcPr>
            <w:tcW w:w="746" w:type="dxa"/>
            <w:vMerge/>
            <w:tcBorders>
              <w:top w:val="nil"/>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c>
          <w:tcPr>
            <w:tcW w:w="2921" w:type="dxa"/>
            <w:vMerge/>
            <w:tcBorders>
              <w:top w:val="nil"/>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c>
          <w:tcPr>
            <w:tcW w:w="897" w:type="dxa"/>
            <w:vMerge/>
            <w:tcBorders>
              <w:top w:val="nil"/>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c>
          <w:tcPr>
            <w:tcW w:w="997" w:type="dxa"/>
            <w:gridSpan w:val="3"/>
            <w:tcBorders>
              <w:top w:val="single" w:sz="4" w:space="0" w:color="auto"/>
              <w:left w:val="single" w:sz="4" w:space="0" w:color="auto"/>
              <w:bottom w:val="single" w:sz="4" w:space="0" w:color="auto"/>
              <w:right w:val="single" w:sz="4" w:space="0" w:color="auto"/>
            </w:tcBorders>
            <w:vAlign w:val="center"/>
          </w:tcPr>
          <w:p w:rsidR="00F347EA" w:rsidRPr="00872AED" w:rsidRDefault="00F347EA" w:rsidP="00253129">
            <w:pPr>
              <w:jc w:val="center"/>
            </w:pPr>
            <w:r w:rsidRPr="00872AED">
              <w:t>2017 год</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347EA" w:rsidRPr="00872AED" w:rsidRDefault="00F347EA" w:rsidP="00253129">
            <w:pPr>
              <w:jc w:val="center"/>
            </w:pPr>
            <w:r w:rsidRPr="00872AED">
              <w:t xml:space="preserve">2018 год </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F347EA" w:rsidRPr="00872AED" w:rsidRDefault="00F347EA" w:rsidP="00253129">
            <w:pPr>
              <w:jc w:val="center"/>
            </w:pPr>
            <w:r w:rsidRPr="00872AED">
              <w:t>2019 год</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2020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2021 год</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2022 год</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2023 год</w:t>
            </w:r>
          </w:p>
        </w:tc>
        <w:tc>
          <w:tcPr>
            <w:tcW w:w="1141" w:type="dxa"/>
            <w:gridSpan w:val="4"/>
            <w:tcBorders>
              <w:top w:val="single" w:sz="4" w:space="0" w:color="auto"/>
              <w:left w:val="single" w:sz="4" w:space="0" w:color="auto"/>
              <w:bottom w:val="single" w:sz="4" w:space="0" w:color="auto"/>
              <w:right w:val="single" w:sz="4" w:space="0" w:color="auto"/>
            </w:tcBorders>
            <w:vAlign w:val="center"/>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2024 год</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p>
          <w:p w:rsidR="00F347EA" w:rsidRPr="00872AED" w:rsidRDefault="00F347EA" w:rsidP="00253129">
            <w:r w:rsidRPr="00872AED">
              <w:t>2025 год</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1</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2</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3</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4</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6</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7</w:t>
            </w:r>
          </w:p>
        </w:tc>
        <w:tc>
          <w:tcPr>
            <w:tcW w:w="127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8</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9</w:t>
            </w:r>
          </w:p>
        </w:tc>
        <w:tc>
          <w:tcPr>
            <w:tcW w:w="1277"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10</w:t>
            </w:r>
          </w:p>
        </w:tc>
        <w:tc>
          <w:tcPr>
            <w:tcW w:w="1141"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11</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12</w:t>
            </w:r>
          </w:p>
        </w:tc>
      </w:tr>
      <w:tr w:rsidR="00F347EA" w:rsidRPr="00872AED" w:rsidTr="00253129">
        <w:trPr>
          <w:gridAfter w:val="1"/>
          <w:wAfter w:w="2932" w:type="dxa"/>
        </w:trPr>
        <w:tc>
          <w:tcPr>
            <w:tcW w:w="15514" w:type="dxa"/>
            <w:gridSpan w:val="28"/>
            <w:tcBorders>
              <w:top w:val="single" w:sz="4" w:space="0" w:color="auto"/>
              <w:left w:val="single" w:sz="4" w:space="0" w:color="auto"/>
              <w:bottom w:val="single" w:sz="4" w:space="0" w:color="auto"/>
              <w:right w:val="single" w:sz="4" w:space="0" w:color="auto"/>
            </w:tcBorders>
          </w:tcPr>
          <w:p w:rsidR="00F347EA" w:rsidRPr="00872AED" w:rsidRDefault="00F347EA" w:rsidP="00253129">
            <w:pPr>
              <w:ind w:left="-52" w:firstLine="52"/>
              <w:jc w:val="center"/>
            </w:pPr>
            <w:r w:rsidRPr="00872AED">
              <w:t xml:space="preserve">Муниципальная </w:t>
            </w:r>
            <w:r w:rsidRPr="008F0BB4">
              <w:t>программа</w:t>
            </w:r>
            <w:r w:rsidRPr="008F0BB4">
              <w:rPr>
                <w:rStyle w:val="a7"/>
              </w:rPr>
              <w:t xml:space="preserve"> «Развитие образования и повышение эффективности реализации молодежной политики Мари-Турекск</w:t>
            </w:r>
            <w:r>
              <w:rPr>
                <w:rStyle w:val="a7"/>
              </w:rPr>
              <w:t>ого</w:t>
            </w:r>
            <w:r w:rsidRPr="008F0BB4">
              <w:rPr>
                <w:rStyle w:val="a7"/>
              </w:rPr>
              <w:t xml:space="preserve"> муниципальн</w:t>
            </w:r>
            <w:r>
              <w:rPr>
                <w:rStyle w:val="a7"/>
              </w:rPr>
              <w:t>ого</w:t>
            </w:r>
            <w:r w:rsidRPr="008F0BB4">
              <w:rPr>
                <w:rStyle w:val="a7"/>
              </w:rPr>
              <w:t xml:space="preserve"> район</w:t>
            </w:r>
            <w:r>
              <w:rPr>
                <w:rStyle w:val="a7"/>
              </w:rPr>
              <w:t>а</w:t>
            </w:r>
            <w:r w:rsidRPr="008F0BB4">
              <w:rPr>
                <w:rStyle w:val="a7"/>
              </w:rPr>
              <w:t xml:space="preserve"> на 201</w:t>
            </w:r>
            <w:r>
              <w:rPr>
                <w:rStyle w:val="a7"/>
              </w:rPr>
              <w:t>7</w:t>
            </w:r>
            <w:r w:rsidRPr="008F0BB4">
              <w:rPr>
                <w:rStyle w:val="a7"/>
              </w:rPr>
              <w:t>-202</w:t>
            </w:r>
            <w:r>
              <w:rPr>
                <w:rStyle w:val="a7"/>
              </w:rPr>
              <w:t>5</w:t>
            </w:r>
            <w:r w:rsidRPr="008F0BB4">
              <w:rPr>
                <w:rStyle w:val="a7"/>
              </w:rPr>
              <w:t xml:space="preserve"> годы»</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Показатель (индикатор)</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c>
          <w:tcPr>
            <w:tcW w:w="1277"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c>
          <w:tcPr>
            <w:tcW w:w="1141"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1</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 xml:space="preserve">Доступность дошкольного образования (отношение численности детей в возрасте от 3 до  7 лет, получающих  дошкольное образование в текущем учебном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w:t>
            </w:r>
          </w:p>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образования)</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27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277"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141"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2</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Отношение среднего балла ЕГЭ (в расчете на 2 обязательных предмета) в 10 процентах школ с лучшими результатами ЕГЭ к среднему баллу ЕГЭ (в расчете на 2 предмета) в 10 процентах школ с худшими результатами ЕГЭ</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1,62</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1,45</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1,45</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1,45</w:t>
            </w:r>
          </w:p>
        </w:tc>
        <w:tc>
          <w:tcPr>
            <w:tcW w:w="127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1,45</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1,45</w:t>
            </w:r>
          </w:p>
        </w:tc>
        <w:tc>
          <w:tcPr>
            <w:tcW w:w="1277"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1,45</w:t>
            </w:r>
          </w:p>
        </w:tc>
        <w:tc>
          <w:tcPr>
            <w:tcW w:w="1141"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1,45</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1,45</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3</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 xml:space="preserve">Охват детей в возрасте 5-18 лет </w:t>
            </w:r>
            <w:r w:rsidRPr="00872AED">
              <w:rPr>
                <w:rFonts w:ascii="Times New Roman" w:hAnsi="Times New Roman"/>
                <w:sz w:val="20"/>
                <w:szCs w:val="20"/>
              </w:rPr>
              <w:lastRenderedPageBreak/>
              <w:t>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lastRenderedPageBreak/>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56,2</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56,2</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65</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 xml:space="preserve">67  </w:t>
            </w:r>
          </w:p>
        </w:tc>
        <w:tc>
          <w:tcPr>
            <w:tcW w:w="127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68</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70</w:t>
            </w:r>
          </w:p>
        </w:tc>
        <w:tc>
          <w:tcPr>
            <w:tcW w:w="1277"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71</w:t>
            </w:r>
          </w:p>
        </w:tc>
        <w:tc>
          <w:tcPr>
            <w:tcW w:w="1141"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73</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75</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lastRenderedPageBreak/>
              <w:t>4</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 xml:space="preserve">Отношение средней заработной платы  работников общеобразовательных организаций к среднемесячной заработной плате </w:t>
            </w:r>
            <w:r>
              <w:rPr>
                <w:rFonts w:ascii="Times New Roman" w:hAnsi="Times New Roman"/>
                <w:sz w:val="20"/>
                <w:szCs w:val="20"/>
              </w:rPr>
              <w:t xml:space="preserve">по экономике в Республике Марий Эл </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94,7</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99,6</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7"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5</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 xml:space="preserve">Отношение средней заработной платы  педагогических работников дошкольных образовательных организаций к среднемесячной заработной плате </w:t>
            </w:r>
            <w:r>
              <w:rPr>
                <w:rFonts w:ascii="Times New Roman" w:hAnsi="Times New Roman"/>
                <w:sz w:val="20"/>
                <w:szCs w:val="20"/>
              </w:rPr>
              <w:t xml:space="preserve">по экономике </w:t>
            </w:r>
            <w:r w:rsidRPr="00872AED">
              <w:rPr>
                <w:rFonts w:ascii="Times New Roman" w:hAnsi="Times New Roman"/>
                <w:sz w:val="20"/>
                <w:szCs w:val="20"/>
              </w:rPr>
              <w:t>по Республике Марий Эл</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94,7</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99,6</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7"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14373" w:type="dxa"/>
            <w:gridSpan w:val="27"/>
            <w:tcBorders>
              <w:top w:val="single" w:sz="4" w:space="0" w:color="auto"/>
              <w:left w:val="single" w:sz="4" w:space="0" w:color="auto"/>
              <w:bottom w:val="single" w:sz="4" w:space="0" w:color="auto"/>
              <w:right w:val="single" w:sz="4" w:space="0" w:color="auto"/>
            </w:tcBorders>
          </w:tcPr>
          <w:p w:rsidR="00F347EA" w:rsidRPr="00762027" w:rsidRDefault="00F347EA" w:rsidP="00253129">
            <w:pPr>
              <w:ind w:firstLine="540"/>
              <w:jc w:val="center"/>
              <w:rPr>
                <w:b/>
              </w:rPr>
            </w:pPr>
            <w:r>
              <w:rPr>
                <w:b/>
              </w:rPr>
              <w:t xml:space="preserve">2. </w:t>
            </w:r>
            <w:r w:rsidRPr="00762027">
              <w:rPr>
                <w:b/>
              </w:rPr>
              <w:t>Подпрограмма «Обеспечение функционирования системы образования в Мари-Турекском  муниципальном  районе»</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ind w:firstLine="540"/>
            </w:pP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1</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ФГОС), в общей численности обучающихся в муниципальных общеобразовательных организациях.</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70,0</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80,0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85,0</w:t>
            </w:r>
          </w:p>
        </w:tc>
        <w:tc>
          <w:tcPr>
            <w:tcW w:w="1294"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85,0</w:t>
            </w:r>
          </w:p>
        </w:tc>
        <w:tc>
          <w:tcPr>
            <w:tcW w:w="1258"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90,0</w:t>
            </w:r>
          </w:p>
        </w:tc>
        <w:tc>
          <w:tcPr>
            <w:tcW w:w="1331"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95,0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95,0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2</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доля выпускников общеобразовательных организаций, получивших документы об образовании</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98,9</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98,7</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100</w:t>
            </w:r>
            <w:r w:rsidRPr="00872AED">
              <w:rPr>
                <w:rFonts w:ascii="Times New Roman" w:hAnsi="Times New Roman"/>
                <w:sz w:val="20"/>
                <w:szCs w:val="20"/>
              </w:rPr>
              <w:t>,</w:t>
            </w:r>
            <w:r>
              <w:rPr>
                <w:rFonts w:ascii="Times New Roman" w:hAnsi="Times New Roman"/>
                <w:sz w:val="20"/>
                <w:szCs w:val="20"/>
              </w:rPr>
              <w:t>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100</w:t>
            </w:r>
            <w:r w:rsidRPr="00872AED">
              <w:rPr>
                <w:rFonts w:ascii="Times New Roman" w:hAnsi="Times New Roman"/>
                <w:sz w:val="20"/>
                <w:szCs w:val="20"/>
              </w:rPr>
              <w:t>,</w:t>
            </w:r>
            <w:r>
              <w:rPr>
                <w:rFonts w:ascii="Times New Roman" w:hAnsi="Times New Roman"/>
                <w:sz w:val="20"/>
                <w:szCs w:val="20"/>
              </w:rPr>
              <w:t>0</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100</w:t>
            </w:r>
            <w:r w:rsidRPr="00872AED">
              <w:rPr>
                <w:rFonts w:ascii="Times New Roman" w:hAnsi="Times New Roman"/>
                <w:sz w:val="20"/>
                <w:szCs w:val="20"/>
              </w:rPr>
              <w:t>,</w:t>
            </w:r>
            <w:r>
              <w:rPr>
                <w:rFonts w:ascii="Times New Roman" w:hAnsi="Times New Roman"/>
                <w:sz w:val="20"/>
                <w:szCs w:val="20"/>
              </w:rPr>
              <w:t>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100</w:t>
            </w:r>
            <w:r w:rsidRPr="00872AED">
              <w:rPr>
                <w:rFonts w:ascii="Times New Roman" w:hAnsi="Times New Roman"/>
                <w:sz w:val="20"/>
                <w:szCs w:val="20"/>
              </w:rPr>
              <w:t>,</w:t>
            </w:r>
            <w:r>
              <w:rPr>
                <w:rFonts w:ascii="Times New Roman" w:hAnsi="Times New Roman"/>
                <w:sz w:val="20"/>
                <w:szCs w:val="20"/>
              </w:rPr>
              <w:t>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100</w:t>
            </w:r>
            <w:r w:rsidRPr="00872AED">
              <w:rPr>
                <w:rFonts w:ascii="Times New Roman" w:hAnsi="Times New Roman"/>
                <w:sz w:val="20"/>
                <w:szCs w:val="20"/>
              </w:rPr>
              <w:t>,</w:t>
            </w:r>
            <w:r>
              <w:rPr>
                <w:rFonts w:ascii="Times New Roman" w:hAnsi="Times New Roman"/>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100</w:t>
            </w:r>
            <w:r w:rsidRPr="00872AED">
              <w:rPr>
                <w:rFonts w:ascii="Times New Roman" w:hAnsi="Times New Roman"/>
                <w:sz w:val="20"/>
                <w:szCs w:val="20"/>
              </w:rPr>
              <w:t>,</w:t>
            </w:r>
            <w:r>
              <w:rPr>
                <w:rFonts w:ascii="Times New Roman" w:hAnsi="Times New Roman"/>
                <w:sz w:val="20"/>
                <w:szCs w:val="20"/>
              </w:rPr>
              <w:t>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100</w:t>
            </w:r>
            <w:r w:rsidRPr="00872AED">
              <w:rPr>
                <w:rFonts w:ascii="Times New Roman" w:hAnsi="Times New Roman"/>
                <w:sz w:val="20"/>
                <w:szCs w:val="20"/>
              </w:rPr>
              <w:t>,</w:t>
            </w:r>
            <w:r>
              <w:rPr>
                <w:rFonts w:ascii="Times New Roman" w:hAnsi="Times New Roman"/>
                <w:sz w:val="20"/>
                <w:szCs w:val="20"/>
              </w:rPr>
              <w:t>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3</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 xml:space="preserve">Доля работников системы образования, ежегодно проходящих повышение квалификации, в общей численности работников </w:t>
            </w:r>
            <w:r w:rsidRPr="00872AED">
              <w:rPr>
                <w:rFonts w:ascii="Times New Roman" w:hAnsi="Times New Roman"/>
                <w:sz w:val="20"/>
                <w:szCs w:val="20"/>
              </w:rPr>
              <w:lastRenderedPageBreak/>
              <w:t>системы образования</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lastRenderedPageBreak/>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15,0</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17,0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18,0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20,0</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20,0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lastRenderedPageBreak/>
              <w:t>4</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Доля выпускников общеобразовательных организаций, поступивших на обучение по образовательным программам среднего профессионального образования.</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25,0</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r>
              <w:rPr>
                <w:rFonts w:ascii="Times New Roman" w:hAnsi="Times New Roman"/>
                <w:sz w:val="20"/>
                <w:szCs w:val="20"/>
              </w:rPr>
              <w:t>7</w:t>
            </w:r>
            <w:r w:rsidRPr="00872AED">
              <w:rPr>
                <w:rFonts w:ascii="Times New Roman" w:hAnsi="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43</w:t>
            </w:r>
            <w:r w:rsidRPr="00872AED">
              <w:rPr>
                <w:rFonts w:ascii="Times New Roman" w:hAnsi="Times New Roman"/>
                <w:sz w:val="20"/>
                <w:szCs w:val="20"/>
              </w:rPr>
              <w:t>,0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43</w:t>
            </w:r>
            <w:r w:rsidRPr="00872AED">
              <w:rPr>
                <w:rFonts w:ascii="Times New Roman" w:hAnsi="Times New Roman"/>
                <w:sz w:val="20"/>
                <w:szCs w:val="20"/>
              </w:rPr>
              <w:t>,0</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43</w:t>
            </w:r>
            <w:r w:rsidRPr="00872AED">
              <w:rPr>
                <w:rFonts w:ascii="Times New Roman" w:hAnsi="Times New Roman"/>
                <w:sz w:val="20"/>
                <w:szCs w:val="20"/>
              </w:rPr>
              <w:t>,0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43</w:t>
            </w:r>
            <w:r w:rsidRPr="00872AED">
              <w:rPr>
                <w:rFonts w:ascii="Times New Roman" w:hAnsi="Times New Roman"/>
                <w:sz w:val="20"/>
                <w:szCs w:val="20"/>
              </w:rPr>
              <w:t>,0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43</w:t>
            </w:r>
            <w:r w:rsidRPr="00872AED">
              <w:rPr>
                <w:rFonts w:ascii="Times New Roman" w:hAnsi="Times New Roman"/>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43</w:t>
            </w:r>
            <w:r w:rsidRPr="00872AED">
              <w:rPr>
                <w:rFonts w:ascii="Times New Roman" w:hAnsi="Times New Roman"/>
                <w:sz w:val="20"/>
                <w:szCs w:val="20"/>
              </w:rPr>
              <w:t>,0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43</w:t>
            </w:r>
            <w:r w:rsidRPr="00872AED">
              <w:rPr>
                <w:rFonts w:ascii="Times New Roman" w:hAnsi="Times New Roman"/>
                <w:sz w:val="20"/>
                <w:szCs w:val="20"/>
              </w:rPr>
              <w:t>,0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5</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Доля обучающихся из многодетных семей, которым предоставлено бесплатное питание, в общей численности обучающихся из многодетных семей.</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6</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 xml:space="preserve">Удельный вес доля детей-инвалидов, обучающихся по образовательным программам общего образования на дому с использованием  дистанционных образовательных технологий, от общей численности  детей-инвалидов, которым показана такая форма обучения.  </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50,0</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40,0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 xml:space="preserve"> 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 xml:space="preserve"> 0,0</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50,0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7</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Доля обучающихся по основным образовательным программам и дополнительным общеобразовательным программам, учитываемых в региональном сегменте единой федеральной  межведомственной системы учета контингента обучающихся по основным образовательным программам, дополнительным общеобразовательным программам в общем числе указанных обучающихся в Мари-Турекском муниципальном районе</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8</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 xml:space="preserve">Доля общеобразовательных организаций, учитываемых в </w:t>
            </w:r>
            <w:r w:rsidRPr="00872AED">
              <w:lastRenderedPageBreak/>
              <w:t>региональном сегменте единой федеральной  межведомственной системы учета контингента обучающихся по основным образовательным программам, дополнительным общеобразовательным программам в общем количестве общеобразовательных организаций</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lastRenderedPageBreak/>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lastRenderedPageBreak/>
              <w:t>9</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Удельный вес численности обучающихся, занимающихся в 1 смену, в общей численности обучающихся в общеобразовательных организациях, всего</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Pr>
                <w:rFonts w:ascii="Times New Roman" w:hAnsi="Times New Roman"/>
                <w:sz w:val="20"/>
                <w:szCs w:val="20"/>
              </w:rPr>
              <w:t>10</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в том числе:</w:t>
            </w:r>
          </w:p>
          <w:p w:rsidR="00F347EA" w:rsidRPr="00872AED" w:rsidRDefault="00F347EA" w:rsidP="00253129">
            <w:pPr>
              <w:jc w:val="both"/>
            </w:pPr>
            <w:r w:rsidRPr="00872AED">
              <w:t>обучающихся по программам начального общего образования</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Pr>
                <w:rFonts w:ascii="Times New Roman" w:hAnsi="Times New Roman"/>
                <w:sz w:val="20"/>
                <w:szCs w:val="20"/>
              </w:rPr>
              <w:t>11</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обучающихся по программам основного общего образования</w:t>
            </w:r>
          </w:p>
          <w:p w:rsidR="00F347EA" w:rsidRPr="00872AED" w:rsidRDefault="00F347EA" w:rsidP="00253129">
            <w:pPr>
              <w:jc w:val="both"/>
            </w:pP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Pr>
                <w:rFonts w:ascii="Times New Roman" w:hAnsi="Times New Roman"/>
                <w:sz w:val="20"/>
                <w:szCs w:val="20"/>
              </w:rPr>
              <w:t>12</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обучающихся по программам среднего общего образования</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Pr>
                <w:rFonts w:ascii="Times New Roman" w:hAnsi="Times New Roman"/>
                <w:sz w:val="20"/>
                <w:szCs w:val="20"/>
              </w:rPr>
              <w:t>13</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численность детей в возрасте от 2 месяцев до 3 лет, находящихся в очереди на получение в текущем году дошкольного образования)</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60,4</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57,7</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62,0</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65,0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65,0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70,0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70,0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80,0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11</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 xml:space="preserve">Удельный вес численности </w:t>
            </w:r>
            <w:r w:rsidRPr="00872AED">
              <w:lastRenderedPageBreak/>
              <w:t>обучающихся, занимающихся в зданиях, требующих капитального ремонта или реконструкции</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lastRenderedPageBreak/>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lastRenderedPageBreak/>
              <w:t>12</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удельный вес численности обучающихся в зданиях, имеющих все виды благоустройства</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61,2</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69,3</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69,5</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85,9</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94,5</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13</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Численность детей в возрасте от 2 месяцев до 3 лет, не обеспеченных местом, нуждающихся в получении места в муниципальных образовательных организациях, реализующих программы дошкольного образования, с начала учебного года.</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чел.</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104</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104</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114</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Pr>
                <w:rFonts w:ascii="Times New Roman" w:hAnsi="Times New Roman"/>
                <w:sz w:val="20"/>
                <w:szCs w:val="20"/>
              </w:rPr>
              <w:t>14</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 xml:space="preserve">Доля </w:t>
            </w:r>
            <w:r>
              <w:rPr>
                <w:rFonts w:ascii="Times New Roman" w:hAnsi="Times New Roman"/>
                <w:sz w:val="20"/>
                <w:szCs w:val="20"/>
              </w:rPr>
              <w:t>об</w:t>
            </w:r>
            <w:r w:rsidRPr="00872AED">
              <w:rPr>
                <w:rFonts w:ascii="Times New Roman" w:hAnsi="Times New Roman"/>
                <w:sz w:val="20"/>
                <w:szCs w:val="20"/>
              </w:rPr>
              <w:t>уча</w:t>
            </w:r>
            <w:r>
              <w:rPr>
                <w:rFonts w:ascii="Times New Roman" w:hAnsi="Times New Roman"/>
                <w:sz w:val="20"/>
                <w:szCs w:val="20"/>
              </w:rPr>
              <w:t>ю</w:t>
            </w:r>
            <w:r w:rsidRPr="00872AED">
              <w:rPr>
                <w:rFonts w:ascii="Times New Roman" w:hAnsi="Times New Roman"/>
                <w:sz w:val="20"/>
                <w:szCs w:val="20"/>
              </w:rPr>
              <w:t>щихся для которых созданы современные условия для занятия физической культурой и спортом</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0,0</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0,0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15,0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19,8</w:t>
            </w:r>
          </w:p>
        </w:tc>
        <w:tc>
          <w:tcPr>
            <w:tcW w:w="1258"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22,0</w:t>
            </w:r>
          </w:p>
        </w:tc>
        <w:tc>
          <w:tcPr>
            <w:tcW w:w="1276"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25,0</w:t>
            </w:r>
          </w:p>
        </w:tc>
        <w:tc>
          <w:tcPr>
            <w:tcW w:w="1349" w:type="dxa"/>
            <w:gridSpan w:val="6"/>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27,0</w:t>
            </w:r>
          </w:p>
        </w:tc>
        <w:tc>
          <w:tcPr>
            <w:tcW w:w="108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29,0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30,0</w:t>
            </w:r>
          </w:p>
        </w:tc>
      </w:tr>
      <w:tr w:rsidR="00F347EA" w:rsidRPr="00872AED" w:rsidTr="00253129">
        <w:trPr>
          <w:gridAfter w:val="1"/>
          <w:wAfter w:w="2932" w:type="dxa"/>
        </w:trPr>
        <w:tc>
          <w:tcPr>
            <w:tcW w:w="14373" w:type="dxa"/>
            <w:gridSpan w:val="27"/>
            <w:tcBorders>
              <w:top w:val="single" w:sz="4" w:space="0" w:color="auto"/>
              <w:left w:val="single" w:sz="4" w:space="0" w:color="auto"/>
              <w:bottom w:val="single" w:sz="4" w:space="0" w:color="auto"/>
              <w:right w:val="single" w:sz="4" w:space="0" w:color="auto"/>
            </w:tcBorders>
          </w:tcPr>
          <w:p w:rsidR="00F347EA" w:rsidRPr="00762027" w:rsidRDefault="00F347EA" w:rsidP="00253129">
            <w:pPr>
              <w:pStyle w:val="a9"/>
              <w:jc w:val="center"/>
              <w:rPr>
                <w:rFonts w:ascii="Times New Roman" w:hAnsi="Times New Roman"/>
                <w:b/>
                <w:sz w:val="20"/>
                <w:szCs w:val="20"/>
              </w:rPr>
            </w:pPr>
            <w:r>
              <w:rPr>
                <w:rFonts w:ascii="Times New Roman" w:hAnsi="Times New Roman"/>
                <w:b/>
                <w:sz w:val="20"/>
                <w:szCs w:val="20"/>
              </w:rPr>
              <w:t xml:space="preserve">2. </w:t>
            </w:r>
            <w:r w:rsidRPr="00762027">
              <w:rPr>
                <w:rFonts w:ascii="Times New Roman" w:hAnsi="Times New Roman"/>
                <w:b/>
                <w:sz w:val="20"/>
                <w:szCs w:val="20"/>
              </w:rPr>
              <w:t>Подпрограмма  «Воспитание и социализация детей»</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1</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Удельный вес обучающихся, участвующих в конкурсах, фестивалях, соревнованиях и других мероприятиях различного уровня, в общей численности обучающихся, занимающихся по дополнительным общеобразовательным программам</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30,0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37,0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38,0</w:t>
            </w:r>
          </w:p>
        </w:tc>
        <w:tc>
          <w:tcPr>
            <w:tcW w:w="1312"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40,0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45,0</w:t>
            </w:r>
          </w:p>
        </w:tc>
        <w:tc>
          <w:tcPr>
            <w:tcW w:w="1277"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50,0</w:t>
            </w:r>
          </w:p>
        </w:tc>
        <w:tc>
          <w:tcPr>
            <w:tcW w:w="1141"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55,0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2</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доля детей в возрасте 7-15 лет, охваченных организованными формами оздоровления, отдыха и занятости детей в каникулярный период от общей численности детей в возрасте 7-15 лет</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 xml:space="preserve">94,0 </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95,0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95,0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96,0</w:t>
            </w:r>
          </w:p>
        </w:tc>
        <w:tc>
          <w:tcPr>
            <w:tcW w:w="1312"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96,0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97,0</w:t>
            </w:r>
          </w:p>
        </w:tc>
        <w:tc>
          <w:tcPr>
            <w:tcW w:w="1277"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97,0</w:t>
            </w:r>
          </w:p>
        </w:tc>
        <w:tc>
          <w:tcPr>
            <w:tcW w:w="1141"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98,0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98,0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Pr>
                <w:rFonts w:ascii="Times New Roman" w:hAnsi="Times New Roman"/>
                <w:sz w:val="20"/>
                <w:szCs w:val="20"/>
              </w:rPr>
              <w:t>3</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 xml:space="preserve">доля детей в возрасте от 5 до 18 лет, охваченных дополнительными </w:t>
            </w:r>
            <w:r w:rsidRPr="00872AED">
              <w:rPr>
                <w:rFonts w:ascii="Times New Roman" w:hAnsi="Times New Roman"/>
                <w:sz w:val="20"/>
                <w:szCs w:val="20"/>
              </w:rPr>
              <w:lastRenderedPageBreak/>
              <w:t xml:space="preserve">программами естественнонаучной и технической направленности в общей численности детей в возрасте от 5 до 18 лет, охваченных дополнительными общеобразовательными программами. </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lastRenderedPageBreak/>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2,7</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5,0</w:t>
            </w:r>
          </w:p>
        </w:tc>
        <w:tc>
          <w:tcPr>
            <w:tcW w:w="1312"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8,0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w:t>
            </w:r>
          </w:p>
        </w:tc>
        <w:tc>
          <w:tcPr>
            <w:tcW w:w="1277"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12,0</w:t>
            </w:r>
          </w:p>
        </w:tc>
        <w:tc>
          <w:tcPr>
            <w:tcW w:w="1141"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15,0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17,0</w:t>
            </w:r>
          </w:p>
        </w:tc>
      </w:tr>
      <w:tr w:rsidR="00F347EA" w:rsidRPr="00872AED" w:rsidTr="00253129">
        <w:trPr>
          <w:gridAfter w:val="1"/>
          <w:wAfter w:w="2932" w:type="dxa"/>
        </w:trPr>
        <w:tc>
          <w:tcPr>
            <w:tcW w:w="14373" w:type="dxa"/>
            <w:gridSpan w:val="27"/>
            <w:tcBorders>
              <w:top w:val="single" w:sz="4" w:space="0" w:color="auto"/>
              <w:left w:val="single" w:sz="4" w:space="0" w:color="auto"/>
              <w:bottom w:val="single" w:sz="4" w:space="0" w:color="auto"/>
              <w:right w:val="single" w:sz="4" w:space="0" w:color="auto"/>
            </w:tcBorders>
          </w:tcPr>
          <w:p w:rsidR="00F347EA" w:rsidRPr="00B45DB2" w:rsidRDefault="00F347EA" w:rsidP="00253129">
            <w:pPr>
              <w:pStyle w:val="a9"/>
              <w:jc w:val="center"/>
              <w:rPr>
                <w:rFonts w:ascii="Times New Roman" w:hAnsi="Times New Roman"/>
                <w:b/>
                <w:sz w:val="20"/>
                <w:szCs w:val="20"/>
              </w:rPr>
            </w:pPr>
            <w:r>
              <w:rPr>
                <w:rFonts w:ascii="Times New Roman" w:hAnsi="Times New Roman"/>
                <w:b/>
                <w:sz w:val="20"/>
                <w:szCs w:val="20"/>
              </w:rPr>
              <w:lastRenderedPageBreak/>
              <w:t xml:space="preserve">3. </w:t>
            </w:r>
            <w:r w:rsidRPr="00B45DB2">
              <w:rPr>
                <w:rFonts w:ascii="Times New Roman" w:hAnsi="Times New Roman"/>
                <w:b/>
                <w:sz w:val="20"/>
                <w:szCs w:val="20"/>
              </w:rPr>
              <w:t>Подпрограмма  «Обеспечение жильем молодых семей»</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 xml:space="preserve">Количество молодых семей, улучшивших жилищные условия (в том числе с использованием ипотечных жилищных кредитов  </w:t>
            </w:r>
            <w:r w:rsidRPr="00872AED">
              <w:rPr>
                <w:rFonts w:ascii="Times New Roman" w:hAnsi="Times New Roman"/>
                <w:sz w:val="20"/>
                <w:szCs w:val="20"/>
              </w:rPr>
              <w:br/>
              <w:t>и займов) при оказании содействия за счет средств федерального бюджета, республиканского бюджета Республики Марий Эл, местного  бюджета  и собственных средств молодых семей</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 xml:space="preserve">количество молодых семей </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Pr>
                <w:rFonts w:ascii="Times New Roman" w:hAnsi="Times New Roman"/>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c>
          <w:tcPr>
            <w:tcW w:w="1312"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c>
          <w:tcPr>
            <w:tcW w:w="1277"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c>
          <w:tcPr>
            <w:tcW w:w="1141"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2</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республиканского бюджета Республики  Марий  Эл, бюджета Мари-Турекск</w:t>
            </w:r>
            <w:r>
              <w:rPr>
                <w:rFonts w:ascii="Times New Roman" w:hAnsi="Times New Roman"/>
                <w:sz w:val="20"/>
                <w:szCs w:val="20"/>
              </w:rPr>
              <w:t>ого</w:t>
            </w:r>
            <w:r w:rsidRPr="00872AED">
              <w:rPr>
                <w:rFonts w:ascii="Times New Roman" w:hAnsi="Times New Roman"/>
                <w:sz w:val="20"/>
                <w:szCs w:val="20"/>
              </w:rPr>
              <w:t xml:space="preserve"> муниципальн</w:t>
            </w:r>
            <w:r>
              <w:rPr>
                <w:rFonts w:ascii="Times New Roman" w:hAnsi="Times New Roman"/>
                <w:sz w:val="20"/>
                <w:szCs w:val="20"/>
              </w:rPr>
              <w:t>ого</w:t>
            </w:r>
            <w:r w:rsidRPr="00872AED">
              <w:rPr>
                <w:rFonts w:ascii="Times New Roman" w:hAnsi="Times New Roman"/>
                <w:sz w:val="20"/>
                <w:szCs w:val="20"/>
              </w:rPr>
              <w:t xml:space="preserve"> район</w:t>
            </w:r>
            <w:r>
              <w:rPr>
                <w:rFonts w:ascii="Times New Roman" w:hAnsi="Times New Roman"/>
                <w:sz w:val="20"/>
                <w:szCs w:val="20"/>
              </w:rPr>
              <w:t>а</w:t>
            </w:r>
            <w:r w:rsidRPr="00872AED">
              <w:rPr>
                <w:rFonts w:ascii="Times New Roman" w:hAnsi="Times New Roman"/>
                <w:sz w:val="20"/>
                <w:szCs w:val="20"/>
              </w:rPr>
              <w:t xml:space="preserve"> и собственных средств молодых семей, в общем количестве молодых семей, признанных участниками подпрограммы (рассчитывается как отношение выданных свидетельств к запланированному количеству)</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98,0</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98,0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98,0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98,0</w:t>
            </w:r>
          </w:p>
        </w:tc>
        <w:tc>
          <w:tcPr>
            <w:tcW w:w="1312"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7"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Height w:val="1023"/>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lastRenderedPageBreak/>
              <w:t>3</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Доля оплаченных свидетельств в общем количестве свидетельств, выданных молодым семьям</w:t>
            </w:r>
          </w:p>
        </w:tc>
        <w:tc>
          <w:tcPr>
            <w:tcW w:w="89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98,0</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98,0</w:t>
            </w:r>
          </w:p>
        </w:tc>
        <w:tc>
          <w:tcPr>
            <w:tcW w:w="11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312"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7"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p w:rsidR="00F347EA" w:rsidRPr="00872AED" w:rsidRDefault="00F347EA" w:rsidP="00253129"/>
          <w:p w:rsidR="00F347EA" w:rsidRPr="00872AED" w:rsidRDefault="00F347EA" w:rsidP="00253129"/>
          <w:p w:rsidR="00F347EA" w:rsidRPr="00872AED" w:rsidRDefault="00F347EA" w:rsidP="00253129"/>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14373" w:type="dxa"/>
            <w:gridSpan w:val="27"/>
            <w:tcBorders>
              <w:top w:val="single" w:sz="4" w:space="0" w:color="auto"/>
              <w:left w:val="single" w:sz="4" w:space="0" w:color="auto"/>
              <w:bottom w:val="single" w:sz="4" w:space="0" w:color="auto"/>
              <w:right w:val="single" w:sz="4" w:space="0" w:color="auto"/>
            </w:tcBorders>
          </w:tcPr>
          <w:p w:rsidR="00F347EA" w:rsidRPr="00B45DB2" w:rsidRDefault="00F347EA" w:rsidP="00253129">
            <w:pPr>
              <w:pStyle w:val="a9"/>
              <w:jc w:val="center"/>
              <w:rPr>
                <w:rFonts w:ascii="Times New Roman" w:hAnsi="Times New Roman"/>
                <w:b/>
                <w:sz w:val="20"/>
                <w:szCs w:val="20"/>
              </w:rPr>
            </w:pPr>
            <w:r>
              <w:rPr>
                <w:rFonts w:ascii="Times New Roman" w:hAnsi="Times New Roman"/>
                <w:b/>
                <w:sz w:val="20"/>
                <w:szCs w:val="20"/>
              </w:rPr>
              <w:t xml:space="preserve">4. </w:t>
            </w:r>
            <w:r w:rsidRPr="00B45DB2">
              <w:rPr>
                <w:rFonts w:ascii="Times New Roman" w:hAnsi="Times New Roman"/>
                <w:b/>
                <w:sz w:val="20"/>
                <w:szCs w:val="20"/>
              </w:rPr>
              <w:t>Подпрограмма  «Государственная молодежная политика и вовлечение молодежи в социальную практику»</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1</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 xml:space="preserve">удельный вес численности молодых людей </w:t>
            </w:r>
            <w:r w:rsidRPr="00872AED">
              <w:br/>
              <w:t>в возрасте от 14 до 30 лет принимающих участие в добровольческой деятельности</w:t>
            </w:r>
          </w:p>
        </w:tc>
        <w:tc>
          <w:tcPr>
            <w:tcW w:w="908"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11</w:t>
            </w:r>
          </w:p>
        </w:tc>
        <w:tc>
          <w:tcPr>
            <w:tcW w:w="127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13</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14</w:t>
            </w:r>
          </w:p>
        </w:tc>
        <w:tc>
          <w:tcPr>
            <w:tcW w:w="1312"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15</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16</w:t>
            </w:r>
          </w:p>
        </w:tc>
        <w:tc>
          <w:tcPr>
            <w:tcW w:w="129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17</w:t>
            </w:r>
          </w:p>
        </w:tc>
        <w:tc>
          <w:tcPr>
            <w:tcW w:w="112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18</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19</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2</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 xml:space="preserve">удельный вес численности молодых людей  в возрасте от 14 до 30 лет вовлеченных </w:t>
            </w:r>
            <w:r w:rsidRPr="00872AED">
              <w:br/>
              <w:t>в реализуемые в Мари-Турекском муниципальном районе проекты и программы в сфере под</w:t>
            </w:r>
            <w:r>
              <w:t>держки талантливой молодежи</w:t>
            </w:r>
          </w:p>
        </w:tc>
        <w:tc>
          <w:tcPr>
            <w:tcW w:w="908"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w:t>
            </w:r>
          </w:p>
        </w:tc>
        <w:tc>
          <w:tcPr>
            <w:tcW w:w="127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15</w:t>
            </w:r>
          </w:p>
        </w:tc>
        <w:tc>
          <w:tcPr>
            <w:tcW w:w="1134"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23</w:t>
            </w:r>
          </w:p>
        </w:tc>
        <w:tc>
          <w:tcPr>
            <w:tcW w:w="1426"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25</w:t>
            </w:r>
          </w:p>
        </w:tc>
        <w:tc>
          <w:tcPr>
            <w:tcW w:w="1312"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26</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27</w:t>
            </w:r>
          </w:p>
        </w:tc>
        <w:tc>
          <w:tcPr>
            <w:tcW w:w="129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28</w:t>
            </w:r>
          </w:p>
        </w:tc>
        <w:tc>
          <w:tcPr>
            <w:tcW w:w="112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31</w:t>
            </w:r>
          </w:p>
        </w:tc>
      </w:tr>
      <w:tr w:rsidR="00F347EA" w:rsidRPr="00872AED" w:rsidTr="00253129">
        <w:trPr>
          <w:gridAfter w:val="1"/>
          <w:wAfter w:w="2932" w:type="dxa"/>
          <w:trHeight w:val="328"/>
        </w:trPr>
        <w:tc>
          <w:tcPr>
            <w:tcW w:w="15514" w:type="dxa"/>
            <w:gridSpan w:val="28"/>
            <w:tcBorders>
              <w:top w:val="single" w:sz="4" w:space="0" w:color="auto"/>
              <w:left w:val="single" w:sz="4" w:space="0" w:color="auto"/>
              <w:bottom w:val="single" w:sz="4" w:space="0" w:color="auto"/>
              <w:right w:val="single" w:sz="4" w:space="0" w:color="auto"/>
            </w:tcBorders>
          </w:tcPr>
          <w:p w:rsidR="00F347EA" w:rsidRPr="00B45DB2" w:rsidRDefault="00F347EA" w:rsidP="00253129">
            <w:pPr>
              <w:pStyle w:val="ConsPlusCell"/>
              <w:jc w:val="center"/>
              <w:rPr>
                <w:b/>
                <w:color w:val="000000"/>
                <w:sz w:val="20"/>
                <w:szCs w:val="20"/>
              </w:rPr>
            </w:pPr>
            <w:r>
              <w:rPr>
                <w:b/>
                <w:sz w:val="20"/>
                <w:szCs w:val="20"/>
              </w:rPr>
              <w:t xml:space="preserve">5. </w:t>
            </w:r>
            <w:r w:rsidRPr="00B45DB2">
              <w:rPr>
                <w:b/>
                <w:sz w:val="20"/>
                <w:szCs w:val="20"/>
              </w:rPr>
              <w:t>Подпрограмма  «Осуществление государственных полномочий по предоставлению мер социальной поддержки детей-сирот, детей, оставшихся без попечения родителей и лицам из их числа</w:t>
            </w:r>
            <w:r w:rsidRPr="00B45DB2">
              <w:rPr>
                <w:b/>
                <w:color w:val="000000"/>
                <w:sz w:val="20"/>
                <w:szCs w:val="20"/>
              </w:rPr>
              <w:t>»</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1</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по состоянию на конец отчетного периода.</w:t>
            </w:r>
          </w:p>
        </w:tc>
        <w:tc>
          <w:tcPr>
            <w:tcW w:w="91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чел.</w:t>
            </w:r>
          </w:p>
        </w:tc>
        <w:tc>
          <w:tcPr>
            <w:tcW w:w="99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w:t>
            </w:r>
          </w:p>
        </w:tc>
        <w:tc>
          <w:tcPr>
            <w:tcW w:w="127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c>
          <w:tcPr>
            <w:tcW w:w="1349"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c>
          <w:tcPr>
            <w:tcW w:w="1105"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2</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отчетного периода.</w:t>
            </w:r>
          </w:p>
        </w:tc>
        <w:tc>
          <w:tcPr>
            <w:tcW w:w="91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чел.</w:t>
            </w:r>
          </w:p>
        </w:tc>
        <w:tc>
          <w:tcPr>
            <w:tcW w:w="99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51</w:t>
            </w:r>
          </w:p>
        </w:tc>
        <w:tc>
          <w:tcPr>
            <w:tcW w:w="1134"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58</w:t>
            </w:r>
          </w:p>
        </w:tc>
        <w:tc>
          <w:tcPr>
            <w:tcW w:w="141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56</w:t>
            </w:r>
          </w:p>
        </w:tc>
        <w:tc>
          <w:tcPr>
            <w:tcW w:w="1349"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56</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56</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56</w:t>
            </w:r>
          </w:p>
        </w:tc>
        <w:tc>
          <w:tcPr>
            <w:tcW w:w="1105"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56</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56</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lastRenderedPageBreak/>
              <w:t>3</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ConsPlusCell"/>
              <w:snapToGrid w:val="0"/>
              <w:rPr>
                <w:sz w:val="20"/>
                <w:szCs w:val="20"/>
              </w:rPr>
            </w:pPr>
            <w:r w:rsidRPr="00872AED">
              <w:rPr>
                <w:sz w:val="20"/>
                <w:szCs w:val="20"/>
              </w:rPr>
              <w:t>Доля возвратов в образовательные учреждения для детей-сирот и детей, оставшихся без попечения родителей от общего числа детей-сирот и детей, оставшихся без попечения родителей, переданных на воспи</w:t>
            </w:r>
            <w:r>
              <w:rPr>
                <w:sz w:val="20"/>
                <w:szCs w:val="20"/>
              </w:rPr>
              <w:t>тание граждан в отчетном году</w:t>
            </w:r>
          </w:p>
        </w:tc>
        <w:tc>
          <w:tcPr>
            <w:tcW w:w="91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0</w:t>
            </w:r>
          </w:p>
        </w:tc>
        <w:tc>
          <w:tcPr>
            <w:tcW w:w="1349"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0</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0</w:t>
            </w:r>
          </w:p>
        </w:tc>
        <w:tc>
          <w:tcPr>
            <w:tcW w:w="1105"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0</w:t>
            </w:r>
          </w:p>
        </w:tc>
      </w:tr>
      <w:tr w:rsidR="00F347EA" w:rsidRPr="00872AED" w:rsidTr="00253129">
        <w:tc>
          <w:tcPr>
            <w:tcW w:w="15514" w:type="dxa"/>
            <w:gridSpan w:val="28"/>
            <w:tcBorders>
              <w:top w:val="single" w:sz="4" w:space="0" w:color="auto"/>
              <w:left w:val="single" w:sz="4" w:space="0" w:color="auto"/>
              <w:bottom w:val="single" w:sz="4" w:space="0" w:color="auto"/>
            </w:tcBorders>
          </w:tcPr>
          <w:p w:rsidR="00F347EA" w:rsidRDefault="00F347EA" w:rsidP="00253129">
            <w:pPr>
              <w:pStyle w:val="a9"/>
              <w:jc w:val="center"/>
              <w:rPr>
                <w:rFonts w:ascii="Times New Roman" w:hAnsi="Times New Roman"/>
                <w:b/>
                <w:sz w:val="20"/>
                <w:szCs w:val="20"/>
              </w:rPr>
            </w:pPr>
            <w:r>
              <w:rPr>
                <w:rFonts w:ascii="Times New Roman" w:hAnsi="Times New Roman"/>
                <w:b/>
                <w:sz w:val="20"/>
                <w:szCs w:val="20"/>
              </w:rPr>
              <w:t xml:space="preserve">6. </w:t>
            </w:r>
            <w:r w:rsidRPr="00B45DB2">
              <w:rPr>
                <w:rFonts w:ascii="Times New Roman" w:hAnsi="Times New Roman"/>
                <w:b/>
                <w:sz w:val="20"/>
                <w:szCs w:val="20"/>
              </w:rPr>
              <w:t xml:space="preserve">Подпрограмма "Обеспечение реализации муниципальной программы "Развитие образования и повышение эффективности </w:t>
            </w:r>
            <w:r>
              <w:rPr>
                <w:rFonts w:ascii="Times New Roman" w:hAnsi="Times New Roman"/>
                <w:b/>
                <w:sz w:val="20"/>
                <w:szCs w:val="20"/>
              </w:rPr>
              <w:t xml:space="preserve">реализации молодежной политики </w:t>
            </w:r>
          </w:p>
          <w:p w:rsidR="00F347EA" w:rsidRPr="00B45DB2" w:rsidRDefault="00F347EA" w:rsidP="00253129">
            <w:pPr>
              <w:pStyle w:val="a9"/>
              <w:jc w:val="center"/>
              <w:rPr>
                <w:rFonts w:ascii="Times New Roman" w:hAnsi="Times New Roman"/>
                <w:b/>
                <w:sz w:val="20"/>
                <w:szCs w:val="20"/>
              </w:rPr>
            </w:pPr>
            <w:r w:rsidRPr="00B45DB2">
              <w:rPr>
                <w:rFonts w:ascii="Times New Roman" w:hAnsi="Times New Roman"/>
                <w:b/>
                <w:sz w:val="20"/>
                <w:szCs w:val="20"/>
              </w:rPr>
              <w:t>на 2017 - 2025 годы"</w:t>
            </w:r>
          </w:p>
        </w:tc>
        <w:tc>
          <w:tcPr>
            <w:tcW w:w="2932" w:type="dxa"/>
            <w:tcBorders>
              <w:top w:val="nil"/>
            </w:tcBorders>
          </w:tcPr>
          <w:p w:rsidR="00F347EA" w:rsidRPr="00872AED" w:rsidRDefault="00F347EA" w:rsidP="00253129">
            <w:pPr>
              <w:pStyle w:val="a9"/>
              <w:rPr>
                <w:rFonts w:ascii="Times New Roman" w:hAnsi="Times New Roman"/>
                <w:sz w:val="20"/>
                <w:szCs w:val="20"/>
              </w:rPr>
            </w:pP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доля заявителей, удовлетворенных качеством предоставления услуг от общего числа опрошенных.</w:t>
            </w:r>
          </w:p>
        </w:tc>
        <w:tc>
          <w:tcPr>
            <w:tcW w:w="91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80,0</w:t>
            </w:r>
          </w:p>
        </w:tc>
        <w:tc>
          <w:tcPr>
            <w:tcW w:w="1134"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85,0</w:t>
            </w:r>
          </w:p>
        </w:tc>
        <w:tc>
          <w:tcPr>
            <w:tcW w:w="141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90,0</w:t>
            </w:r>
          </w:p>
        </w:tc>
        <w:tc>
          <w:tcPr>
            <w:tcW w:w="1349"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93,0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94,0</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95,0</w:t>
            </w:r>
          </w:p>
        </w:tc>
        <w:tc>
          <w:tcPr>
            <w:tcW w:w="1105"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96,0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97,0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доля образовательных организаций, имеющих лицензию на осуществление образовательной деятельности.</w:t>
            </w:r>
          </w:p>
        </w:tc>
        <w:tc>
          <w:tcPr>
            <w:tcW w:w="91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41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349"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05"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3</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доля общеобразовательных организаций, имеющих государственную аккредитацию.</w:t>
            </w:r>
          </w:p>
        </w:tc>
        <w:tc>
          <w:tcPr>
            <w:tcW w:w="91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41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349" w:type="dxa"/>
            <w:gridSpan w:val="5"/>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76"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05"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14373" w:type="dxa"/>
            <w:gridSpan w:val="27"/>
            <w:tcBorders>
              <w:top w:val="single" w:sz="4" w:space="0" w:color="auto"/>
              <w:left w:val="single" w:sz="4" w:space="0" w:color="auto"/>
              <w:bottom w:val="single" w:sz="4" w:space="0" w:color="auto"/>
              <w:right w:val="single" w:sz="4" w:space="0" w:color="auto"/>
            </w:tcBorders>
          </w:tcPr>
          <w:p w:rsidR="00F347EA" w:rsidRPr="00B45DB2" w:rsidRDefault="00F347EA" w:rsidP="00253129">
            <w:pPr>
              <w:pStyle w:val="a9"/>
              <w:jc w:val="center"/>
              <w:rPr>
                <w:rFonts w:ascii="Times New Roman" w:hAnsi="Times New Roman"/>
                <w:b/>
                <w:sz w:val="20"/>
                <w:szCs w:val="20"/>
              </w:rPr>
            </w:pPr>
            <w:r w:rsidRPr="00B45DB2">
              <w:rPr>
                <w:rFonts w:ascii="Times New Roman" w:hAnsi="Times New Roman"/>
                <w:b/>
                <w:sz w:val="20"/>
                <w:szCs w:val="20"/>
              </w:rPr>
              <w:t>7. Подпрограмма «Патриотическое воспитание граждан и допризывная подготовка молодежи к военной  службе»</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1</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 xml:space="preserve">удельный вес численности молодых людей  в возрасте от 14 до 30 лет участвующих </w:t>
            </w:r>
            <w:r w:rsidRPr="00872AED">
              <w:br/>
              <w:t>в мероприятиях по патриотическому воспитанию</w:t>
            </w:r>
          </w:p>
        </w:tc>
        <w:tc>
          <w:tcPr>
            <w:tcW w:w="91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40,0</w:t>
            </w:r>
          </w:p>
        </w:tc>
        <w:tc>
          <w:tcPr>
            <w:tcW w:w="141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42,0</w:t>
            </w:r>
          </w:p>
        </w:tc>
        <w:tc>
          <w:tcPr>
            <w:tcW w:w="1312"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44,0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46,0</w:t>
            </w:r>
          </w:p>
        </w:tc>
        <w:tc>
          <w:tcPr>
            <w:tcW w:w="129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48,0</w:t>
            </w:r>
          </w:p>
        </w:tc>
        <w:tc>
          <w:tcPr>
            <w:tcW w:w="112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2</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доля образовательных организаций, участвующих в реализации данной Подпрограммы в общей численности образовательных организаций</w:t>
            </w:r>
          </w:p>
        </w:tc>
        <w:tc>
          <w:tcPr>
            <w:tcW w:w="91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41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312"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29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2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100,0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3</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доля волонтерских организаций, осуществляющих свою деятельность в общей численности образовательных организаций</w:t>
            </w:r>
          </w:p>
        </w:tc>
        <w:tc>
          <w:tcPr>
            <w:tcW w:w="91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50,0</w:t>
            </w:r>
          </w:p>
        </w:tc>
        <w:tc>
          <w:tcPr>
            <w:tcW w:w="1134"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55,0</w:t>
            </w:r>
          </w:p>
        </w:tc>
        <w:tc>
          <w:tcPr>
            <w:tcW w:w="141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55,0</w:t>
            </w:r>
          </w:p>
        </w:tc>
        <w:tc>
          <w:tcPr>
            <w:tcW w:w="1312"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60,0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60,0</w:t>
            </w:r>
          </w:p>
        </w:tc>
        <w:tc>
          <w:tcPr>
            <w:tcW w:w="129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65,0</w:t>
            </w:r>
          </w:p>
        </w:tc>
        <w:tc>
          <w:tcPr>
            <w:tcW w:w="112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70,0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70,0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t>4</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 xml:space="preserve">доля обучающихся в образовательных организациях, принимавших </w:t>
            </w:r>
            <w:r w:rsidRPr="00872AED">
              <w:lastRenderedPageBreak/>
              <w:t>участие в конкурсных мероприят</w:t>
            </w:r>
            <w:r>
              <w:t xml:space="preserve">иях, направленных на повышение </w:t>
            </w:r>
            <w:r w:rsidRPr="00872AED">
              <w:t xml:space="preserve">уровня знаний истории и культуры России, своего муниципального  </w:t>
            </w:r>
            <w:r>
              <w:t>района</w:t>
            </w:r>
            <w:r w:rsidRPr="00872AED">
              <w:t>, Республики Марий Эл в общей численности обучающихся</w:t>
            </w:r>
          </w:p>
        </w:tc>
        <w:tc>
          <w:tcPr>
            <w:tcW w:w="91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lastRenderedPageBreak/>
              <w:t>%</w:t>
            </w:r>
          </w:p>
        </w:tc>
        <w:tc>
          <w:tcPr>
            <w:tcW w:w="99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25,0</w:t>
            </w:r>
          </w:p>
        </w:tc>
        <w:tc>
          <w:tcPr>
            <w:tcW w:w="1134"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25,0</w:t>
            </w:r>
          </w:p>
        </w:tc>
        <w:tc>
          <w:tcPr>
            <w:tcW w:w="141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27,0</w:t>
            </w:r>
          </w:p>
        </w:tc>
        <w:tc>
          <w:tcPr>
            <w:tcW w:w="1312"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30,0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30,0</w:t>
            </w:r>
          </w:p>
        </w:tc>
        <w:tc>
          <w:tcPr>
            <w:tcW w:w="129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33,0</w:t>
            </w:r>
          </w:p>
        </w:tc>
        <w:tc>
          <w:tcPr>
            <w:tcW w:w="112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33,0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33,0</w:t>
            </w:r>
          </w:p>
        </w:tc>
      </w:tr>
      <w:tr w:rsidR="00F347EA" w:rsidRPr="00872AED" w:rsidTr="00253129">
        <w:trPr>
          <w:gridAfter w:val="1"/>
          <w:wAfter w:w="2932" w:type="dxa"/>
        </w:trPr>
        <w:tc>
          <w:tcPr>
            <w:tcW w:w="746"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jc w:val="center"/>
              <w:rPr>
                <w:rFonts w:ascii="Times New Roman" w:hAnsi="Times New Roman"/>
                <w:sz w:val="20"/>
                <w:szCs w:val="20"/>
              </w:rPr>
            </w:pPr>
            <w:r w:rsidRPr="00872AED">
              <w:rPr>
                <w:rFonts w:ascii="Times New Roman" w:hAnsi="Times New Roman"/>
                <w:sz w:val="20"/>
                <w:szCs w:val="20"/>
              </w:rPr>
              <w:lastRenderedPageBreak/>
              <w:t>5</w:t>
            </w:r>
          </w:p>
        </w:tc>
        <w:tc>
          <w:tcPr>
            <w:tcW w:w="292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jc w:val="both"/>
            </w:pPr>
            <w:r w:rsidRPr="00872AED">
              <w:t>Доля граждан РФ, проживающих в Мари-Турекском муниципальном</w:t>
            </w:r>
            <w:r>
              <w:t xml:space="preserve"> районе, выполнивших нормативы </w:t>
            </w:r>
            <w:r w:rsidRPr="00872AED">
              <w:t>Всероссийского физкультурно-спортивного комплекса ГТО в общей численности  граждан РФ, проживающих  на территории Мари-Турекского муниципального района, принимавших участие в сдаче нормативов ГТО</w:t>
            </w:r>
          </w:p>
        </w:tc>
        <w:tc>
          <w:tcPr>
            <w:tcW w:w="917"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20,0</w:t>
            </w:r>
          </w:p>
        </w:tc>
        <w:tc>
          <w:tcPr>
            <w:tcW w:w="127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25,0</w:t>
            </w:r>
          </w:p>
        </w:tc>
        <w:tc>
          <w:tcPr>
            <w:tcW w:w="1134" w:type="dxa"/>
            <w:gridSpan w:val="2"/>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32,0</w:t>
            </w:r>
          </w:p>
        </w:tc>
        <w:tc>
          <w:tcPr>
            <w:tcW w:w="1417"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35,0</w:t>
            </w:r>
          </w:p>
        </w:tc>
        <w:tc>
          <w:tcPr>
            <w:tcW w:w="1312" w:type="dxa"/>
            <w:gridSpan w:val="4"/>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40,0</w:t>
            </w:r>
          </w:p>
        </w:tc>
        <w:tc>
          <w:tcPr>
            <w:tcW w:w="1240"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45,0</w:t>
            </w:r>
          </w:p>
        </w:tc>
        <w:tc>
          <w:tcPr>
            <w:tcW w:w="1295"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50,0</w:t>
            </w:r>
          </w:p>
        </w:tc>
        <w:tc>
          <w:tcPr>
            <w:tcW w:w="1123" w:type="dxa"/>
            <w:gridSpan w:val="3"/>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55,0</w:t>
            </w:r>
          </w:p>
        </w:tc>
        <w:tc>
          <w:tcPr>
            <w:tcW w:w="1141" w:type="dxa"/>
            <w:tcBorders>
              <w:top w:val="single" w:sz="4" w:space="0" w:color="auto"/>
              <w:left w:val="single" w:sz="4" w:space="0" w:color="auto"/>
              <w:bottom w:val="single" w:sz="4" w:space="0" w:color="auto"/>
              <w:right w:val="single" w:sz="4" w:space="0" w:color="auto"/>
            </w:tcBorders>
          </w:tcPr>
          <w:p w:rsidR="00F347EA" w:rsidRPr="00872AED" w:rsidRDefault="00F347EA" w:rsidP="00253129">
            <w:pPr>
              <w:pStyle w:val="a9"/>
              <w:rPr>
                <w:rFonts w:ascii="Times New Roman" w:hAnsi="Times New Roman"/>
                <w:sz w:val="20"/>
                <w:szCs w:val="20"/>
              </w:rPr>
            </w:pPr>
            <w:r w:rsidRPr="00872AED">
              <w:rPr>
                <w:rFonts w:ascii="Times New Roman" w:hAnsi="Times New Roman"/>
                <w:sz w:val="20"/>
                <w:szCs w:val="20"/>
              </w:rPr>
              <w:t>60,0</w:t>
            </w:r>
          </w:p>
        </w:tc>
      </w:tr>
    </w:tbl>
    <w:p w:rsidR="00F347EA" w:rsidRPr="00BC7ED8" w:rsidRDefault="00F347EA" w:rsidP="00F347EA">
      <w:pPr>
        <w:pStyle w:val="af0"/>
        <w:rPr>
          <w:rFonts w:ascii="Times New Roman" w:hAnsi="Times New Roman"/>
          <w:sz w:val="24"/>
          <w:szCs w:val="24"/>
        </w:rPr>
      </w:pPr>
    </w:p>
    <w:p w:rsidR="00F347EA" w:rsidRDefault="00F347EA" w:rsidP="00BF0BC4">
      <w:pPr>
        <w:pStyle w:val="ConsPlusNonformat"/>
        <w:ind w:firstLine="709"/>
        <w:jc w:val="both"/>
        <w:rPr>
          <w:rFonts w:ascii="Times New Roman" w:hAnsi="Times New Roman" w:cs="Times New Roman"/>
          <w:sz w:val="26"/>
          <w:szCs w:val="26"/>
        </w:rPr>
        <w:sectPr w:rsidR="00F347EA" w:rsidSect="00BC7ED8">
          <w:pgSz w:w="16838" w:h="11906" w:orient="landscape"/>
          <w:pgMar w:top="720" w:right="720" w:bottom="720" w:left="720" w:header="708" w:footer="708" w:gutter="0"/>
          <w:cols w:space="708"/>
          <w:docGrid w:linePitch="360"/>
        </w:sectPr>
      </w:pPr>
    </w:p>
    <w:p w:rsidR="00F347EA" w:rsidRPr="00466B35" w:rsidRDefault="00F347EA" w:rsidP="00F347EA">
      <w:pPr>
        <w:jc w:val="right"/>
        <w:rPr>
          <w:rStyle w:val="a7"/>
          <w:b w:val="0"/>
          <w:bCs w:val="0"/>
        </w:rPr>
      </w:pPr>
      <w:r w:rsidRPr="00466B35">
        <w:rPr>
          <w:rStyle w:val="a7"/>
        </w:rPr>
        <w:lastRenderedPageBreak/>
        <w:t xml:space="preserve">Приложение № </w:t>
      </w:r>
      <w:r>
        <w:rPr>
          <w:rStyle w:val="a7"/>
        </w:rPr>
        <w:t>2</w:t>
      </w:r>
    </w:p>
    <w:p w:rsidR="00F347EA" w:rsidRDefault="00F347EA" w:rsidP="00F347EA">
      <w:pPr>
        <w:ind w:left="6804"/>
        <w:jc w:val="right"/>
        <w:rPr>
          <w:rStyle w:val="a7"/>
          <w:b w:val="0"/>
          <w:bCs w:val="0"/>
        </w:rPr>
      </w:pPr>
      <w:r w:rsidRPr="00466B35">
        <w:rPr>
          <w:rStyle w:val="a7"/>
        </w:rPr>
        <w:t>к муниципальной программе «Развитие образования и повышение эффективности реализации молодежной политики Мари-Турекск</w:t>
      </w:r>
      <w:r>
        <w:rPr>
          <w:rStyle w:val="a7"/>
        </w:rPr>
        <w:t>ого</w:t>
      </w:r>
      <w:r w:rsidRPr="00466B35">
        <w:rPr>
          <w:rStyle w:val="a7"/>
        </w:rPr>
        <w:t xml:space="preserve"> муниципальн</w:t>
      </w:r>
      <w:r>
        <w:rPr>
          <w:rStyle w:val="a7"/>
        </w:rPr>
        <w:t>ого</w:t>
      </w:r>
      <w:r w:rsidRPr="00466B35">
        <w:rPr>
          <w:rStyle w:val="a7"/>
        </w:rPr>
        <w:t xml:space="preserve"> район</w:t>
      </w:r>
      <w:r>
        <w:rPr>
          <w:rStyle w:val="a7"/>
        </w:rPr>
        <w:t>а</w:t>
      </w:r>
    </w:p>
    <w:p w:rsidR="00F347EA" w:rsidRPr="00466B35" w:rsidRDefault="00F347EA" w:rsidP="00F347EA">
      <w:pPr>
        <w:ind w:left="6804"/>
        <w:jc w:val="right"/>
        <w:rPr>
          <w:rStyle w:val="a7"/>
          <w:b w:val="0"/>
          <w:bCs w:val="0"/>
        </w:rPr>
      </w:pPr>
      <w:r w:rsidRPr="00466B35">
        <w:rPr>
          <w:rStyle w:val="a7"/>
        </w:rPr>
        <w:t xml:space="preserve"> на 2017-2025 годы»</w:t>
      </w:r>
    </w:p>
    <w:p w:rsidR="00F347EA" w:rsidRDefault="00F347EA" w:rsidP="00F347EA">
      <w:pPr>
        <w:pStyle w:val="1"/>
        <w:rPr>
          <w:b w:val="0"/>
          <w:bCs/>
        </w:rPr>
      </w:pPr>
    </w:p>
    <w:p w:rsidR="00F347EA" w:rsidRDefault="00F347EA" w:rsidP="00F347EA">
      <w:pPr>
        <w:pStyle w:val="1"/>
        <w:rPr>
          <w:bCs/>
        </w:rPr>
      </w:pPr>
      <w:r>
        <w:t>Перечень основных мероприятий муниципальной  программы «Развитие образования и повышения эффективности молодежной политики Мари-Турекского муниципального района на 2017-2025 годы»</w:t>
      </w:r>
    </w:p>
    <w:p w:rsidR="00F347EA" w:rsidRDefault="00F347EA" w:rsidP="00F347EA">
      <w:pPr>
        <w:ind w:firstLine="720"/>
        <w:jc w:val="both"/>
      </w:pPr>
    </w:p>
    <w:tbl>
      <w:tblPr>
        <w:tblW w:w="1771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3117"/>
        <w:gridCol w:w="93"/>
        <w:gridCol w:w="600"/>
        <w:gridCol w:w="17"/>
        <w:gridCol w:w="894"/>
        <w:gridCol w:w="600"/>
        <w:gridCol w:w="66"/>
        <w:gridCol w:w="422"/>
        <w:gridCol w:w="600"/>
        <w:gridCol w:w="112"/>
        <w:gridCol w:w="421"/>
        <w:gridCol w:w="571"/>
        <w:gridCol w:w="29"/>
        <w:gridCol w:w="1809"/>
        <w:gridCol w:w="572"/>
        <w:gridCol w:w="28"/>
        <w:gridCol w:w="1383"/>
        <w:gridCol w:w="573"/>
        <w:gridCol w:w="27"/>
        <w:gridCol w:w="1958"/>
        <w:gridCol w:w="1133"/>
        <w:gridCol w:w="992"/>
        <w:gridCol w:w="992"/>
      </w:tblGrid>
      <w:tr w:rsidR="00F347EA" w:rsidTr="00253129">
        <w:trPr>
          <w:gridAfter w:val="3"/>
          <w:wAfter w:w="3117" w:type="dxa"/>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w:t>
            </w:r>
          </w:p>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п/п</w:t>
            </w:r>
          </w:p>
        </w:tc>
        <w:tc>
          <w:tcPr>
            <w:tcW w:w="3117" w:type="dxa"/>
            <w:vMerge w:val="restart"/>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Наименование основного мероприятия</w:t>
            </w:r>
          </w:p>
        </w:tc>
        <w:tc>
          <w:tcPr>
            <w:tcW w:w="160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Ответственный исполнитель</w:t>
            </w:r>
          </w:p>
        </w:tc>
        <w:tc>
          <w:tcPr>
            <w:tcW w:w="2221" w:type="dxa"/>
            <w:gridSpan w:val="6"/>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Срок</w:t>
            </w:r>
          </w:p>
        </w:tc>
        <w:tc>
          <w:tcPr>
            <w:tcW w:w="24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Ожидаемый непосредственный результат (краткое описание)</w:t>
            </w:r>
          </w:p>
        </w:tc>
        <w:tc>
          <w:tcPr>
            <w:tcW w:w="19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Последствия нереализации ведомственной целевой программы, основного мероприятия</w:t>
            </w:r>
          </w:p>
        </w:tc>
        <w:tc>
          <w:tcPr>
            <w:tcW w:w="255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pStyle w:val="a9"/>
              <w:spacing w:line="276" w:lineRule="auto"/>
              <w:ind w:left="-108" w:right="-108"/>
              <w:jc w:val="center"/>
              <w:rPr>
                <w:rFonts w:ascii="Times New Roman" w:hAnsi="Times New Roman"/>
                <w:sz w:val="20"/>
                <w:szCs w:val="20"/>
              </w:rPr>
            </w:pPr>
            <w:r>
              <w:rPr>
                <w:rFonts w:ascii="Times New Roman" w:hAnsi="Times New Roman"/>
                <w:sz w:val="20"/>
                <w:szCs w:val="20"/>
                <w:lang w:val="en-US"/>
              </w:rPr>
              <w:t>C</w:t>
            </w:r>
            <w:r>
              <w:rPr>
                <w:rFonts w:ascii="Times New Roman" w:hAnsi="Times New Roman"/>
                <w:sz w:val="20"/>
                <w:szCs w:val="20"/>
              </w:rPr>
              <w:t xml:space="preserve">вязь  </w:t>
            </w:r>
          </w:p>
          <w:p w:rsidR="00F347EA" w:rsidRDefault="00F347EA" w:rsidP="00253129">
            <w:pPr>
              <w:pStyle w:val="a9"/>
              <w:spacing w:line="276" w:lineRule="auto"/>
              <w:ind w:left="-108" w:right="-108"/>
              <w:jc w:val="center"/>
              <w:rPr>
                <w:rFonts w:ascii="Times New Roman" w:hAnsi="Times New Roman"/>
                <w:sz w:val="20"/>
                <w:szCs w:val="20"/>
              </w:rPr>
            </w:pPr>
            <w:r>
              <w:rPr>
                <w:rFonts w:ascii="Times New Roman" w:hAnsi="Times New Roman"/>
                <w:sz w:val="20"/>
                <w:szCs w:val="20"/>
              </w:rPr>
              <w:t>с показателями подпрограммы</w:t>
            </w:r>
          </w:p>
        </w:tc>
      </w:tr>
      <w:tr w:rsidR="00F347EA" w:rsidTr="00253129">
        <w:trPr>
          <w:gridAfter w:val="3"/>
          <w:wAfter w:w="3117" w:type="dxa"/>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widowControl/>
              <w:autoSpaceDE/>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widowControl/>
              <w:autoSpaceDE/>
            </w:pPr>
          </w:p>
        </w:tc>
        <w:tc>
          <w:tcPr>
            <w:tcW w:w="1604" w:type="dxa"/>
            <w:gridSpan w:val="4"/>
            <w:vMerge/>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widowControl/>
              <w:autoSpaceDE/>
            </w:pPr>
          </w:p>
        </w:tc>
        <w:tc>
          <w:tcPr>
            <w:tcW w:w="1088" w:type="dxa"/>
            <w:gridSpan w:val="3"/>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начала реализа-ции</w:t>
            </w:r>
          </w:p>
        </w:tc>
        <w:tc>
          <w:tcPr>
            <w:tcW w:w="1133" w:type="dxa"/>
            <w:gridSpan w:val="3"/>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pStyle w:val="a9"/>
              <w:spacing w:line="276" w:lineRule="auto"/>
              <w:ind w:left="-108" w:right="-108"/>
              <w:jc w:val="center"/>
              <w:rPr>
                <w:rFonts w:ascii="Times New Roman" w:hAnsi="Times New Roman"/>
                <w:sz w:val="20"/>
                <w:szCs w:val="20"/>
              </w:rPr>
            </w:pPr>
            <w:r>
              <w:rPr>
                <w:rFonts w:ascii="Times New Roman" w:hAnsi="Times New Roman"/>
                <w:sz w:val="20"/>
                <w:szCs w:val="20"/>
              </w:rPr>
              <w:t>окончания реализа-ции</w:t>
            </w: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widowControl/>
              <w:autoSpaceDE/>
            </w:pPr>
          </w:p>
        </w:tc>
        <w:tc>
          <w:tcPr>
            <w:tcW w:w="1983" w:type="dxa"/>
            <w:gridSpan w:val="3"/>
            <w:vMerge/>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widowControl/>
              <w:autoSpaceDE/>
            </w:pPr>
          </w:p>
        </w:tc>
        <w:tc>
          <w:tcPr>
            <w:tcW w:w="2558" w:type="dxa"/>
            <w:gridSpan w:val="3"/>
            <w:vMerge/>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widowControl/>
              <w:autoSpaceDE/>
            </w:pP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1</w:t>
            </w:r>
          </w:p>
        </w:tc>
        <w:tc>
          <w:tcPr>
            <w:tcW w:w="3117"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2</w:t>
            </w:r>
          </w:p>
        </w:tc>
        <w:tc>
          <w:tcPr>
            <w:tcW w:w="1604" w:type="dxa"/>
            <w:gridSpan w:val="4"/>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3</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4</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6</w:t>
            </w: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7</w:t>
            </w:r>
          </w:p>
        </w:tc>
        <w:tc>
          <w:tcPr>
            <w:tcW w:w="2558"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8</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rPr>
                <w:rFonts w:ascii="Times New Roman" w:hAnsi="Times New Roman"/>
                <w:sz w:val="20"/>
                <w:szCs w:val="20"/>
              </w:rPr>
            </w:pPr>
          </w:p>
        </w:tc>
        <w:tc>
          <w:tcPr>
            <w:tcW w:w="13892" w:type="dxa"/>
            <w:gridSpan w:val="20"/>
            <w:tcBorders>
              <w:top w:val="single" w:sz="4" w:space="0" w:color="auto"/>
              <w:left w:val="single" w:sz="4" w:space="0" w:color="auto"/>
              <w:bottom w:val="single" w:sz="4" w:space="0" w:color="auto"/>
              <w:right w:val="single" w:sz="4" w:space="0" w:color="auto"/>
            </w:tcBorders>
            <w:hideMark/>
          </w:tcPr>
          <w:p w:rsidR="00F347EA" w:rsidRPr="008113C6" w:rsidRDefault="00F347EA" w:rsidP="00F347EA">
            <w:pPr>
              <w:pStyle w:val="a9"/>
              <w:numPr>
                <w:ilvl w:val="0"/>
                <w:numId w:val="6"/>
              </w:numPr>
              <w:spacing w:line="276" w:lineRule="auto"/>
              <w:jc w:val="center"/>
              <w:rPr>
                <w:rFonts w:ascii="Times New Roman" w:hAnsi="Times New Roman"/>
                <w:b/>
                <w:sz w:val="20"/>
                <w:szCs w:val="20"/>
              </w:rPr>
            </w:pPr>
            <w:r w:rsidRPr="008113C6">
              <w:rPr>
                <w:rFonts w:ascii="Times New Roman" w:hAnsi="Times New Roman"/>
                <w:b/>
                <w:sz w:val="20"/>
                <w:szCs w:val="20"/>
              </w:rPr>
              <w:t>Подпрограмма «Обеспечение функционирования системы образования в Мари-Турекском муниципальном районе»</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 xml:space="preserve">1 </w:t>
            </w:r>
          </w:p>
        </w:tc>
        <w:tc>
          <w:tcPr>
            <w:tcW w:w="3210"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pStyle w:val="ConsPlusCell"/>
              <w:snapToGrid w:val="0"/>
              <w:spacing w:line="276" w:lineRule="auto"/>
              <w:jc w:val="both"/>
              <w:rPr>
                <w:sz w:val="20"/>
                <w:szCs w:val="20"/>
              </w:rPr>
            </w:pPr>
            <w:r>
              <w:rPr>
                <w:sz w:val="20"/>
                <w:szCs w:val="20"/>
              </w:rPr>
              <w:t xml:space="preserve">Обеспечение деятельности муниципальных  образовательных организаций </w:t>
            </w: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7</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удовлетворительный уровень базовой инфраструктуры, включающий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во всех школах</w:t>
            </w: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сокращение в ходе реализации подпрограммы предусмотренных бюджетных средств, что потребует внесение изменений, потеря с течением времени значимости отдельных мероприятий</w:t>
            </w:r>
          </w:p>
        </w:tc>
        <w:tc>
          <w:tcPr>
            <w:tcW w:w="2558"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доля обучающихся, которые обучаются  в соответствующих современным требованиям условиях реализации образовательных программ в общей численности учащихся;</w:t>
            </w:r>
          </w:p>
          <w:p w:rsidR="00F347EA" w:rsidRDefault="00F347EA" w:rsidP="00253129">
            <w:pPr>
              <w:spacing w:line="276" w:lineRule="auto"/>
              <w:jc w:val="both"/>
            </w:pPr>
            <w:r>
              <w:t>доля выпускников общеобразовательных организаций, получивших документы государственного образца;</w:t>
            </w:r>
          </w:p>
          <w:p w:rsidR="00F347EA" w:rsidRDefault="00F347EA" w:rsidP="00253129">
            <w:pPr>
              <w:pStyle w:val="a9"/>
              <w:spacing w:line="276" w:lineRule="auto"/>
              <w:rPr>
                <w:rFonts w:ascii="Times New Roman" w:hAnsi="Times New Roman"/>
                <w:sz w:val="20"/>
                <w:szCs w:val="20"/>
              </w:rPr>
            </w:pPr>
            <w:r w:rsidRPr="002A3D67">
              <w:rPr>
                <w:rFonts w:ascii="Times New Roman" w:hAnsi="Times New Roman"/>
                <w:sz w:val="20"/>
                <w:szCs w:val="20"/>
              </w:rPr>
              <w:t xml:space="preserve">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 корректировкой на </w:t>
            </w:r>
            <w:r w:rsidRPr="002A3D67">
              <w:rPr>
                <w:rFonts w:ascii="Times New Roman" w:hAnsi="Times New Roman"/>
                <w:sz w:val="20"/>
                <w:szCs w:val="20"/>
              </w:rPr>
              <w:lastRenderedPageBreak/>
              <w:t>численность детей в возрасте 5-7 лет, обучающихся в школе</w:t>
            </w:r>
          </w:p>
          <w:p w:rsidR="00F347EA" w:rsidRPr="00463BD9" w:rsidRDefault="00F347EA" w:rsidP="00253129">
            <w:pPr>
              <w:pStyle w:val="ConsPlusCell"/>
              <w:snapToGrid w:val="0"/>
              <w:rPr>
                <w:sz w:val="20"/>
                <w:szCs w:val="20"/>
              </w:rPr>
            </w:pPr>
            <w:r w:rsidRPr="00463BD9">
              <w:rPr>
                <w:sz w:val="20"/>
                <w:szCs w:val="20"/>
              </w:rPr>
              <w:t xml:space="preserve">Доля </w:t>
            </w:r>
            <w:r>
              <w:rPr>
                <w:sz w:val="20"/>
                <w:szCs w:val="20"/>
              </w:rPr>
              <w:t>об</w:t>
            </w:r>
            <w:r w:rsidRPr="00463BD9">
              <w:rPr>
                <w:sz w:val="20"/>
                <w:szCs w:val="20"/>
              </w:rPr>
              <w:t>уча</w:t>
            </w:r>
            <w:r>
              <w:rPr>
                <w:sz w:val="20"/>
                <w:szCs w:val="20"/>
              </w:rPr>
              <w:t>ю</w:t>
            </w:r>
            <w:r w:rsidRPr="00463BD9">
              <w:rPr>
                <w:sz w:val="20"/>
                <w:szCs w:val="20"/>
              </w:rPr>
              <w:t xml:space="preserve">щихся общеобразовательных организаций из многодетных семей, которым предоставляется бесплатное питание от количества </w:t>
            </w:r>
            <w:r>
              <w:rPr>
                <w:sz w:val="20"/>
                <w:szCs w:val="20"/>
              </w:rPr>
              <w:t>об</w:t>
            </w:r>
            <w:r w:rsidRPr="00463BD9">
              <w:rPr>
                <w:sz w:val="20"/>
                <w:szCs w:val="20"/>
              </w:rPr>
              <w:t>уча</w:t>
            </w:r>
            <w:r>
              <w:rPr>
                <w:sz w:val="20"/>
                <w:szCs w:val="20"/>
              </w:rPr>
              <w:t>ю</w:t>
            </w:r>
            <w:r w:rsidRPr="00463BD9">
              <w:rPr>
                <w:sz w:val="20"/>
                <w:szCs w:val="20"/>
              </w:rPr>
              <w:t>щихся из многодетных семей, подавших заявление на предоставление государственной  услуги</w:t>
            </w:r>
            <w:r>
              <w:rPr>
                <w:sz w:val="20"/>
                <w:szCs w:val="20"/>
              </w:rPr>
              <w:t>;</w:t>
            </w:r>
          </w:p>
          <w:p w:rsidR="00F347EA" w:rsidRPr="00463BD9" w:rsidRDefault="00F347EA" w:rsidP="00253129">
            <w:pPr>
              <w:pStyle w:val="ConsPlusCell"/>
              <w:snapToGrid w:val="0"/>
              <w:rPr>
                <w:sz w:val="20"/>
                <w:szCs w:val="20"/>
              </w:rPr>
            </w:pPr>
            <w:r w:rsidRPr="00463BD9">
              <w:rPr>
                <w:sz w:val="20"/>
                <w:szCs w:val="20"/>
              </w:rPr>
              <w:t>Доля работников системы образования, ежегодно проходящих повышение квалификации, в общей численности работников системы образования</w:t>
            </w:r>
            <w:r>
              <w:rPr>
                <w:sz w:val="20"/>
                <w:szCs w:val="20"/>
              </w:rPr>
              <w:t>;</w:t>
            </w:r>
          </w:p>
          <w:p w:rsidR="00F347EA" w:rsidRPr="00463BD9" w:rsidRDefault="00F347EA" w:rsidP="00253129">
            <w:pPr>
              <w:pStyle w:val="ConsPlusCell"/>
              <w:snapToGrid w:val="0"/>
              <w:rPr>
                <w:color w:val="FF0000"/>
                <w:sz w:val="20"/>
                <w:szCs w:val="20"/>
              </w:rPr>
            </w:pPr>
            <w:r w:rsidRPr="00463BD9">
              <w:rPr>
                <w:sz w:val="20"/>
                <w:szCs w:val="20"/>
              </w:rPr>
              <w:t>Доля выпускников общеобразовательных организаций, поступивших на обучение по образовательным программам среднего профессионального образования</w:t>
            </w:r>
            <w:r>
              <w:rPr>
                <w:sz w:val="20"/>
                <w:szCs w:val="20"/>
              </w:rPr>
              <w:t>;</w:t>
            </w:r>
          </w:p>
          <w:p w:rsidR="00F347EA" w:rsidRPr="0067431D" w:rsidRDefault="00F347EA" w:rsidP="00253129">
            <w:r w:rsidRPr="00463BD9">
              <w:t xml:space="preserve">Доля обучающихся по основным образовательным программам и дополнительным общеобразовательным программам, учитываемых в региональном сегменте единой федеральной  межведомственной системы учета контингента обучающихся по основным образовательным программам, дополнительным общеобразовательным </w:t>
            </w:r>
            <w:r w:rsidRPr="00463BD9">
              <w:lastRenderedPageBreak/>
              <w:t>программам в общем числе указанных обучающихся в Мари-Турекском муниципальном районе</w:t>
            </w:r>
            <w:r>
              <w:t>.</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lastRenderedPageBreak/>
              <w:t>2</w:t>
            </w:r>
          </w:p>
        </w:tc>
        <w:tc>
          <w:tcPr>
            <w:tcW w:w="3210"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pStyle w:val="ConsPlusCell"/>
              <w:snapToGrid w:val="0"/>
              <w:spacing w:line="276" w:lineRule="auto"/>
              <w:jc w:val="both"/>
              <w:rPr>
                <w:sz w:val="20"/>
                <w:szCs w:val="20"/>
              </w:rPr>
            </w:pPr>
            <w:r>
              <w:rPr>
                <w:sz w:val="20"/>
                <w:szCs w:val="20"/>
              </w:rPr>
              <w:t>Организация бесплатной перевозки обучающихся в муниципальных образовательных организациях, реализующих основные общеобразовательные программы.</w:t>
            </w: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7</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p>
        </w:tc>
        <w:tc>
          <w:tcPr>
            <w:tcW w:w="2558"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Доля детей, обучающихся в муниципальных организациях, реализующих основные общеобразовательные программы, охваченных бесплатной перевозкой из числа нуждающихся в бесплатных перевозках к месту учебы и обратно</w:t>
            </w:r>
          </w:p>
        </w:tc>
      </w:tr>
      <w:tr w:rsidR="00F347EA" w:rsidTr="00253129">
        <w:trPr>
          <w:gridAfter w:val="3"/>
          <w:wAfter w:w="3117" w:type="dxa"/>
          <w:trHeight w:val="2258"/>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3</w:t>
            </w:r>
          </w:p>
        </w:tc>
        <w:tc>
          <w:tcPr>
            <w:tcW w:w="3210" w:type="dxa"/>
            <w:gridSpan w:val="2"/>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rPr>
                <w:color w:val="000000"/>
              </w:rPr>
            </w:pPr>
            <w:r>
              <w:t>О</w:t>
            </w:r>
            <w:r>
              <w:rPr>
                <w:color w:val="000000"/>
              </w:rPr>
              <w:t>беспечение государственных гарантий реализации прав на получение общедоступного и бесплатного общего, дополнительного образования детей в  общеобразовательных организациях</w:t>
            </w:r>
          </w:p>
          <w:p w:rsidR="00F347EA" w:rsidRDefault="00F347EA" w:rsidP="00253129">
            <w:pPr>
              <w:spacing w:line="276" w:lineRule="auto"/>
              <w:jc w:val="both"/>
            </w:pP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7</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выделение субвенций бюджету муниципального  района в размере, необходимом для реализации основных общеобразовательных программ общего образования в части финансирования расходов на оплату труда работников образовательных организаций</w:t>
            </w:r>
          </w:p>
        </w:tc>
        <w:tc>
          <w:tcPr>
            <w:tcW w:w="1983"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rPr>
                <w:rFonts w:ascii="Times New Roman" w:hAnsi="Times New Roman"/>
                <w:sz w:val="20"/>
                <w:szCs w:val="20"/>
              </w:rPr>
            </w:pPr>
          </w:p>
        </w:tc>
        <w:tc>
          <w:tcPr>
            <w:tcW w:w="2558"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rPr>
                <w:color w:val="FF0000"/>
              </w:rPr>
            </w:pPr>
            <w:r>
              <w:t>отношение средней заработной платы педагогических работников общеобразовательных организаций в муниципальном образовании  к средней заработной плате в экономике Республики Марий  Эл;</w:t>
            </w:r>
          </w:p>
          <w:p w:rsidR="00F347EA" w:rsidRPr="00F029E7" w:rsidRDefault="00F347EA" w:rsidP="00253129">
            <w:pPr>
              <w:spacing w:line="276" w:lineRule="auto"/>
              <w:jc w:val="both"/>
            </w:pPr>
            <w:r w:rsidRPr="00F029E7">
              <w:t xml:space="preserve">отношение средней заработной платы педагогических работников дошкольных образовательных организаций к средней заработной плате в </w:t>
            </w:r>
            <w:r>
              <w:t>экономике Республики</w:t>
            </w:r>
            <w:r w:rsidRPr="00F029E7">
              <w:t xml:space="preserve"> Марий Эл </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4</w:t>
            </w:r>
          </w:p>
        </w:tc>
        <w:tc>
          <w:tcPr>
            <w:tcW w:w="3210"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spacing w:line="276" w:lineRule="auto"/>
            </w:pPr>
            <w:r>
              <w:t xml:space="preserve">Осуществление государственных полномочий по предоставлению мер социальной поддержки по оплате жилищно-коммунальных услуг некоторым категориям </w:t>
            </w:r>
            <w:r>
              <w:lastRenderedPageBreak/>
              <w:t xml:space="preserve">граждан </w:t>
            </w: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lastRenderedPageBreak/>
              <w:t>МУ «Отдел образования и по делам молодежи администраци</w:t>
            </w:r>
            <w:r>
              <w:rPr>
                <w:rFonts w:ascii="Times New Roman" w:hAnsi="Times New Roman"/>
                <w:sz w:val="20"/>
                <w:szCs w:val="20"/>
              </w:rPr>
              <w:lastRenderedPageBreak/>
              <w:t>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lastRenderedPageBreak/>
              <w:t>201</w:t>
            </w:r>
            <w:r>
              <w:rPr>
                <w:rFonts w:ascii="Times New Roman" w:hAnsi="Times New Roman"/>
                <w:sz w:val="20"/>
                <w:szCs w:val="20"/>
              </w:rPr>
              <w:t>7</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 xml:space="preserve">обеспечение социальной поддержкой по оплате жилья и коммунальных услуг отдельным категориям граждан, </w:t>
            </w:r>
            <w:r>
              <w:rPr>
                <w:rFonts w:ascii="Times New Roman" w:hAnsi="Times New Roman"/>
                <w:sz w:val="20"/>
                <w:szCs w:val="20"/>
              </w:rPr>
              <w:lastRenderedPageBreak/>
              <w:t>работающих и проживающих в сельской местности</w:t>
            </w: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lastRenderedPageBreak/>
              <w:t xml:space="preserve">сокращение в ходе реализации подпрограммы предусмотренных бюджетных средств, </w:t>
            </w:r>
            <w:r>
              <w:rPr>
                <w:rFonts w:ascii="Times New Roman" w:hAnsi="Times New Roman"/>
                <w:sz w:val="20"/>
                <w:szCs w:val="20"/>
              </w:rPr>
              <w:lastRenderedPageBreak/>
              <w:t>что потребует внесение изменений, потеря с течением времени значимости отдельных мероприятий</w:t>
            </w:r>
          </w:p>
        </w:tc>
        <w:tc>
          <w:tcPr>
            <w:tcW w:w="2558"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lastRenderedPageBreak/>
              <w:t xml:space="preserve">доля граждан, работающих и проживающих в сельской местности, получающих социальную поддержку по оплате </w:t>
            </w:r>
            <w:r>
              <w:rPr>
                <w:rFonts w:ascii="Times New Roman" w:hAnsi="Times New Roman"/>
                <w:sz w:val="20"/>
                <w:szCs w:val="20"/>
              </w:rPr>
              <w:lastRenderedPageBreak/>
              <w:t>жилья и коммунальных услуг к общей численности педагогов проживающих и работающих в сельской местности</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lastRenderedPageBreak/>
              <w:t>5</w:t>
            </w:r>
          </w:p>
        </w:tc>
        <w:tc>
          <w:tcPr>
            <w:tcW w:w="3210"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spacing w:line="276" w:lineRule="auto"/>
              <w:jc w:val="both"/>
            </w:pPr>
            <w:r>
              <w:t>Осуществление государственных полномочий по предоставлению бесплатного питания для обучающихся общеобразовательных организаций из многодетных семей.</w:t>
            </w: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7</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обеспечение социальной гарантии прав детей из многодетных семей на получение горячего питания в общеобразовательных организациях во время учебной деятельности;</w:t>
            </w:r>
          </w:p>
          <w:p w:rsidR="00F347EA" w:rsidRDefault="00F347EA" w:rsidP="00253129">
            <w:pPr>
              <w:spacing w:line="276" w:lineRule="auto"/>
              <w:jc w:val="both"/>
            </w:pPr>
          </w:p>
          <w:p w:rsidR="00F347EA" w:rsidRDefault="00F347EA" w:rsidP="00253129">
            <w:pPr>
              <w:pStyle w:val="a9"/>
              <w:spacing w:line="276" w:lineRule="auto"/>
              <w:rPr>
                <w:rFonts w:ascii="Times New Roman" w:hAnsi="Times New Roman"/>
                <w:sz w:val="20"/>
                <w:szCs w:val="20"/>
              </w:rPr>
            </w:pP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рост социального расслоения в среде учащихся</w:t>
            </w:r>
          </w:p>
        </w:tc>
        <w:tc>
          <w:tcPr>
            <w:tcW w:w="2558"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доля обучающихся общеобразовательных организаций из многодетных семей, которым предоставляется бесплатное питание, составит 100 процентов от количества обучающихся из многодетных семей, подавших заявление на предоставление государственной услуги</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6</w:t>
            </w:r>
          </w:p>
        </w:tc>
        <w:tc>
          <w:tcPr>
            <w:tcW w:w="3210"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pStyle w:val="ConsPlusCell"/>
              <w:snapToGrid w:val="0"/>
              <w:spacing w:line="276" w:lineRule="auto"/>
              <w:jc w:val="both"/>
              <w:rPr>
                <w:sz w:val="20"/>
                <w:szCs w:val="20"/>
              </w:rPr>
            </w:pPr>
            <w:r>
              <w:rPr>
                <w:sz w:val="20"/>
                <w:szCs w:val="20"/>
              </w:rPr>
              <w:t>Осуществление государственных полномочий по обучению детей-инвалидов на дому и выплате компенсации затрат родителей на эти цели.</w:t>
            </w: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7</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обеспечение государственных гарантий прав детей-инвалидов на получение общедоступного и бесплатного дошкольного, начального общего, основного общего, среднего общего образования;</w:t>
            </w:r>
          </w:p>
          <w:p w:rsidR="00F347EA" w:rsidRDefault="00F347EA" w:rsidP="00253129">
            <w:pPr>
              <w:spacing w:line="276" w:lineRule="auto"/>
              <w:ind w:firstLine="539"/>
              <w:jc w:val="both"/>
            </w:pPr>
            <w:r>
              <w:t>осуществление реабилитации и комплексного сопровождения детей с ограниченными возможностями здоровья, в том числе детей-инвалидов и их семей.</w:t>
            </w:r>
          </w:p>
          <w:p w:rsidR="00F347EA" w:rsidRDefault="00F347EA" w:rsidP="00253129">
            <w:pPr>
              <w:pStyle w:val="a9"/>
              <w:spacing w:line="276" w:lineRule="auto"/>
              <w:rPr>
                <w:rFonts w:ascii="Times New Roman" w:hAnsi="Times New Roman"/>
                <w:sz w:val="20"/>
                <w:szCs w:val="20"/>
              </w:rPr>
            </w:pP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lastRenderedPageBreak/>
              <w:t>Невыполнение государственных гарантий прав детей-инвалидов на получение общедоступного и бесплатного начального общего, основного общего и среднего общего образования.</w:t>
            </w:r>
          </w:p>
          <w:p w:rsidR="00F347EA" w:rsidRDefault="00F347EA" w:rsidP="00253129">
            <w:pPr>
              <w:spacing w:line="276" w:lineRule="auto"/>
            </w:pPr>
            <w:r>
              <w:t>Ограничение полноценной интеграции детей-инвалидов в общество.</w:t>
            </w:r>
          </w:p>
        </w:tc>
        <w:tc>
          <w:tcPr>
            <w:tcW w:w="2558"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Доля детей-инвалидов, обучающихся с применением дистанционных образовательных технологий, от общего количества детей-инвалидов, обучающихся на дому;</w:t>
            </w:r>
          </w:p>
          <w:p w:rsidR="00F347EA" w:rsidRDefault="00F347EA" w:rsidP="00253129">
            <w:pPr>
              <w:spacing w:line="276" w:lineRule="auto"/>
              <w:ind w:firstLine="539"/>
              <w:jc w:val="both"/>
            </w:pPr>
            <w:r>
              <w:t xml:space="preserve">доля базовых общеобразовательных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w:t>
            </w:r>
            <w:r>
              <w:lastRenderedPageBreak/>
              <w:t>развития, в общем количестве образовательных организаций</w:t>
            </w:r>
          </w:p>
          <w:p w:rsidR="00F347EA" w:rsidRDefault="00F347EA" w:rsidP="00253129">
            <w:pPr>
              <w:pStyle w:val="a9"/>
              <w:spacing w:line="276" w:lineRule="auto"/>
              <w:rPr>
                <w:rFonts w:ascii="Times New Roman" w:hAnsi="Times New Roman"/>
                <w:sz w:val="20"/>
                <w:szCs w:val="20"/>
              </w:rPr>
            </w:pP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lastRenderedPageBreak/>
              <w:t>7</w:t>
            </w:r>
          </w:p>
        </w:tc>
        <w:tc>
          <w:tcPr>
            <w:tcW w:w="3210"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pStyle w:val="ConsPlusCell"/>
              <w:snapToGrid w:val="0"/>
              <w:spacing w:line="276" w:lineRule="auto"/>
              <w:jc w:val="both"/>
              <w:rPr>
                <w:sz w:val="20"/>
                <w:szCs w:val="20"/>
              </w:rPr>
            </w:pPr>
            <w:r>
              <w:rPr>
                <w:sz w:val="20"/>
                <w:szCs w:val="20"/>
              </w:rPr>
              <w:t>Предоставление питания обучающимся с ограниченными возможностями здоровья в общеобразовательных организациях</w:t>
            </w: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8</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обеспечение обучающихся с ограниченными возможностями здоровья горячим питанием</w:t>
            </w:r>
          </w:p>
          <w:p w:rsidR="00F347EA" w:rsidRDefault="00F347EA" w:rsidP="00253129">
            <w:pPr>
              <w:spacing w:line="276" w:lineRule="auto"/>
              <w:jc w:val="both"/>
            </w:pP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рост социального расслоения в среде обучающихся</w:t>
            </w:r>
          </w:p>
        </w:tc>
        <w:tc>
          <w:tcPr>
            <w:tcW w:w="2558"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 xml:space="preserve">Доля обучающихся с ограниченными возможностями здоровья охваченных горячим питанием от общего числа нуждающихся в обеспечении горячим питанием обучающихся с ОВЗ </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8</w:t>
            </w:r>
          </w:p>
        </w:tc>
        <w:tc>
          <w:tcPr>
            <w:tcW w:w="3210"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pStyle w:val="ConsPlusCell"/>
              <w:snapToGrid w:val="0"/>
              <w:spacing w:line="276" w:lineRule="auto"/>
              <w:jc w:val="both"/>
              <w:rPr>
                <w:sz w:val="20"/>
                <w:szCs w:val="20"/>
              </w:rPr>
            </w:pPr>
            <w:r>
              <w:rPr>
                <w:sz w:val="20"/>
                <w:szCs w:val="20"/>
              </w:rPr>
              <w:t>Федеральный проект «Успех каждого ребенка»</w:t>
            </w: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9</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Создание в общеобразовательных организациях, расположенных в сельской местности</w:t>
            </w:r>
          </w:p>
          <w:p w:rsidR="00F347EA" w:rsidRDefault="00F347EA" w:rsidP="00253129">
            <w:pPr>
              <w:spacing w:line="276" w:lineRule="auto"/>
              <w:jc w:val="both"/>
            </w:pPr>
            <w:r>
              <w:t xml:space="preserve">условий для занятия физической культурой и спортом </w:t>
            </w: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Улучшение условий для занятий физической культурой и спортом</w:t>
            </w:r>
          </w:p>
        </w:tc>
        <w:tc>
          <w:tcPr>
            <w:tcW w:w="2558"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 xml:space="preserve">Доля обучающихся для которых созданы современные условия для занятия физической культурой и спортом </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9</w:t>
            </w:r>
          </w:p>
        </w:tc>
        <w:tc>
          <w:tcPr>
            <w:tcW w:w="3210" w:type="dxa"/>
            <w:gridSpan w:val="2"/>
            <w:tcBorders>
              <w:top w:val="single" w:sz="4" w:space="0" w:color="auto"/>
              <w:left w:val="single" w:sz="4" w:space="0" w:color="auto"/>
              <w:bottom w:val="single" w:sz="4" w:space="0" w:color="auto"/>
              <w:right w:val="single" w:sz="4" w:space="0" w:color="auto"/>
            </w:tcBorders>
          </w:tcPr>
          <w:p w:rsidR="00F347EA" w:rsidRDefault="00F347EA" w:rsidP="00253129">
            <w:pPr>
              <w:pStyle w:val="ConsPlusCell"/>
              <w:snapToGrid w:val="0"/>
              <w:spacing w:line="276" w:lineRule="auto"/>
              <w:jc w:val="both"/>
              <w:rPr>
                <w:sz w:val="20"/>
                <w:szCs w:val="20"/>
              </w:rPr>
            </w:pPr>
            <w:r>
              <w:rPr>
                <w:sz w:val="20"/>
                <w:szCs w:val="20"/>
              </w:rPr>
              <w:t>Предоставление питания обучающимся с ограниченными возможностями здоровья в образовательных организациях, реализующих  образовательные программы дошкольного образования</w:t>
            </w:r>
          </w:p>
        </w:tc>
        <w:tc>
          <w:tcPr>
            <w:tcW w:w="1511"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tcPr>
          <w:p w:rsidR="00F347EA" w:rsidRPr="008113C6"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8</w:t>
            </w:r>
          </w:p>
        </w:tc>
        <w:tc>
          <w:tcPr>
            <w:tcW w:w="1133" w:type="dxa"/>
            <w:gridSpan w:val="3"/>
            <w:tcBorders>
              <w:top w:val="single" w:sz="4" w:space="0" w:color="auto"/>
              <w:left w:val="single" w:sz="4" w:space="0" w:color="auto"/>
              <w:bottom w:val="single" w:sz="4" w:space="0" w:color="auto"/>
              <w:right w:val="single" w:sz="4" w:space="0" w:color="auto"/>
            </w:tcBorders>
          </w:tcPr>
          <w:p w:rsidR="00F347EA" w:rsidRPr="008113C6"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обеспечение обучающихся с ограниченными возможностями здоровья горячим питанием</w:t>
            </w:r>
          </w:p>
          <w:p w:rsidR="00F347EA" w:rsidRDefault="00F347EA" w:rsidP="00253129">
            <w:pPr>
              <w:spacing w:line="276" w:lineRule="auto"/>
              <w:jc w:val="both"/>
            </w:pPr>
          </w:p>
        </w:tc>
        <w:tc>
          <w:tcPr>
            <w:tcW w:w="1983"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рост социального расслоения в среде обучающихся</w:t>
            </w:r>
          </w:p>
        </w:tc>
        <w:tc>
          <w:tcPr>
            <w:tcW w:w="2558"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 xml:space="preserve">Доля обучающихся образовательных организаций, реализующих программы дошкольного образования,  с ограниченными возможностями здоровья охваченных горячим питанием от общего числа нуждающихся в обеспечении горячим питанием обучающихся с ОВЗ, </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10</w:t>
            </w:r>
          </w:p>
        </w:tc>
        <w:tc>
          <w:tcPr>
            <w:tcW w:w="3210" w:type="dxa"/>
            <w:gridSpan w:val="2"/>
            <w:tcBorders>
              <w:top w:val="single" w:sz="4" w:space="0" w:color="auto"/>
              <w:left w:val="single" w:sz="4" w:space="0" w:color="auto"/>
              <w:bottom w:val="single" w:sz="4" w:space="0" w:color="auto"/>
              <w:right w:val="single" w:sz="4" w:space="0" w:color="auto"/>
            </w:tcBorders>
          </w:tcPr>
          <w:p w:rsidR="00F347EA" w:rsidRDefault="00F347EA" w:rsidP="00253129">
            <w:pPr>
              <w:pStyle w:val="ConsPlusCell"/>
              <w:snapToGrid w:val="0"/>
              <w:spacing w:line="276" w:lineRule="auto"/>
              <w:jc w:val="both"/>
              <w:rPr>
                <w:sz w:val="20"/>
                <w:szCs w:val="20"/>
              </w:rPr>
            </w:pPr>
            <w:r>
              <w:rPr>
                <w:sz w:val="20"/>
                <w:szCs w:val="20"/>
              </w:rPr>
              <w:t>Федеральный проект «Современная школа»</w:t>
            </w:r>
          </w:p>
        </w:tc>
        <w:tc>
          <w:tcPr>
            <w:tcW w:w="1511"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 xml:space="preserve">Администрация Мари-Турекского </w:t>
            </w:r>
            <w:r>
              <w:rPr>
                <w:rFonts w:ascii="Times New Roman" w:hAnsi="Times New Roman"/>
                <w:sz w:val="20"/>
                <w:szCs w:val="20"/>
              </w:rPr>
              <w:lastRenderedPageBreak/>
              <w:t xml:space="preserve">муниципального района </w:t>
            </w:r>
          </w:p>
        </w:tc>
        <w:tc>
          <w:tcPr>
            <w:tcW w:w="1088" w:type="dxa"/>
            <w:gridSpan w:val="3"/>
            <w:tcBorders>
              <w:top w:val="single" w:sz="4" w:space="0" w:color="auto"/>
              <w:left w:val="single" w:sz="4" w:space="0" w:color="auto"/>
              <w:bottom w:val="single" w:sz="4" w:space="0" w:color="auto"/>
              <w:right w:val="single" w:sz="4" w:space="0" w:color="auto"/>
            </w:tcBorders>
          </w:tcPr>
          <w:p w:rsidR="00F347EA" w:rsidRPr="00F141F4" w:rsidRDefault="00F347EA" w:rsidP="00253129">
            <w:pPr>
              <w:pStyle w:val="a9"/>
              <w:spacing w:line="276" w:lineRule="auto"/>
              <w:rPr>
                <w:rFonts w:ascii="Times New Roman" w:hAnsi="Times New Roman"/>
                <w:sz w:val="20"/>
                <w:szCs w:val="20"/>
              </w:rPr>
            </w:pPr>
            <w:r>
              <w:rPr>
                <w:rFonts w:ascii="Times New Roman" w:hAnsi="Times New Roman"/>
                <w:sz w:val="20"/>
                <w:szCs w:val="20"/>
              </w:rPr>
              <w:lastRenderedPageBreak/>
              <w:t>2020</w:t>
            </w:r>
          </w:p>
        </w:tc>
        <w:tc>
          <w:tcPr>
            <w:tcW w:w="1133" w:type="dxa"/>
            <w:gridSpan w:val="3"/>
            <w:tcBorders>
              <w:top w:val="single" w:sz="4" w:space="0" w:color="auto"/>
              <w:left w:val="single" w:sz="4" w:space="0" w:color="auto"/>
              <w:bottom w:val="single" w:sz="4" w:space="0" w:color="auto"/>
              <w:right w:val="single" w:sz="4" w:space="0" w:color="auto"/>
            </w:tcBorders>
          </w:tcPr>
          <w:p w:rsidR="00F347EA" w:rsidRPr="00F141F4" w:rsidRDefault="00F347EA" w:rsidP="00253129">
            <w:pPr>
              <w:pStyle w:val="a9"/>
              <w:spacing w:line="276" w:lineRule="auto"/>
              <w:rPr>
                <w:rFonts w:ascii="Times New Roman" w:hAnsi="Times New Roman"/>
                <w:sz w:val="20"/>
                <w:szCs w:val="20"/>
              </w:rPr>
            </w:pPr>
            <w:r>
              <w:rPr>
                <w:rFonts w:ascii="Times New Roman" w:hAnsi="Times New Roman"/>
                <w:sz w:val="20"/>
                <w:szCs w:val="20"/>
              </w:rPr>
              <w:t>2021</w:t>
            </w:r>
          </w:p>
        </w:tc>
        <w:tc>
          <w:tcPr>
            <w:tcW w:w="2409"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 xml:space="preserve">Создание для обучающихся   соответствующих </w:t>
            </w:r>
            <w:r>
              <w:lastRenderedPageBreak/>
              <w:t xml:space="preserve">современным требованиям условиях реализации образовательных программ </w:t>
            </w:r>
          </w:p>
        </w:tc>
        <w:tc>
          <w:tcPr>
            <w:tcW w:w="1983"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rPr>
                <w:rFonts w:ascii="Times New Roman" w:hAnsi="Times New Roman"/>
                <w:sz w:val="20"/>
                <w:szCs w:val="20"/>
              </w:rPr>
            </w:pPr>
          </w:p>
        </w:tc>
        <w:tc>
          <w:tcPr>
            <w:tcW w:w="2558"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 xml:space="preserve">доля обучающихся, которые обучаются  в соответствующих </w:t>
            </w:r>
            <w:r>
              <w:lastRenderedPageBreak/>
              <w:t>современным требованиям условиях реализации образовательных программ в общей численности учащихся</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rPr>
                <w:rFonts w:ascii="Times New Roman" w:hAnsi="Times New Roman"/>
                <w:sz w:val="20"/>
                <w:szCs w:val="20"/>
              </w:rPr>
            </w:pPr>
          </w:p>
        </w:tc>
        <w:tc>
          <w:tcPr>
            <w:tcW w:w="13892" w:type="dxa"/>
            <w:gridSpan w:val="20"/>
            <w:tcBorders>
              <w:top w:val="single" w:sz="4" w:space="0" w:color="auto"/>
              <w:left w:val="single" w:sz="4" w:space="0" w:color="auto"/>
              <w:bottom w:val="single" w:sz="4" w:space="0" w:color="auto"/>
              <w:right w:val="single" w:sz="4" w:space="0" w:color="auto"/>
            </w:tcBorders>
            <w:hideMark/>
          </w:tcPr>
          <w:p w:rsidR="00F347EA" w:rsidRPr="00F141F4" w:rsidRDefault="00F347EA" w:rsidP="00F347EA">
            <w:pPr>
              <w:pStyle w:val="a9"/>
              <w:numPr>
                <w:ilvl w:val="0"/>
                <w:numId w:val="6"/>
              </w:numPr>
              <w:spacing w:line="276" w:lineRule="auto"/>
              <w:jc w:val="center"/>
              <w:rPr>
                <w:rFonts w:ascii="Times New Roman" w:hAnsi="Times New Roman"/>
                <w:b/>
                <w:sz w:val="20"/>
                <w:szCs w:val="20"/>
              </w:rPr>
            </w:pPr>
            <w:r w:rsidRPr="00F141F4">
              <w:rPr>
                <w:rFonts w:ascii="Times New Roman" w:hAnsi="Times New Roman"/>
                <w:b/>
                <w:sz w:val="20"/>
                <w:szCs w:val="20"/>
              </w:rPr>
              <w:t>Подпрограмма «Воспитание и социализация детей»</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1</w:t>
            </w:r>
          </w:p>
        </w:tc>
        <w:tc>
          <w:tcPr>
            <w:tcW w:w="3210"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spacing w:line="276" w:lineRule="auto"/>
            </w:pPr>
            <w:r>
              <w:t xml:space="preserve">Обеспечение  деятельности муниципальных организаций  дополнительного образования детей </w:t>
            </w: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7</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выделение субвенций бюджету муниципального  района в размере, необходимом для реализации основных общеобразовательных программ в части финансирования расходов на оплату труда работников учреждений по внешкольной работе с детьми</w:t>
            </w: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Ускорение темпов износа материально-технической базы образовательных организаций дополнительного образования детей</w:t>
            </w:r>
          </w:p>
        </w:tc>
        <w:tc>
          <w:tcPr>
            <w:tcW w:w="2558"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Доля детей в возрасте 5 – 18 лет, охваченных программами дополнительного образования, от общего количества детей в возрасте 5 – 18 лет, проживающих на территории Мари-Турекского района</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2</w:t>
            </w:r>
          </w:p>
        </w:tc>
        <w:tc>
          <w:tcPr>
            <w:tcW w:w="3210"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spacing w:line="276" w:lineRule="auto"/>
            </w:pPr>
            <w:r>
              <w:t>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7</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обеспечение социальной поддержкой по оплате жилья и коммунальных услуг отдельным категориям граждан, работающих и проживающих в сельской местности</w:t>
            </w: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сокращение в ходе реализации подпрограммы предусмотренных бюджетных средств, что потребует внесение изменений, потеря с течением времени значимости отдельных мероприятий</w:t>
            </w:r>
          </w:p>
        </w:tc>
        <w:tc>
          <w:tcPr>
            <w:tcW w:w="2558"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доля граждан, работающих и проживающих в сельской местности, получающих социальную поддержку по оплате жилья и коммунальных услуг к общей численности педагогов проживающих и работающих в сельской местности</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3</w:t>
            </w:r>
          </w:p>
        </w:tc>
        <w:tc>
          <w:tcPr>
            <w:tcW w:w="3210"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spacing w:line="276" w:lineRule="auto"/>
            </w:pPr>
            <w:r>
              <w:t xml:space="preserve">Организация  и обеспечение оздоровления и отдыха детей </w:t>
            </w: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w:t>
            </w:r>
            <w:r>
              <w:rPr>
                <w:rFonts w:ascii="Times New Roman" w:hAnsi="Times New Roman"/>
                <w:sz w:val="20"/>
                <w:szCs w:val="20"/>
              </w:rPr>
              <w:lastRenderedPageBreak/>
              <w:t>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lastRenderedPageBreak/>
              <w:t>201</w:t>
            </w:r>
            <w:r>
              <w:rPr>
                <w:rFonts w:ascii="Times New Roman" w:hAnsi="Times New Roman"/>
                <w:sz w:val="20"/>
                <w:szCs w:val="20"/>
              </w:rPr>
              <w:t>7</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 xml:space="preserve">Увеличение доли детей и подростков, в возрасте 7-15 лет, охваченных организованными формами оздоровления, отдыха и занятости, от общего количества детей и молодежи, </w:t>
            </w:r>
            <w:r>
              <w:rPr>
                <w:rFonts w:ascii="Times New Roman" w:hAnsi="Times New Roman"/>
                <w:sz w:val="20"/>
                <w:szCs w:val="20"/>
              </w:rPr>
              <w:lastRenderedPageBreak/>
              <w:t>проживающих на территории Мари-Турекского муниципального района</w:t>
            </w: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lastRenderedPageBreak/>
              <w:t xml:space="preserve">сокращение в ходе реализации подпрограммы предусмотренных бюджетных средств, что потребует внесение изменений, потеря с </w:t>
            </w:r>
            <w:r>
              <w:rPr>
                <w:rFonts w:ascii="Times New Roman" w:hAnsi="Times New Roman"/>
                <w:sz w:val="20"/>
                <w:szCs w:val="20"/>
              </w:rPr>
              <w:lastRenderedPageBreak/>
              <w:t>течением времени значимости отдельных мероприятий</w:t>
            </w:r>
          </w:p>
        </w:tc>
        <w:tc>
          <w:tcPr>
            <w:tcW w:w="2558"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lastRenderedPageBreak/>
              <w:t xml:space="preserve">доля детей и подростков, в возрасте 7-15 лет, охваченных организованными формами оздоровления, отдыха и занятости, от общего количества детей и молодежи, проживающих </w:t>
            </w:r>
            <w:r>
              <w:rPr>
                <w:rFonts w:ascii="Times New Roman" w:hAnsi="Times New Roman"/>
                <w:sz w:val="20"/>
                <w:szCs w:val="20"/>
              </w:rPr>
              <w:lastRenderedPageBreak/>
              <w:t>на территории Мари-Турекского муниципального района</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lastRenderedPageBreak/>
              <w:t>4</w:t>
            </w:r>
          </w:p>
        </w:tc>
        <w:tc>
          <w:tcPr>
            <w:tcW w:w="3210"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spacing w:line="276" w:lineRule="auto"/>
              <w:jc w:val="both"/>
            </w:pPr>
            <w:r>
              <w:t>Организация  профилактики безнадзорности и правонарушений несовершеннолетних.</w:t>
            </w: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7</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 xml:space="preserve">Формирование предпосылок к стабилизации и дальнейшему снижению числа правонарушений преступлений, совершаемых несовершеннолетними, сокращение детской безнадзорности, </w:t>
            </w:r>
          </w:p>
          <w:p w:rsidR="00F347EA" w:rsidRDefault="00F347EA" w:rsidP="00253129">
            <w:pPr>
              <w:spacing w:line="276" w:lineRule="auto"/>
            </w:pPr>
            <w:r>
              <w:t>Обеспечение защиты прав и законных интересов детей и подростков</w:t>
            </w: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Рост правонарушений и преступлений среди несовершеннолетних</w:t>
            </w:r>
          </w:p>
        </w:tc>
        <w:tc>
          <w:tcPr>
            <w:tcW w:w="2558"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rPr>
                <w:rFonts w:ascii="Times New Roman" w:hAnsi="Times New Roman"/>
                <w:sz w:val="20"/>
                <w:szCs w:val="20"/>
              </w:rPr>
            </w:pP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5</w:t>
            </w:r>
          </w:p>
        </w:tc>
        <w:tc>
          <w:tcPr>
            <w:tcW w:w="3210"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spacing w:line="276" w:lineRule="auto"/>
              <w:jc w:val="both"/>
            </w:pPr>
            <w:r>
              <w:t>Проведение районных, региональных и межрегиональных конференций, форумов и фестивалей для обучающихся муниципальных образовательных организаций</w:t>
            </w: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9</w:t>
            </w:r>
          </w:p>
        </w:tc>
        <w:tc>
          <w:tcPr>
            <w:tcW w:w="1133"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09"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Увеличение охвата обучающихся мероприятиями различного уровня</w:t>
            </w: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p>
        </w:tc>
        <w:tc>
          <w:tcPr>
            <w:tcW w:w="2558"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Доля обучающихся, участвующих в мероприятиях различного уровня, в общей численности обучающихся.</w:t>
            </w:r>
          </w:p>
          <w:p w:rsidR="00F347EA" w:rsidRDefault="00F347EA" w:rsidP="00253129"/>
          <w:p w:rsidR="00F347EA" w:rsidRPr="00DF5A2E" w:rsidRDefault="00F347EA" w:rsidP="00253129"/>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jc w:val="center"/>
              <w:rPr>
                <w:rFonts w:ascii="Times New Roman" w:hAnsi="Times New Roman"/>
                <w:sz w:val="20"/>
                <w:szCs w:val="20"/>
              </w:rPr>
            </w:pPr>
          </w:p>
        </w:tc>
        <w:tc>
          <w:tcPr>
            <w:tcW w:w="13892" w:type="dxa"/>
            <w:gridSpan w:val="20"/>
            <w:tcBorders>
              <w:top w:val="single" w:sz="4" w:space="0" w:color="auto"/>
              <w:left w:val="single" w:sz="4" w:space="0" w:color="auto"/>
              <w:bottom w:val="single" w:sz="4" w:space="0" w:color="auto"/>
              <w:right w:val="single" w:sz="4" w:space="0" w:color="auto"/>
            </w:tcBorders>
          </w:tcPr>
          <w:p w:rsidR="00F347EA" w:rsidRPr="00F141F4" w:rsidRDefault="00F347EA" w:rsidP="00F347EA">
            <w:pPr>
              <w:pStyle w:val="a9"/>
              <w:numPr>
                <w:ilvl w:val="0"/>
                <w:numId w:val="6"/>
              </w:numPr>
              <w:spacing w:line="276" w:lineRule="auto"/>
              <w:jc w:val="center"/>
              <w:rPr>
                <w:rFonts w:ascii="Times New Roman" w:hAnsi="Times New Roman"/>
                <w:b/>
                <w:sz w:val="20"/>
                <w:szCs w:val="20"/>
              </w:rPr>
            </w:pPr>
            <w:r w:rsidRPr="00F141F4">
              <w:rPr>
                <w:rFonts w:ascii="Times New Roman" w:hAnsi="Times New Roman"/>
                <w:b/>
                <w:sz w:val="20"/>
                <w:szCs w:val="20"/>
              </w:rPr>
              <w:t>Подпрограмма «Обеспечение жильем молодых семей»</w:t>
            </w:r>
          </w:p>
        </w:tc>
      </w:tr>
      <w:tr w:rsidR="00F347EA" w:rsidTr="00253129">
        <w:trPr>
          <w:gridAfter w:val="3"/>
          <w:wAfter w:w="3117" w:type="dxa"/>
          <w:trHeight w:val="2766"/>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 xml:space="preserve"> 1  </w:t>
            </w:r>
          </w:p>
        </w:tc>
        <w:tc>
          <w:tcPr>
            <w:tcW w:w="3810"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spacing w:line="276" w:lineRule="auto"/>
            </w:pPr>
            <w:r>
              <w:t>Обеспечение жильем  молодых семей</w:t>
            </w:r>
          </w:p>
        </w:tc>
        <w:tc>
          <w:tcPr>
            <w:tcW w:w="1511"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088"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2017</w:t>
            </w:r>
          </w:p>
        </w:tc>
        <w:tc>
          <w:tcPr>
            <w:tcW w:w="1133" w:type="dxa"/>
            <w:gridSpan w:val="4"/>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2025</w:t>
            </w:r>
          </w:p>
        </w:tc>
        <w:tc>
          <w:tcPr>
            <w:tcW w:w="2409"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rPr>
                <w:color w:val="000000"/>
              </w:rPr>
            </w:pPr>
            <w:r>
              <w:rPr>
                <w:color w:val="000000"/>
              </w:rPr>
              <w:t xml:space="preserve"> признание  молодой  семьи участниками Подпрограммы по муниципальному образованию «Мари-Турекский муниципальный район</w:t>
            </w:r>
          </w:p>
          <w:p w:rsidR="00F347EA" w:rsidRDefault="00F347EA" w:rsidP="00253129">
            <w:pPr>
              <w:pStyle w:val="a9"/>
              <w:spacing w:line="276" w:lineRule="auto"/>
              <w:rPr>
                <w:rFonts w:ascii="Times New Roman" w:hAnsi="Times New Roman"/>
                <w:sz w:val="20"/>
                <w:szCs w:val="20"/>
              </w:rPr>
            </w:pPr>
          </w:p>
        </w:tc>
        <w:tc>
          <w:tcPr>
            <w:tcW w:w="1983"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spacing w:line="276" w:lineRule="auto"/>
              <w:jc w:val="both"/>
            </w:pPr>
            <w:r>
              <w:t>ухудшение демографической ситуации в Мари-Турекском муниципальном районе</w:t>
            </w:r>
          </w:p>
        </w:tc>
        <w:tc>
          <w:tcPr>
            <w:tcW w:w="1958" w:type="dxa"/>
            <w:tcBorders>
              <w:top w:val="single" w:sz="4" w:space="0" w:color="auto"/>
              <w:left w:val="single" w:sz="4" w:space="0" w:color="auto"/>
              <w:bottom w:val="single" w:sz="4" w:space="0" w:color="auto"/>
              <w:right w:val="single" w:sz="4" w:space="0" w:color="auto"/>
            </w:tcBorders>
            <w:hideMark/>
          </w:tcPr>
          <w:p w:rsidR="00F347EA" w:rsidRDefault="00F347EA" w:rsidP="00253129">
            <w:pPr>
              <w:spacing w:line="276" w:lineRule="auto"/>
              <w:jc w:val="both"/>
              <w:outlineLvl w:val="2"/>
            </w:pPr>
            <w:r>
              <w:t xml:space="preserve">Количество молодых семей, улучшивших жилищные условия 9в том числе с использованием ипотечных кредитов и займов) при оказании содействия за счет средств </w:t>
            </w:r>
            <w:r>
              <w:lastRenderedPageBreak/>
              <w:t>федерального бюджета, республиканского бюджета Республики Марий Эл, бюджета Мари-Турекского муниципального района и собственных средств молодых семей;</w:t>
            </w:r>
          </w:p>
          <w:p w:rsidR="00F347EA" w:rsidRDefault="00F347EA" w:rsidP="00253129">
            <w:pPr>
              <w:spacing w:line="276" w:lineRule="auto"/>
              <w:jc w:val="both"/>
              <w:outlineLvl w:val="2"/>
            </w:pPr>
            <w:r>
              <w:t>доля молодых семей, участников программы к общему количеству молодых семей;</w:t>
            </w:r>
          </w:p>
          <w:p w:rsidR="00F347EA" w:rsidRDefault="00F347EA" w:rsidP="00253129">
            <w:pPr>
              <w:spacing w:line="276" w:lineRule="auto"/>
              <w:jc w:val="both"/>
              <w:outlineLvl w:val="2"/>
            </w:pPr>
            <w:r>
              <w:t xml:space="preserve">доля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бюджета, республиканского бюджета Республики Марий Эл, бюджета Мари-Турекского муниципального района и собственных средств молодых семей в общем </w:t>
            </w:r>
            <w:r>
              <w:lastRenderedPageBreak/>
              <w:t xml:space="preserve">количестве молодых семей, признанных участниками подпрограммы «Обеспечение жильем молодых семей» </w:t>
            </w:r>
            <w:r w:rsidRPr="00537040">
              <w:rPr>
                <w:color w:val="000000"/>
              </w:rPr>
              <w:t>государственной </w:t>
            </w:r>
            <w:hyperlink r:id="rId13" w:anchor="dst100019" w:history="1">
              <w:r w:rsidRPr="00537040">
                <w:t>программы</w:t>
              </w:r>
            </w:hyperlink>
            <w:r w:rsidRPr="00537040">
              <w:rPr>
                <w:u w:val="single"/>
              </w:rPr>
              <w:t> </w:t>
            </w:r>
            <w:r w:rsidRPr="00537040">
              <w:rPr>
                <w:color w:val="000000"/>
              </w:rPr>
              <w:t>Российской Федерации "Обеспечение доступным и комфортным жильем и коммунальными услугами граждан Российской Федерации"</w:t>
            </w:r>
            <w:r>
              <w:rPr>
                <w:color w:val="000000"/>
              </w:rPr>
              <w:t>;</w:t>
            </w:r>
          </w:p>
          <w:p w:rsidR="00F347EA" w:rsidRDefault="00F347EA" w:rsidP="00253129">
            <w:pPr>
              <w:spacing w:line="276" w:lineRule="auto"/>
              <w:jc w:val="both"/>
              <w:outlineLvl w:val="2"/>
            </w:pPr>
            <w:r>
              <w:t>доля оплаченных свидетельств в общем количестве свидетельств, выданных молодым семьям</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jc w:val="center"/>
              <w:rPr>
                <w:rFonts w:ascii="Times New Roman" w:hAnsi="Times New Roman"/>
                <w:sz w:val="20"/>
                <w:szCs w:val="20"/>
              </w:rPr>
            </w:pPr>
          </w:p>
        </w:tc>
        <w:tc>
          <w:tcPr>
            <w:tcW w:w="13892" w:type="dxa"/>
            <w:gridSpan w:val="20"/>
            <w:tcBorders>
              <w:top w:val="single" w:sz="4" w:space="0" w:color="auto"/>
              <w:left w:val="single" w:sz="4" w:space="0" w:color="auto"/>
              <w:bottom w:val="single" w:sz="4" w:space="0" w:color="auto"/>
              <w:right w:val="single" w:sz="4" w:space="0" w:color="auto"/>
            </w:tcBorders>
            <w:hideMark/>
          </w:tcPr>
          <w:p w:rsidR="00F347EA" w:rsidRPr="00F141F4" w:rsidRDefault="00F347EA" w:rsidP="00F347EA">
            <w:pPr>
              <w:pStyle w:val="ConsPlusCell"/>
              <w:numPr>
                <w:ilvl w:val="0"/>
                <w:numId w:val="6"/>
              </w:numPr>
              <w:suppressAutoHyphens/>
              <w:autoSpaceDN/>
              <w:adjustRightInd/>
              <w:snapToGrid w:val="0"/>
              <w:spacing w:line="276" w:lineRule="auto"/>
              <w:jc w:val="center"/>
              <w:rPr>
                <w:b/>
                <w:sz w:val="20"/>
                <w:szCs w:val="20"/>
              </w:rPr>
            </w:pPr>
            <w:r w:rsidRPr="00F141F4">
              <w:rPr>
                <w:b/>
                <w:sz w:val="20"/>
                <w:szCs w:val="20"/>
              </w:rPr>
              <w:t>Подпрограмма «Государственная молодежная политика и вовлечение молодежи в социальную практику»</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1</w:t>
            </w:r>
          </w:p>
        </w:tc>
        <w:tc>
          <w:tcPr>
            <w:tcW w:w="3827" w:type="dxa"/>
            <w:gridSpan w:val="4"/>
            <w:tcBorders>
              <w:top w:val="single" w:sz="4" w:space="0" w:color="auto"/>
              <w:left w:val="single" w:sz="4" w:space="0" w:color="auto"/>
              <w:bottom w:val="single" w:sz="4" w:space="0" w:color="auto"/>
              <w:right w:val="single" w:sz="4" w:space="0" w:color="auto"/>
            </w:tcBorders>
            <w:hideMark/>
          </w:tcPr>
          <w:p w:rsidR="00F347EA" w:rsidRPr="00F029E7" w:rsidRDefault="00F347EA" w:rsidP="00253129">
            <w:pPr>
              <w:spacing w:line="276" w:lineRule="auto"/>
            </w:pPr>
            <w:r>
              <w:t xml:space="preserve">Создание условий для социализации и самореализации, формирования активной гражданской позиции молодежи </w:t>
            </w:r>
          </w:p>
        </w:tc>
        <w:tc>
          <w:tcPr>
            <w:tcW w:w="1560" w:type="dxa"/>
            <w:gridSpan w:val="3"/>
            <w:tcBorders>
              <w:top w:val="single" w:sz="4" w:space="0" w:color="auto"/>
              <w:left w:val="single" w:sz="4" w:space="0" w:color="auto"/>
              <w:bottom w:val="single" w:sz="4" w:space="0" w:color="auto"/>
              <w:right w:val="single" w:sz="4" w:space="0" w:color="auto"/>
            </w:tcBorders>
          </w:tcPr>
          <w:p w:rsidR="00F347EA" w:rsidRPr="00F029E7" w:rsidRDefault="00F347EA" w:rsidP="00253129">
            <w:pPr>
              <w:spacing w:line="276" w:lineRule="auto"/>
              <w:jc w:val="both"/>
            </w:pPr>
            <w:r w:rsidRPr="00F029E7">
              <w:t>МУ «Отдел образования и по делам молодежи администрации Мари-Турекского муниципального района».</w:t>
            </w:r>
          </w:p>
          <w:p w:rsidR="00F347EA" w:rsidRPr="00F029E7" w:rsidRDefault="00F347EA" w:rsidP="00253129">
            <w:pPr>
              <w:pStyle w:val="a9"/>
              <w:spacing w:line="276" w:lineRule="auto"/>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F347EA" w:rsidRPr="00F029E7" w:rsidRDefault="00F347EA" w:rsidP="00253129">
            <w:pPr>
              <w:pStyle w:val="a9"/>
              <w:spacing w:line="276" w:lineRule="auto"/>
              <w:rPr>
                <w:rFonts w:ascii="Times New Roman" w:hAnsi="Times New Roman"/>
                <w:sz w:val="20"/>
                <w:szCs w:val="20"/>
              </w:rPr>
            </w:pPr>
            <w:r>
              <w:rPr>
                <w:rFonts w:ascii="Times New Roman" w:hAnsi="Times New Roman"/>
                <w:sz w:val="20"/>
                <w:szCs w:val="20"/>
              </w:rPr>
              <w:t>2017</w:t>
            </w:r>
          </w:p>
        </w:tc>
        <w:tc>
          <w:tcPr>
            <w:tcW w:w="992" w:type="dxa"/>
            <w:gridSpan w:val="2"/>
            <w:tcBorders>
              <w:top w:val="single" w:sz="4" w:space="0" w:color="auto"/>
              <w:left w:val="single" w:sz="4" w:space="0" w:color="auto"/>
              <w:bottom w:val="single" w:sz="4" w:space="0" w:color="auto"/>
              <w:right w:val="single" w:sz="4" w:space="0" w:color="auto"/>
            </w:tcBorders>
            <w:hideMark/>
          </w:tcPr>
          <w:p w:rsidR="00F347EA" w:rsidRPr="00F029E7" w:rsidRDefault="00F347EA" w:rsidP="00253129">
            <w:pPr>
              <w:pStyle w:val="a9"/>
              <w:spacing w:line="276" w:lineRule="auto"/>
              <w:rPr>
                <w:rFonts w:ascii="Times New Roman" w:hAnsi="Times New Roman"/>
                <w:sz w:val="20"/>
                <w:szCs w:val="20"/>
              </w:rPr>
            </w:pPr>
            <w:r>
              <w:rPr>
                <w:rFonts w:ascii="Times New Roman" w:hAnsi="Times New Roman"/>
                <w:sz w:val="20"/>
                <w:szCs w:val="20"/>
              </w:rPr>
              <w:t>2025</w:t>
            </w:r>
          </w:p>
        </w:tc>
        <w:tc>
          <w:tcPr>
            <w:tcW w:w="2410" w:type="dxa"/>
            <w:gridSpan w:val="3"/>
            <w:tcBorders>
              <w:top w:val="single" w:sz="4" w:space="0" w:color="auto"/>
              <w:left w:val="single" w:sz="4" w:space="0" w:color="auto"/>
              <w:bottom w:val="single" w:sz="4" w:space="0" w:color="auto"/>
              <w:right w:val="single" w:sz="4" w:space="0" w:color="auto"/>
            </w:tcBorders>
            <w:hideMark/>
          </w:tcPr>
          <w:p w:rsidR="00F347EA" w:rsidRPr="00F029E7" w:rsidRDefault="00F347EA" w:rsidP="00253129">
            <w:pPr>
              <w:spacing w:line="276" w:lineRule="auto"/>
              <w:jc w:val="both"/>
            </w:pPr>
            <w:r w:rsidRPr="00F029E7">
              <w:t>вовлечение молодежи в добровольческую (волонтерскую) деятельность;</w:t>
            </w:r>
          </w:p>
          <w:p w:rsidR="00F347EA" w:rsidRPr="00F029E7" w:rsidRDefault="00F347EA" w:rsidP="00253129">
            <w:pPr>
              <w:pStyle w:val="a9"/>
              <w:spacing w:line="276" w:lineRule="auto"/>
              <w:rPr>
                <w:rFonts w:ascii="Times New Roman" w:hAnsi="Times New Roman"/>
                <w:sz w:val="20"/>
                <w:szCs w:val="20"/>
              </w:rPr>
            </w:pPr>
            <w:r>
              <w:rPr>
                <w:rFonts w:ascii="Times New Roman" w:hAnsi="Times New Roman"/>
                <w:sz w:val="20"/>
                <w:szCs w:val="20"/>
              </w:rPr>
              <w:t xml:space="preserve">развитие моделей молодежного </w:t>
            </w:r>
            <w:r w:rsidRPr="00F029E7">
              <w:rPr>
                <w:rFonts w:ascii="Times New Roman" w:hAnsi="Times New Roman"/>
                <w:sz w:val="20"/>
                <w:szCs w:val="20"/>
              </w:rPr>
              <w:t xml:space="preserve">самоуправления </w:t>
            </w:r>
            <w:r w:rsidRPr="00F029E7">
              <w:rPr>
                <w:rFonts w:ascii="Times New Roman" w:hAnsi="Times New Roman"/>
                <w:sz w:val="20"/>
                <w:szCs w:val="20"/>
              </w:rPr>
              <w:br/>
              <w:t>в ученических  коллективах и по месту жительства</w:t>
            </w:r>
          </w:p>
        </w:tc>
        <w:tc>
          <w:tcPr>
            <w:tcW w:w="1984" w:type="dxa"/>
            <w:gridSpan w:val="3"/>
            <w:tcBorders>
              <w:top w:val="single" w:sz="4" w:space="0" w:color="auto"/>
              <w:left w:val="single" w:sz="4" w:space="0" w:color="auto"/>
              <w:bottom w:val="single" w:sz="4" w:space="0" w:color="auto"/>
              <w:right w:val="single" w:sz="4" w:space="0" w:color="auto"/>
            </w:tcBorders>
            <w:hideMark/>
          </w:tcPr>
          <w:p w:rsidR="00F347EA" w:rsidRPr="00F029E7" w:rsidRDefault="00F347EA" w:rsidP="00253129">
            <w:pPr>
              <w:pStyle w:val="a9"/>
              <w:spacing w:line="276" w:lineRule="auto"/>
              <w:rPr>
                <w:rFonts w:ascii="Times New Roman" w:hAnsi="Times New Roman"/>
                <w:sz w:val="20"/>
                <w:szCs w:val="20"/>
              </w:rPr>
            </w:pPr>
            <w:r w:rsidRPr="00F029E7">
              <w:rPr>
                <w:rFonts w:ascii="Times New Roman" w:hAnsi="Times New Roman"/>
                <w:sz w:val="20"/>
                <w:szCs w:val="20"/>
              </w:rPr>
              <w:t>Отсутствие возможности самореализации молодежи</w:t>
            </w:r>
          </w:p>
        </w:tc>
        <w:tc>
          <w:tcPr>
            <w:tcW w:w="1985" w:type="dxa"/>
            <w:gridSpan w:val="2"/>
            <w:tcBorders>
              <w:top w:val="single" w:sz="4" w:space="0" w:color="auto"/>
              <w:left w:val="single" w:sz="4" w:space="0" w:color="auto"/>
              <w:bottom w:val="single" w:sz="4" w:space="0" w:color="auto"/>
              <w:right w:val="single" w:sz="4" w:space="0" w:color="auto"/>
            </w:tcBorders>
            <w:hideMark/>
          </w:tcPr>
          <w:p w:rsidR="00F347EA" w:rsidRPr="00F029E7" w:rsidRDefault="00F347EA" w:rsidP="00253129">
            <w:pPr>
              <w:pStyle w:val="a9"/>
              <w:spacing w:line="276" w:lineRule="auto"/>
              <w:rPr>
                <w:rFonts w:ascii="Times New Roman" w:hAnsi="Times New Roman"/>
                <w:sz w:val="20"/>
                <w:szCs w:val="20"/>
              </w:rPr>
            </w:pPr>
            <w:r w:rsidRPr="00F029E7">
              <w:rPr>
                <w:rFonts w:ascii="Times New Roman" w:hAnsi="Times New Roman"/>
                <w:sz w:val="20"/>
                <w:szCs w:val="20"/>
              </w:rPr>
              <w:t xml:space="preserve">доля молодых людей в возрасте </w:t>
            </w:r>
            <w:r w:rsidRPr="00F029E7">
              <w:rPr>
                <w:rFonts w:ascii="Times New Roman" w:hAnsi="Times New Roman"/>
                <w:sz w:val="20"/>
                <w:szCs w:val="20"/>
              </w:rPr>
              <w:br/>
              <w:t>от 14 до 30 лет принимающих участие в добровольческой деятельности к общему количеству молодежи района</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jc w:val="center"/>
              <w:rPr>
                <w:rFonts w:ascii="Times New Roman" w:hAnsi="Times New Roman"/>
                <w:sz w:val="20"/>
                <w:szCs w:val="20"/>
              </w:rPr>
            </w:pPr>
          </w:p>
        </w:tc>
        <w:tc>
          <w:tcPr>
            <w:tcW w:w="13892" w:type="dxa"/>
            <w:gridSpan w:val="20"/>
            <w:tcBorders>
              <w:top w:val="single" w:sz="4" w:space="0" w:color="auto"/>
              <w:left w:val="single" w:sz="4" w:space="0" w:color="auto"/>
              <w:bottom w:val="single" w:sz="4" w:space="0" w:color="auto"/>
              <w:right w:val="single" w:sz="4" w:space="0" w:color="auto"/>
            </w:tcBorders>
          </w:tcPr>
          <w:p w:rsidR="00F347EA" w:rsidRPr="00F141F4" w:rsidRDefault="00F347EA" w:rsidP="00F347EA">
            <w:pPr>
              <w:pStyle w:val="ConsPlusCell"/>
              <w:numPr>
                <w:ilvl w:val="0"/>
                <w:numId w:val="6"/>
              </w:numPr>
              <w:suppressAutoHyphens/>
              <w:autoSpaceDN/>
              <w:adjustRightInd/>
              <w:spacing w:line="276" w:lineRule="auto"/>
              <w:jc w:val="center"/>
              <w:rPr>
                <w:b/>
                <w:sz w:val="20"/>
                <w:szCs w:val="20"/>
              </w:rPr>
            </w:pPr>
            <w:r w:rsidRPr="00F141F4">
              <w:rPr>
                <w:b/>
                <w:sz w:val="20"/>
                <w:szCs w:val="20"/>
              </w:rPr>
              <w:t>Подпрограмма  «Осуществление государственных полномочий по предоставлению мер социальной поддержки детей-сирот, детей, оставшихся без попечения родителей и  лицам из их числа»</w:t>
            </w:r>
          </w:p>
        </w:tc>
      </w:tr>
      <w:tr w:rsidR="00F347EA" w:rsidTr="00253129">
        <w:trPr>
          <w:gridAfter w:val="3"/>
          <w:wAfter w:w="3117" w:type="dxa"/>
          <w:trHeight w:val="137"/>
        </w:trPr>
        <w:tc>
          <w:tcPr>
            <w:tcW w:w="709" w:type="dxa"/>
            <w:vMerge w:val="restart"/>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1</w:t>
            </w:r>
          </w:p>
        </w:tc>
        <w:tc>
          <w:tcPr>
            <w:tcW w:w="3827" w:type="dxa"/>
            <w:gridSpan w:val="4"/>
            <w:vMerge w:val="restart"/>
            <w:tcBorders>
              <w:top w:val="single" w:sz="4" w:space="0" w:color="auto"/>
              <w:left w:val="single" w:sz="4" w:space="0" w:color="auto"/>
              <w:bottom w:val="single" w:sz="4" w:space="0" w:color="auto"/>
              <w:right w:val="single" w:sz="4" w:space="0" w:color="auto"/>
            </w:tcBorders>
            <w:hideMark/>
          </w:tcPr>
          <w:p w:rsidR="00F347EA" w:rsidRDefault="00F347EA" w:rsidP="00253129">
            <w:pPr>
              <w:pStyle w:val="ConsPlusCell"/>
              <w:spacing w:line="276" w:lineRule="auto"/>
              <w:jc w:val="both"/>
              <w:rPr>
                <w:sz w:val="20"/>
                <w:szCs w:val="20"/>
              </w:rPr>
            </w:pPr>
            <w:r>
              <w:rPr>
                <w:sz w:val="20"/>
                <w:szCs w:val="20"/>
              </w:rPr>
              <w:t xml:space="preserve">Осуществление государственных </w:t>
            </w:r>
            <w:r>
              <w:rPr>
                <w:sz w:val="20"/>
                <w:szCs w:val="20"/>
              </w:rPr>
              <w:lastRenderedPageBreak/>
              <w:t>полномочий  по предоставлению мер социальной поддержки детям-сиротам, детям, оставшимся без попечения родителей, лицам из  числа детей-сирот и детей, оставшихся без попечения родителей</w:t>
            </w:r>
          </w:p>
          <w:p w:rsidR="00F347EA" w:rsidRDefault="00F347EA" w:rsidP="00253129">
            <w:pPr>
              <w:pStyle w:val="aa"/>
              <w:spacing w:line="276" w:lineRule="auto"/>
              <w:rPr>
                <w:rFonts w:ascii="Times New Roman" w:hAnsi="Times New Roman"/>
                <w:sz w:val="20"/>
                <w:szCs w:val="20"/>
              </w:rPr>
            </w:pPr>
          </w:p>
        </w:tc>
        <w:tc>
          <w:tcPr>
            <w:tcW w:w="1560" w:type="dxa"/>
            <w:gridSpan w:val="3"/>
            <w:vMerge w:val="restart"/>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lastRenderedPageBreak/>
              <w:t xml:space="preserve">МУ «Отдел </w:t>
            </w:r>
            <w:r>
              <w:rPr>
                <w:rFonts w:ascii="Times New Roman" w:hAnsi="Times New Roman"/>
                <w:sz w:val="20"/>
                <w:szCs w:val="20"/>
              </w:rPr>
              <w:lastRenderedPageBreak/>
              <w:t>образования и по делам молодежи администрации Мари-Турекского муниципального района»</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lastRenderedPageBreak/>
              <w:t>2017</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2025</w:t>
            </w:r>
          </w:p>
        </w:tc>
        <w:tc>
          <w:tcPr>
            <w:tcW w:w="2410"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 xml:space="preserve">рост доли детей-сирот и </w:t>
            </w:r>
            <w:r>
              <w:lastRenderedPageBreak/>
              <w:t>детей, оставшихся без попечения   родителей, переданных органам опеки и попечительства  в семьи граждан,  из числа детей-сирот и детей, оставшихся без попечения родителей, выявленных за отчетный период;</w:t>
            </w:r>
          </w:p>
          <w:p w:rsidR="00F347EA" w:rsidRDefault="00F347EA" w:rsidP="00253129">
            <w:pPr>
              <w:spacing w:line="276" w:lineRule="auto"/>
            </w:pPr>
          </w:p>
        </w:tc>
        <w:tc>
          <w:tcPr>
            <w:tcW w:w="1984" w:type="dxa"/>
            <w:gridSpan w:val="3"/>
            <w:vMerge w:val="restart"/>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lastRenderedPageBreak/>
              <w:t xml:space="preserve">сокращение в ходе </w:t>
            </w:r>
            <w:r>
              <w:rPr>
                <w:rFonts w:ascii="Times New Roman" w:hAnsi="Times New Roman"/>
                <w:sz w:val="20"/>
                <w:szCs w:val="20"/>
              </w:rPr>
              <w:lastRenderedPageBreak/>
              <w:t>реализации программы предусмотренных объемов бюджетных средств, что потребует внесение изменений;</w:t>
            </w:r>
          </w:p>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потеря с течением времени значимости отдельных мероприятий</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lastRenderedPageBreak/>
              <w:t xml:space="preserve">детей-сирот и детей, </w:t>
            </w:r>
            <w:r>
              <w:lastRenderedPageBreak/>
              <w:t>оставшихся без  попечения родителей, переданных в семьи граждан, из числа детей-сирот и детей, оставшихся без попечения родителей, выявленных в отчетном году;</w:t>
            </w:r>
          </w:p>
          <w:p w:rsidR="00F347EA" w:rsidRDefault="00F347EA" w:rsidP="00253129">
            <w:pPr>
              <w:spacing w:line="276" w:lineRule="auto"/>
              <w:jc w:val="both"/>
            </w:pPr>
            <w:r>
              <w:t>доля детей-сирот и детей, оставшихся без попечения родителей и лиц из их числа которым предоставлены меры социальной поддержки.</w:t>
            </w:r>
          </w:p>
        </w:tc>
      </w:tr>
      <w:tr w:rsidR="00F347EA" w:rsidTr="00253129">
        <w:trPr>
          <w:gridAfter w:val="3"/>
          <w:wAfter w:w="3117" w:type="dxa"/>
          <w:trHeight w:val="19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widowControl/>
              <w:autoSpaceDE/>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widowControl/>
              <w:autoSpaceDE/>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widowControl/>
              <w:autoSpaceDE/>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widowControl/>
              <w:autoSpaceDE/>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widowControl/>
              <w:autoSpaceDE/>
            </w:pPr>
          </w:p>
        </w:tc>
        <w:tc>
          <w:tcPr>
            <w:tcW w:w="2410"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widowControl/>
              <w:autoSpaceDE/>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widowControl/>
              <w:autoSpaceDE/>
            </w:pPr>
          </w:p>
        </w:tc>
      </w:tr>
      <w:tr w:rsidR="00F347EA" w:rsidTr="00253129">
        <w:trPr>
          <w:gridAfter w:val="3"/>
          <w:wAfter w:w="3117" w:type="dxa"/>
          <w:trHeight w:val="3277"/>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widowControl/>
              <w:autoSpaceDE/>
            </w:pPr>
            <w:r>
              <w:t>2</w:t>
            </w:r>
          </w:p>
        </w:tc>
        <w:tc>
          <w:tcPr>
            <w:tcW w:w="3827" w:type="dxa"/>
            <w:gridSpan w:val="4"/>
            <w:tcBorders>
              <w:top w:val="single" w:sz="4" w:space="0" w:color="auto"/>
              <w:left w:val="single" w:sz="4" w:space="0" w:color="auto"/>
              <w:bottom w:val="single" w:sz="4" w:space="0" w:color="auto"/>
              <w:right w:val="single" w:sz="4" w:space="0" w:color="auto"/>
            </w:tcBorders>
            <w:hideMark/>
          </w:tcPr>
          <w:p w:rsidR="00F347EA" w:rsidRDefault="00F347EA" w:rsidP="00253129">
            <w:pPr>
              <w:widowControl/>
              <w:autoSpaceDE/>
            </w:pPr>
            <w:r>
              <w:t>Обеспечение детей-сирот и детей, оставшихся без попечения родителей, жилыми помещениями</w:t>
            </w:r>
          </w:p>
        </w:tc>
        <w:tc>
          <w:tcPr>
            <w:tcW w:w="1560"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134"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2017</w:t>
            </w:r>
          </w:p>
        </w:tc>
        <w:tc>
          <w:tcPr>
            <w:tcW w:w="992"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2025</w:t>
            </w:r>
          </w:p>
        </w:tc>
        <w:tc>
          <w:tcPr>
            <w:tcW w:w="2410" w:type="dxa"/>
            <w:gridSpan w:val="3"/>
            <w:tcBorders>
              <w:top w:val="single" w:sz="4" w:space="0" w:color="auto"/>
              <w:left w:val="single" w:sz="4" w:space="0" w:color="auto"/>
              <w:bottom w:val="single" w:sz="4" w:space="0" w:color="auto"/>
              <w:right w:val="single" w:sz="4" w:space="0" w:color="auto"/>
            </w:tcBorders>
          </w:tcPr>
          <w:p w:rsidR="00F347EA" w:rsidRDefault="00F347EA" w:rsidP="00253129">
            <w:pPr>
              <w:spacing w:line="276" w:lineRule="auto"/>
              <w:jc w:val="both"/>
            </w:pPr>
            <w:r>
              <w:t>Увеличение численности детей-сирот и детей, оставшихся без попечения родителей, обеспеченных жилыми помещениями</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сокращение в ходе реализации программы предусмотренных объемов бюджетных средств, что потребует внесение изменений;</w:t>
            </w:r>
          </w:p>
          <w:p w:rsidR="00F347EA" w:rsidRDefault="00F347EA" w:rsidP="00253129">
            <w:pPr>
              <w:widowControl/>
              <w:autoSpaceDE/>
            </w:pPr>
            <w:r>
              <w:t>потеря с течением времени значимости отдельных мероприятий</w:t>
            </w:r>
          </w:p>
        </w:tc>
        <w:tc>
          <w:tcPr>
            <w:tcW w:w="1985"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widowControl/>
              <w:autoSpaceDE/>
            </w:pPr>
            <w:r>
              <w:t>Доля детей-сирот и детей, оставшихся без попечения родителей, обеспеченных жилыми помещениями из числа нуждающихся</w:t>
            </w:r>
          </w:p>
        </w:tc>
      </w:tr>
      <w:tr w:rsidR="00F347EA" w:rsidTr="00253129">
        <w:tc>
          <w:tcPr>
            <w:tcW w:w="709" w:type="dxa"/>
            <w:tcBorders>
              <w:top w:val="single" w:sz="4" w:space="0" w:color="auto"/>
              <w:left w:val="single" w:sz="4" w:space="0" w:color="auto"/>
              <w:bottom w:val="single" w:sz="4" w:space="0" w:color="auto"/>
              <w:right w:val="single" w:sz="4" w:space="0" w:color="auto"/>
            </w:tcBorders>
          </w:tcPr>
          <w:p w:rsidR="00F347EA" w:rsidRDefault="00F347EA" w:rsidP="00253129">
            <w:pPr>
              <w:pStyle w:val="a9"/>
              <w:spacing w:line="276" w:lineRule="auto"/>
              <w:jc w:val="center"/>
              <w:rPr>
                <w:rFonts w:ascii="Times New Roman" w:hAnsi="Times New Roman"/>
                <w:sz w:val="20"/>
                <w:szCs w:val="20"/>
              </w:rPr>
            </w:pPr>
          </w:p>
        </w:tc>
        <w:tc>
          <w:tcPr>
            <w:tcW w:w="13892" w:type="dxa"/>
            <w:gridSpan w:val="20"/>
            <w:tcBorders>
              <w:top w:val="single" w:sz="4" w:space="0" w:color="auto"/>
              <w:left w:val="single" w:sz="4" w:space="0" w:color="auto"/>
              <w:bottom w:val="single" w:sz="4" w:space="0" w:color="auto"/>
              <w:right w:val="single" w:sz="4" w:space="0" w:color="auto"/>
            </w:tcBorders>
          </w:tcPr>
          <w:p w:rsidR="00F347EA" w:rsidRPr="00006E66" w:rsidRDefault="00F347EA" w:rsidP="00F347EA">
            <w:pPr>
              <w:pStyle w:val="a9"/>
              <w:numPr>
                <w:ilvl w:val="0"/>
                <w:numId w:val="6"/>
              </w:numPr>
              <w:spacing w:line="276" w:lineRule="auto"/>
              <w:jc w:val="center"/>
              <w:rPr>
                <w:rFonts w:ascii="Times New Roman" w:hAnsi="Times New Roman"/>
                <w:b/>
                <w:sz w:val="20"/>
                <w:szCs w:val="20"/>
              </w:rPr>
            </w:pPr>
            <w:r w:rsidRPr="00006E66">
              <w:rPr>
                <w:rFonts w:ascii="Times New Roman" w:hAnsi="Times New Roman"/>
                <w:b/>
                <w:sz w:val="20"/>
                <w:szCs w:val="20"/>
              </w:rPr>
              <w:t>Подпрограмма  «Обеспечение реализации муниципальной программы «Развитие образования и повышение эффективности молодежной политики Мари-Турекского муниципального района на 2017-2025 г.»</w:t>
            </w:r>
          </w:p>
        </w:tc>
        <w:tc>
          <w:tcPr>
            <w:tcW w:w="1133" w:type="dxa"/>
            <w:vAlign w:val="center"/>
          </w:tcPr>
          <w:p w:rsidR="00F347EA" w:rsidRDefault="00F347EA" w:rsidP="00253129">
            <w:pPr>
              <w:widowControl/>
              <w:autoSpaceDE/>
            </w:pPr>
          </w:p>
        </w:tc>
        <w:tc>
          <w:tcPr>
            <w:tcW w:w="992" w:type="dxa"/>
            <w:vAlign w:val="center"/>
          </w:tcPr>
          <w:p w:rsidR="00F347EA" w:rsidRDefault="00F347EA" w:rsidP="00253129">
            <w:pPr>
              <w:widowControl/>
              <w:autoSpaceDE/>
            </w:pPr>
          </w:p>
        </w:tc>
        <w:tc>
          <w:tcPr>
            <w:tcW w:w="992" w:type="dxa"/>
            <w:vAlign w:val="center"/>
          </w:tcPr>
          <w:p w:rsidR="00F347EA" w:rsidRDefault="00F347EA" w:rsidP="00253129">
            <w:pPr>
              <w:widowControl/>
              <w:autoSpaceDE/>
            </w:pP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Pr="0021440A" w:rsidRDefault="00F347EA" w:rsidP="00253129">
            <w:pPr>
              <w:pStyle w:val="a9"/>
              <w:spacing w:line="276" w:lineRule="auto"/>
              <w:jc w:val="center"/>
              <w:rPr>
                <w:rFonts w:ascii="Times New Roman" w:hAnsi="Times New Roman"/>
              </w:rPr>
            </w:pPr>
            <w:r w:rsidRPr="0021440A">
              <w:rPr>
                <w:rFonts w:ascii="Times New Roman" w:hAnsi="Times New Roman"/>
                <w:sz w:val="22"/>
                <w:szCs w:val="22"/>
              </w:rPr>
              <w:t>1</w:t>
            </w:r>
          </w:p>
        </w:tc>
        <w:tc>
          <w:tcPr>
            <w:tcW w:w="3827" w:type="dxa"/>
            <w:gridSpan w:val="4"/>
            <w:tcBorders>
              <w:top w:val="single" w:sz="4" w:space="0" w:color="auto"/>
              <w:left w:val="single" w:sz="4" w:space="0" w:color="auto"/>
              <w:bottom w:val="single" w:sz="4" w:space="0" w:color="auto"/>
              <w:right w:val="single" w:sz="4" w:space="0" w:color="auto"/>
            </w:tcBorders>
            <w:hideMark/>
          </w:tcPr>
          <w:p w:rsidR="00F347EA" w:rsidRPr="00CE3B2E" w:rsidRDefault="00F347EA" w:rsidP="00253129">
            <w:pPr>
              <w:spacing w:line="276" w:lineRule="auto"/>
              <w:jc w:val="both"/>
            </w:pPr>
            <w:r w:rsidRPr="00CE3B2E">
              <w:t>Обеспечение деятельности  по осуществлению общих функций органа местного самоуправления</w:t>
            </w:r>
          </w:p>
        </w:tc>
        <w:tc>
          <w:tcPr>
            <w:tcW w:w="1560" w:type="dxa"/>
            <w:gridSpan w:val="3"/>
            <w:tcBorders>
              <w:top w:val="single" w:sz="4" w:space="0" w:color="auto"/>
              <w:left w:val="single" w:sz="4" w:space="0" w:color="auto"/>
              <w:bottom w:val="single" w:sz="4" w:space="0" w:color="auto"/>
              <w:right w:val="single" w:sz="4" w:space="0" w:color="auto"/>
            </w:tcBorders>
            <w:hideMark/>
          </w:tcPr>
          <w:p w:rsidR="00F347EA" w:rsidRPr="00CE3B2E" w:rsidRDefault="00F347EA" w:rsidP="00253129">
            <w:pPr>
              <w:pStyle w:val="a9"/>
              <w:spacing w:line="276" w:lineRule="auto"/>
              <w:jc w:val="center"/>
              <w:rPr>
                <w:rFonts w:ascii="Times New Roman" w:hAnsi="Times New Roman"/>
                <w:sz w:val="20"/>
                <w:szCs w:val="20"/>
              </w:rPr>
            </w:pPr>
            <w:r w:rsidRPr="00CE3B2E">
              <w:rPr>
                <w:rFonts w:ascii="Times New Roman" w:hAnsi="Times New Roman"/>
                <w:sz w:val="20"/>
                <w:szCs w:val="20"/>
              </w:rPr>
              <w:t xml:space="preserve">МУ «Отдел образования и по делам молодежи администрации </w:t>
            </w:r>
            <w:r w:rsidRPr="00CE3B2E">
              <w:rPr>
                <w:rFonts w:ascii="Times New Roman" w:hAnsi="Times New Roman"/>
                <w:sz w:val="20"/>
                <w:szCs w:val="20"/>
              </w:rPr>
              <w:lastRenderedPageBreak/>
              <w:t>Мари-Турекского муниципального района»</w:t>
            </w:r>
          </w:p>
        </w:tc>
        <w:tc>
          <w:tcPr>
            <w:tcW w:w="1134" w:type="dxa"/>
            <w:gridSpan w:val="3"/>
            <w:tcBorders>
              <w:top w:val="single" w:sz="4" w:space="0" w:color="auto"/>
              <w:left w:val="single" w:sz="4" w:space="0" w:color="auto"/>
              <w:bottom w:val="single" w:sz="4" w:space="0" w:color="auto"/>
              <w:right w:val="single" w:sz="4" w:space="0" w:color="auto"/>
            </w:tcBorders>
            <w:hideMark/>
          </w:tcPr>
          <w:p w:rsidR="00F347EA" w:rsidRPr="00CE3B2E" w:rsidRDefault="00F347EA" w:rsidP="00253129">
            <w:pPr>
              <w:pStyle w:val="a9"/>
              <w:spacing w:line="276" w:lineRule="auto"/>
              <w:rPr>
                <w:rFonts w:ascii="Times New Roman" w:hAnsi="Times New Roman"/>
                <w:sz w:val="20"/>
                <w:szCs w:val="20"/>
              </w:rPr>
            </w:pPr>
            <w:r w:rsidRPr="00CE3B2E">
              <w:rPr>
                <w:rFonts w:ascii="Times New Roman" w:hAnsi="Times New Roman"/>
                <w:sz w:val="20"/>
                <w:szCs w:val="20"/>
                <w:lang w:val="en-US"/>
              </w:rPr>
              <w:lastRenderedPageBreak/>
              <w:t>201</w:t>
            </w:r>
            <w:r w:rsidRPr="00CE3B2E">
              <w:rPr>
                <w:rFonts w:ascii="Times New Roman" w:hAnsi="Times New Roman"/>
                <w:sz w:val="20"/>
                <w:szCs w:val="20"/>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F347EA" w:rsidRPr="00CE3B2E" w:rsidRDefault="00F347EA" w:rsidP="00253129">
            <w:pPr>
              <w:pStyle w:val="a9"/>
              <w:spacing w:line="276" w:lineRule="auto"/>
              <w:rPr>
                <w:rFonts w:ascii="Times New Roman" w:hAnsi="Times New Roman"/>
                <w:sz w:val="20"/>
                <w:szCs w:val="20"/>
              </w:rPr>
            </w:pPr>
            <w:r w:rsidRPr="00CE3B2E">
              <w:rPr>
                <w:rFonts w:ascii="Times New Roman" w:hAnsi="Times New Roman"/>
                <w:sz w:val="20"/>
                <w:szCs w:val="20"/>
                <w:lang w:val="en-US"/>
              </w:rPr>
              <w:t>202</w:t>
            </w:r>
            <w:r w:rsidRPr="00CE3B2E">
              <w:rPr>
                <w:rFonts w:ascii="Times New Roman" w:hAnsi="Times New Roman"/>
                <w:sz w:val="20"/>
                <w:szCs w:val="20"/>
              </w:rPr>
              <w:t>5</w:t>
            </w:r>
          </w:p>
        </w:tc>
        <w:tc>
          <w:tcPr>
            <w:tcW w:w="2410" w:type="dxa"/>
            <w:gridSpan w:val="3"/>
            <w:vMerge w:val="restart"/>
            <w:tcBorders>
              <w:top w:val="single" w:sz="4" w:space="0" w:color="auto"/>
              <w:left w:val="single" w:sz="4" w:space="0" w:color="auto"/>
              <w:right w:val="single" w:sz="4" w:space="0" w:color="auto"/>
            </w:tcBorders>
          </w:tcPr>
          <w:p w:rsidR="00F347EA" w:rsidRPr="00CE3B2E" w:rsidRDefault="00F347EA" w:rsidP="00253129">
            <w:pPr>
              <w:spacing w:line="276" w:lineRule="auto"/>
              <w:jc w:val="both"/>
            </w:pPr>
            <w:r w:rsidRPr="00CE3B2E">
              <w:t>рост основных экономических показателей отрасли «Образование»;</w:t>
            </w:r>
          </w:p>
          <w:p w:rsidR="00F347EA" w:rsidRPr="00CE3B2E" w:rsidRDefault="00F347EA" w:rsidP="00253129">
            <w:pPr>
              <w:spacing w:line="276" w:lineRule="auto"/>
              <w:jc w:val="both"/>
            </w:pPr>
            <w:r w:rsidRPr="00CE3B2E">
              <w:t xml:space="preserve">оптимальное </w:t>
            </w:r>
            <w:r w:rsidRPr="00CE3B2E">
              <w:lastRenderedPageBreak/>
              <w:t>распределение полномочий между муниципальным уровнем и уровнем образовательного учреждения, обеспечивающее автономию и возможности принятия эффективных, ответственных решений на местах в области образования;</w:t>
            </w:r>
          </w:p>
          <w:p w:rsidR="00F347EA" w:rsidRPr="00CE3B2E" w:rsidRDefault="00F347EA" w:rsidP="00253129">
            <w:pPr>
              <w:spacing w:line="276" w:lineRule="auto"/>
              <w:jc w:val="both"/>
            </w:pPr>
            <w:r w:rsidRPr="00CE3B2E">
              <w:t>снижение организационных, временных, финансовых затрат юридических лиц на преодоление административных барьеров;</w:t>
            </w:r>
          </w:p>
          <w:p w:rsidR="00F347EA" w:rsidRPr="00CE3B2E" w:rsidRDefault="00F347EA" w:rsidP="00253129">
            <w:pPr>
              <w:spacing w:line="276" w:lineRule="auto"/>
              <w:jc w:val="both"/>
            </w:pPr>
            <w:r w:rsidRPr="00CE3B2E">
              <w:t>оптимизация порядка предоставления (исполнения) муниципальных услуг (функций), повышение качества и доступности муниципальных услуг, государственных функций для физических и юридических лиц на территории Мари-Турекского муниципального района;</w:t>
            </w:r>
          </w:p>
          <w:p w:rsidR="00F347EA" w:rsidRPr="00CE3B2E" w:rsidRDefault="00F347EA" w:rsidP="00253129">
            <w:pPr>
              <w:spacing w:line="276" w:lineRule="auto"/>
              <w:jc w:val="both"/>
            </w:pPr>
            <w:r w:rsidRPr="00CE3B2E">
              <w:t xml:space="preserve">создание системы ведомственного контроля качества предоставления муниципальных услуг, исполнения </w:t>
            </w:r>
            <w:r w:rsidRPr="00CE3B2E">
              <w:lastRenderedPageBreak/>
              <w:t>государственных функций на территории муниципального района;</w:t>
            </w:r>
          </w:p>
          <w:p w:rsidR="00F347EA" w:rsidRPr="00CE3B2E" w:rsidRDefault="00F347EA" w:rsidP="00253129">
            <w:pPr>
              <w:spacing w:line="276" w:lineRule="auto"/>
              <w:jc w:val="both"/>
            </w:pPr>
            <w:r w:rsidRPr="00CE3B2E">
              <w:t>расширение программно-целевого метода планирования.</w:t>
            </w:r>
          </w:p>
        </w:tc>
        <w:tc>
          <w:tcPr>
            <w:tcW w:w="1984" w:type="dxa"/>
            <w:gridSpan w:val="3"/>
            <w:vMerge w:val="restart"/>
            <w:tcBorders>
              <w:top w:val="single" w:sz="4" w:space="0" w:color="auto"/>
              <w:left w:val="single" w:sz="4" w:space="0" w:color="auto"/>
              <w:right w:val="single" w:sz="4" w:space="0" w:color="auto"/>
            </w:tcBorders>
            <w:hideMark/>
          </w:tcPr>
          <w:p w:rsidR="00F347EA" w:rsidRPr="00CE3B2E" w:rsidRDefault="00F347EA" w:rsidP="00253129">
            <w:pPr>
              <w:pStyle w:val="a9"/>
              <w:spacing w:line="276" w:lineRule="auto"/>
              <w:rPr>
                <w:rFonts w:ascii="Times New Roman" w:hAnsi="Times New Roman"/>
                <w:sz w:val="20"/>
                <w:szCs w:val="20"/>
              </w:rPr>
            </w:pPr>
            <w:r w:rsidRPr="00CE3B2E">
              <w:rPr>
                <w:rFonts w:ascii="Times New Roman" w:hAnsi="Times New Roman"/>
                <w:sz w:val="20"/>
                <w:szCs w:val="20"/>
              </w:rPr>
              <w:lastRenderedPageBreak/>
              <w:t xml:space="preserve">сокращение в ходе реализации программы предусмотренных объемов </w:t>
            </w:r>
            <w:r w:rsidRPr="00CE3B2E">
              <w:rPr>
                <w:rFonts w:ascii="Times New Roman" w:hAnsi="Times New Roman"/>
                <w:sz w:val="20"/>
                <w:szCs w:val="20"/>
              </w:rPr>
              <w:lastRenderedPageBreak/>
              <w:t>бюджетных средств, что потребует внесение изменений;</w:t>
            </w:r>
          </w:p>
          <w:p w:rsidR="00F347EA" w:rsidRPr="00CE3B2E" w:rsidRDefault="00F347EA" w:rsidP="00253129">
            <w:pPr>
              <w:pStyle w:val="a9"/>
              <w:spacing w:line="276" w:lineRule="auto"/>
              <w:rPr>
                <w:rFonts w:ascii="Times New Roman" w:hAnsi="Times New Roman"/>
                <w:sz w:val="20"/>
                <w:szCs w:val="20"/>
              </w:rPr>
            </w:pPr>
            <w:r w:rsidRPr="00CE3B2E">
              <w:rPr>
                <w:rFonts w:ascii="Times New Roman" w:hAnsi="Times New Roman"/>
                <w:sz w:val="20"/>
                <w:szCs w:val="20"/>
              </w:rPr>
              <w:t>потеря с течением времени значимости отдельных мероприятий</w:t>
            </w:r>
          </w:p>
        </w:tc>
        <w:tc>
          <w:tcPr>
            <w:tcW w:w="1985" w:type="dxa"/>
            <w:gridSpan w:val="2"/>
            <w:tcBorders>
              <w:top w:val="single" w:sz="4" w:space="0" w:color="auto"/>
              <w:left w:val="single" w:sz="4" w:space="0" w:color="auto"/>
              <w:bottom w:val="single" w:sz="4" w:space="0" w:color="auto"/>
              <w:right w:val="single" w:sz="4" w:space="0" w:color="auto"/>
            </w:tcBorders>
            <w:hideMark/>
          </w:tcPr>
          <w:p w:rsidR="00F347EA" w:rsidRPr="00CE3B2E" w:rsidRDefault="00F347EA" w:rsidP="00253129">
            <w:pPr>
              <w:pStyle w:val="ConsPlusCell"/>
              <w:snapToGrid w:val="0"/>
              <w:jc w:val="both"/>
              <w:rPr>
                <w:sz w:val="20"/>
                <w:szCs w:val="20"/>
              </w:rPr>
            </w:pPr>
            <w:r w:rsidRPr="00CE3B2E">
              <w:rPr>
                <w:sz w:val="20"/>
                <w:szCs w:val="20"/>
              </w:rPr>
              <w:lastRenderedPageBreak/>
              <w:t xml:space="preserve">доля образовательных организаций, имеющих лицензию на осуществление образовательной </w:t>
            </w:r>
            <w:r w:rsidRPr="00CE3B2E">
              <w:rPr>
                <w:sz w:val="20"/>
                <w:szCs w:val="20"/>
              </w:rPr>
              <w:lastRenderedPageBreak/>
              <w:t>деятельности;</w:t>
            </w:r>
          </w:p>
          <w:p w:rsidR="00F347EA" w:rsidRPr="00CE3B2E" w:rsidRDefault="00F347EA" w:rsidP="00253129">
            <w:pPr>
              <w:spacing w:line="276" w:lineRule="auto"/>
              <w:jc w:val="both"/>
            </w:pPr>
            <w:r w:rsidRPr="00CE3B2E">
              <w:t>доля общеобразовательных организаций, имеющих государственную аккредитацию.</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Pr="0021440A" w:rsidRDefault="00F347EA" w:rsidP="00253129">
            <w:pPr>
              <w:pStyle w:val="a9"/>
              <w:spacing w:line="276" w:lineRule="auto"/>
              <w:jc w:val="center"/>
              <w:rPr>
                <w:rFonts w:ascii="Times New Roman" w:hAnsi="Times New Roman"/>
              </w:rPr>
            </w:pPr>
            <w:r>
              <w:rPr>
                <w:rFonts w:ascii="Times New Roman" w:hAnsi="Times New Roman"/>
                <w:sz w:val="22"/>
                <w:szCs w:val="22"/>
              </w:rPr>
              <w:lastRenderedPageBreak/>
              <w:t>2</w:t>
            </w:r>
          </w:p>
        </w:tc>
        <w:tc>
          <w:tcPr>
            <w:tcW w:w="3827" w:type="dxa"/>
            <w:gridSpan w:val="4"/>
            <w:tcBorders>
              <w:top w:val="single" w:sz="4" w:space="0" w:color="auto"/>
              <w:left w:val="single" w:sz="4" w:space="0" w:color="auto"/>
              <w:bottom w:val="single" w:sz="4" w:space="0" w:color="auto"/>
              <w:right w:val="single" w:sz="4" w:space="0" w:color="auto"/>
            </w:tcBorders>
            <w:hideMark/>
          </w:tcPr>
          <w:p w:rsidR="00F347EA" w:rsidRPr="0021440A" w:rsidRDefault="00F347EA" w:rsidP="00253129">
            <w:pPr>
              <w:spacing w:line="276" w:lineRule="auto"/>
              <w:jc w:val="both"/>
            </w:pPr>
            <w:r>
              <w:t>О</w:t>
            </w:r>
            <w:r w:rsidRPr="002D1C19">
              <w:t>беспечение деятельности централизованных бухгалтерий, структурных подразделений и отделов</w:t>
            </w:r>
          </w:p>
        </w:tc>
        <w:tc>
          <w:tcPr>
            <w:tcW w:w="1560" w:type="dxa"/>
            <w:gridSpan w:val="3"/>
            <w:tcBorders>
              <w:top w:val="single" w:sz="4" w:space="0" w:color="auto"/>
              <w:left w:val="single" w:sz="4" w:space="0" w:color="auto"/>
              <w:bottom w:val="single" w:sz="4" w:space="0" w:color="auto"/>
              <w:right w:val="single" w:sz="4" w:space="0" w:color="auto"/>
            </w:tcBorders>
            <w:hideMark/>
          </w:tcPr>
          <w:p w:rsidR="00F347EA" w:rsidRPr="0021440A" w:rsidRDefault="00F347EA" w:rsidP="00253129">
            <w:pPr>
              <w:pStyle w:val="a9"/>
              <w:spacing w:line="276" w:lineRule="auto"/>
              <w:jc w:val="center"/>
              <w:rPr>
                <w:rFonts w:ascii="Times New Roman" w:hAnsi="Times New Roman"/>
              </w:rPr>
            </w:pPr>
            <w:r>
              <w:rPr>
                <w:rFonts w:ascii="Times New Roman" w:hAnsi="Times New Roman"/>
                <w:sz w:val="20"/>
                <w:szCs w:val="20"/>
              </w:rPr>
              <w:t>МУ «Отдел образования и по делам молодежи администрации Мари-Турекского муниципального района»</w:t>
            </w:r>
          </w:p>
        </w:tc>
        <w:tc>
          <w:tcPr>
            <w:tcW w:w="1134" w:type="dxa"/>
            <w:gridSpan w:val="3"/>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F347EA" w:rsidRPr="00466B35" w:rsidRDefault="00F347EA" w:rsidP="00253129">
            <w:pPr>
              <w:pStyle w:val="a9"/>
              <w:spacing w:line="276" w:lineRule="auto"/>
              <w:rPr>
                <w:rFonts w:ascii="Times New Roman" w:hAnsi="Times New Roman"/>
                <w:sz w:val="20"/>
                <w:szCs w:val="20"/>
              </w:rPr>
            </w:pPr>
            <w:r>
              <w:rPr>
                <w:rFonts w:ascii="Times New Roman" w:hAnsi="Times New Roman"/>
                <w:sz w:val="20"/>
                <w:szCs w:val="20"/>
                <w:lang w:val="en-US"/>
              </w:rPr>
              <w:t>202</w:t>
            </w:r>
            <w:r>
              <w:rPr>
                <w:rFonts w:ascii="Times New Roman" w:hAnsi="Times New Roman"/>
                <w:sz w:val="20"/>
                <w:szCs w:val="20"/>
              </w:rPr>
              <w:t>5</w:t>
            </w:r>
          </w:p>
        </w:tc>
        <w:tc>
          <w:tcPr>
            <w:tcW w:w="2410" w:type="dxa"/>
            <w:gridSpan w:val="3"/>
            <w:vMerge/>
            <w:tcBorders>
              <w:left w:val="single" w:sz="4" w:space="0" w:color="auto"/>
              <w:bottom w:val="single" w:sz="4" w:space="0" w:color="auto"/>
              <w:right w:val="single" w:sz="4" w:space="0" w:color="auto"/>
            </w:tcBorders>
          </w:tcPr>
          <w:p w:rsidR="00F347EA" w:rsidRPr="0021440A" w:rsidRDefault="00F347EA" w:rsidP="00253129">
            <w:pPr>
              <w:spacing w:line="276" w:lineRule="auto"/>
              <w:jc w:val="both"/>
            </w:pPr>
          </w:p>
        </w:tc>
        <w:tc>
          <w:tcPr>
            <w:tcW w:w="1984" w:type="dxa"/>
            <w:gridSpan w:val="3"/>
            <w:vMerge/>
            <w:tcBorders>
              <w:left w:val="single" w:sz="4" w:space="0" w:color="auto"/>
              <w:bottom w:val="single" w:sz="4" w:space="0" w:color="auto"/>
              <w:right w:val="single" w:sz="4" w:space="0" w:color="auto"/>
            </w:tcBorders>
            <w:hideMark/>
          </w:tcPr>
          <w:p w:rsidR="00F347EA" w:rsidRPr="0021440A" w:rsidRDefault="00F347EA" w:rsidP="00253129">
            <w:pPr>
              <w:pStyle w:val="a9"/>
              <w:spacing w:line="276" w:lineRule="auto"/>
              <w:rPr>
                <w:rFonts w:ascii="Times New Roman" w:hAnsi="Times New Roman"/>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F347EA" w:rsidRPr="00B9593F" w:rsidRDefault="00F347EA" w:rsidP="00253129">
            <w:pPr>
              <w:pStyle w:val="ConsPlusCell"/>
              <w:snapToGrid w:val="0"/>
              <w:rPr>
                <w:sz w:val="20"/>
                <w:szCs w:val="20"/>
              </w:rPr>
            </w:pPr>
            <w:r w:rsidRPr="00B9593F">
              <w:rPr>
                <w:sz w:val="20"/>
                <w:szCs w:val="20"/>
              </w:rPr>
              <w:t>доля заявителей, удовлетворенных качеством предоставления у</w:t>
            </w:r>
            <w:r>
              <w:rPr>
                <w:sz w:val="20"/>
                <w:szCs w:val="20"/>
              </w:rPr>
              <w:t>слуг от общего числа опрошенных</w:t>
            </w:r>
          </w:p>
        </w:tc>
      </w:tr>
      <w:tr w:rsidR="00F347EA" w:rsidTr="00253129">
        <w:trPr>
          <w:gridAfter w:val="3"/>
          <w:wAfter w:w="3117" w:type="dxa"/>
        </w:trPr>
        <w:tc>
          <w:tcPr>
            <w:tcW w:w="14601" w:type="dxa"/>
            <w:gridSpan w:val="21"/>
            <w:tcBorders>
              <w:top w:val="single" w:sz="4" w:space="0" w:color="auto"/>
              <w:left w:val="single" w:sz="4" w:space="0" w:color="auto"/>
              <w:bottom w:val="single" w:sz="4" w:space="0" w:color="auto"/>
              <w:right w:val="single" w:sz="4" w:space="0" w:color="auto"/>
            </w:tcBorders>
            <w:hideMark/>
          </w:tcPr>
          <w:p w:rsidR="00F347EA" w:rsidRPr="00006E66" w:rsidRDefault="00F347EA" w:rsidP="00253129">
            <w:pPr>
              <w:pStyle w:val="a9"/>
              <w:spacing w:line="276" w:lineRule="auto"/>
              <w:jc w:val="center"/>
              <w:rPr>
                <w:rFonts w:ascii="Times New Roman" w:hAnsi="Times New Roman"/>
                <w:b/>
                <w:sz w:val="20"/>
                <w:szCs w:val="20"/>
              </w:rPr>
            </w:pPr>
            <w:r w:rsidRPr="00006E66">
              <w:rPr>
                <w:rFonts w:ascii="Times New Roman" w:hAnsi="Times New Roman"/>
                <w:b/>
                <w:sz w:val="20"/>
                <w:szCs w:val="20"/>
              </w:rPr>
              <w:lastRenderedPageBreak/>
              <w:t>7. Подпрограмма «Патриотическое воспитание граждан и допризывная подготовка молодежи к военной  службе»</w:t>
            </w: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1</w:t>
            </w:r>
          </w:p>
        </w:tc>
        <w:tc>
          <w:tcPr>
            <w:tcW w:w="3827" w:type="dxa"/>
            <w:gridSpan w:val="4"/>
            <w:tcBorders>
              <w:top w:val="single" w:sz="4" w:space="0" w:color="auto"/>
              <w:left w:val="single" w:sz="4" w:space="0" w:color="auto"/>
              <w:bottom w:val="single" w:sz="4" w:space="0" w:color="auto"/>
              <w:right w:val="single" w:sz="4" w:space="0" w:color="auto"/>
            </w:tcBorders>
            <w:hideMark/>
          </w:tcPr>
          <w:p w:rsidR="00F347EA" w:rsidRPr="00D35865" w:rsidRDefault="00F347EA" w:rsidP="00253129">
            <w:pPr>
              <w:spacing w:line="276" w:lineRule="auto"/>
              <w:jc w:val="both"/>
            </w:pPr>
            <w:r w:rsidRPr="00D35865">
              <w:t>Организационно-методические основы</w:t>
            </w:r>
          </w:p>
          <w:p w:rsidR="00F347EA" w:rsidRPr="00D35865" w:rsidRDefault="00F347EA" w:rsidP="00253129">
            <w:pPr>
              <w:spacing w:line="276" w:lineRule="auto"/>
              <w:jc w:val="both"/>
            </w:pPr>
            <w:r w:rsidRPr="00D35865">
              <w:t xml:space="preserve">патриотического </w:t>
            </w:r>
          </w:p>
          <w:p w:rsidR="00F347EA" w:rsidRDefault="00F347EA" w:rsidP="00253129">
            <w:pPr>
              <w:spacing w:line="276" w:lineRule="auto"/>
              <w:jc w:val="both"/>
            </w:pPr>
            <w:r w:rsidRPr="00D35865">
              <w:t>воспитания гражда</w:t>
            </w:r>
            <w:r>
              <w:t>н</w:t>
            </w:r>
          </w:p>
        </w:tc>
        <w:tc>
          <w:tcPr>
            <w:tcW w:w="1560" w:type="dxa"/>
            <w:gridSpan w:val="3"/>
            <w:tcBorders>
              <w:top w:val="single" w:sz="4" w:space="0" w:color="auto"/>
              <w:left w:val="single" w:sz="4" w:space="0" w:color="auto"/>
              <w:bottom w:val="single" w:sz="4" w:space="0" w:color="auto"/>
              <w:right w:val="single" w:sz="4" w:space="0" w:color="auto"/>
            </w:tcBorders>
            <w:hideMark/>
          </w:tcPr>
          <w:p w:rsidR="00F347EA" w:rsidRPr="00D35865"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w:t>
            </w:r>
            <w:r w:rsidRPr="00D35865">
              <w:rPr>
                <w:rFonts w:ascii="Times New Roman" w:hAnsi="Times New Roman"/>
                <w:sz w:val="20"/>
                <w:szCs w:val="20"/>
              </w:rPr>
              <w:t xml:space="preserve">У "Отдел </w:t>
            </w:r>
          </w:p>
          <w:p w:rsidR="00F347EA" w:rsidRPr="00D35865" w:rsidRDefault="00F347EA" w:rsidP="00253129">
            <w:pPr>
              <w:pStyle w:val="a9"/>
              <w:spacing w:line="276" w:lineRule="auto"/>
              <w:jc w:val="center"/>
              <w:rPr>
                <w:rFonts w:ascii="Times New Roman" w:hAnsi="Times New Roman"/>
                <w:sz w:val="20"/>
                <w:szCs w:val="20"/>
              </w:rPr>
            </w:pPr>
            <w:r w:rsidRPr="00D35865">
              <w:rPr>
                <w:rFonts w:ascii="Times New Roman" w:hAnsi="Times New Roman"/>
                <w:sz w:val="20"/>
                <w:szCs w:val="20"/>
              </w:rPr>
              <w:t xml:space="preserve">образования </w:t>
            </w:r>
            <w:r>
              <w:rPr>
                <w:rFonts w:ascii="Times New Roman" w:hAnsi="Times New Roman"/>
                <w:sz w:val="20"/>
                <w:szCs w:val="20"/>
              </w:rPr>
              <w:t xml:space="preserve">и по делам молодежи </w:t>
            </w:r>
          </w:p>
          <w:p w:rsidR="00F347EA" w:rsidRDefault="00F347EA" w:rsidP="00253129">
            <w:pPr>
              <w:pStyle w:val="a9"/>
              <w:spacing w:line="276" w:lineRule="auto"/>
              <w:jc w:val="center"/>
              <w:rPr>
                <w:rFonts w:ascii="Times New Roman" w:hAnsi="Times New Roman"/>
                <w:sz w:val="20"/>
                <w:szCs w:val="20"/>
              </w:rPr>
            </w:pPr>
            <w:r w:rsidRPr="00D35865">
              <w:rPr>
                <w:rFonts w:ascii="Times New Roman" w:hAnsi="Times New Roman"/>
                <w:sz w:val="20"/>
                <w:szCs w:val="20"/>
              </w:rPr>
              <w:t xml:space="preserve">администрации </w:t>
            </w:r>
            <w:r>
              <w:rPr>
                <w:rFonts w:ascii="Times New Roman" w:hAnsi="Times New Roman"/>
                <w:sz w:val="20"/>
                <w:szCs w:val="20"/>
              </w:rPr>
              <w:t xml:space="preserve"> Мари-Турекского муниципального района»</w:t>
            </w:r>
          </w:p>
          <w:p w:rsidR="00F347EA" w:rsidRPr="00B80FA8" w:rsidRDefault="00F347EA" w:rsidP="00253129"/>
          <w:p w:rsidR="00F347EA" w:rsidRPr="00D35865" w:rsidRDefault="00F347EA" w:rsidP="00253129">
            <w:pPr>
              <w:pStyle w:val="a9"/>
              <w:spacing w:line="276" w:lineRule="auto"/>
              <w:jc w:val="center"/>
              <w:rPr>
                <w:rFonts w:ascii="Times New Roman" w:hAnsi="Times New Roman"/>
                <w:sz w:val="20"/>
                <w:szCs w:val="20"/>
              </w:rPr>
            </w:pPr>
            <w:r w:rsidRPr="00D35865">
              <w:rPr>
                <w:rFonts w:ascii="Times New Roman" w:hAnsi="Times New Roman"/>
                <w:sz w:val="20"/>
                <w:szCs w:val="20"/>
              </w:rPr>
              <w:t xml:space="preserve">Отдел культуры </w:t>
            </w:r>
            <w:r>
              <w:rPr>
                <w:rFonts w:ascii="Times New Roman" w:hAnsi="Times New Roman"/>
                <w:sz w:val="20"/>
                <w:szCs w:val="20"/>
              </w:rPr>
              <w:t xml:space="preserve"> и физической культуры и спорта </w:t>
            </w:r>
          </w:p>
          <w:p w:rsidR="00F347EA" w:rsidRDefault="00F347EA" w:rsidP="00253129">
            <w:pPr>
              <w:pStyle w:val="a9"/>
              <w:spacing w:line="276" w:lineRule="auto"/>
              <w:jc w:val="center"/>
              <w:rPr>
                <w:rFonts w:ascii="Times New Roman" w:hAnsi="Times New Roman"/>
                <w:sz w:val="20"/>
                <w:szCs w:val="20"/>
              </w:rPr>
            </w:pPr>
            <w:r w:rsidRPr="00D35865">
              <w:rPr>
                <w:rFonts w:ascii="Times New Roman" w:hAnsi="Times New Roman"/>
                <w:sz w:val="20"/>
                <w:szCs w:val="20"/>
              </w:rPr>
              <w:t xml:space="preserve">администрации </w:t>
            </w:r>
            <w:r>
              <w:rPr>
                <w:rFonts w:ascii="Times New Roman" w:hAnsi="Times New Roman"/>
                <w:sz w:val="20"/>
                <w:szCs w:val="20"/>
              </w:rPr>
              <w:t>Мари-Турекского муниципального района</w:t>
            </w:r>
          </w:p>
          <w:p w:rsidR="00F347EA" w:rsidRDefault="00F347EA" w:rsidP="00253129">
            <w:pPr>
              <w:pStyle w:val="a9"/>
              <w:spacing w:line="276" w:lineRule="auto"/>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F347EA" w:rsidRPr="00D35865" w:rsidRDefault="00F347EA" w:rsidP="00253129">
            <w:pPr>
              <w:pStyle w:val="a9"/>
              <w:spacing w:line="276" w:lineRule="auto"/>
              <w:rPr>
                <w:rFonts w:ascii="Times New Roman" w:hAnsi="Times New Roman"/>
                <w:sz w:val="20"/>
                <w:szCs w:val="20"/>
              </w:rPr>
            </w:pPr>
            <w:r>
              <w:rPr>
                <w:rFonts w:ascii="Times New Roman" w:hAnsi="Times New Roman"/>
                <w:sz w:val="20"/>
                <w:szCs w:val="20"/>
              </w:rPr>
              <w:t>2017</w:t>
            </w:r>
          </w:p>
        </w:tc>
        <w:tc>
          <w:tcPr>
            <w:tcW w:w="992" w:type="dxa"/>
            <w:gridSpan w:val="2"/>
            <w:tcBorders>
              <w:top w:val="single" w:sz="4" w:space="0" w:color="auto"/>
              <w:left w:val="single" w:sz="4" w:space="0" w:color="auto"/>
              <w:bottom w:val="single" w:sz="4" w:space="0" w:color="auto"/>
              <w:right w:val="single" w:sz="4" w:space="0" w:color="auto"/>
            </w:tcBorders>
            <w:hideMark/>
          </w:tcPr>
          <w:p w:rsidR="00F347EA" w:rsidRPr="00D35865" w:rsidRDefault="00F347EA" w:rsidP="00253129">
            <w:pPr>
              <w:pStyle w:val="a9"/>
              <w:spacing w:line="276" w:lineRule="auto"/>
              <w:rPr>
                <w:rFonts w:ascii="Times New Roman" w:hAnsi="Times New Roman"/>
                <w:sz w:val="20"/>
                <w:szCs w:val="20"/>
              </w:rPr>
            </w:pPr>
            <w:r>
              <w:rPr>
                <w:rFonts w:ascii="Times New Roman" w:hAnsi="Times New Roman"/>
                <w:sz w:val="20"/>
                <w:szCs w:val="20"/>
              </w:rPr>
              <w:t>2025</w:t>
            </w:r>
          </w:p>
        </w:tc>
        <w:tc>
          <w:tcPr>
            <w:tcW w:w="2410" w:type="dxa"/>
            <w:gridSpan w:val="3"/>
            <w:tcBorders>
              <w:top w:val="single" w:sz="4" w:space="0" w:color="auto"/>
              <w:left w:val="single" w:sz="4" w:space="0" w:color="auto"/>
              <w:bottom w:val="single" w:sz="4" w:space="0" w:color="auto"/>
              <w:right w:val="single" w:sz="4" w:space="0" w:color="auto"/>
            </w:tcBorders>
            <w:hideMark/>
          </w:tcPr>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Внедрение в процесс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патриотического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воспитания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инновационных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технологий;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разработка учебно--методических пособий и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рекомендаций в области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патриотического</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воспитания с</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обоснованием</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применения в</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современных условиях</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обновленных методов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работы с каждой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категорией российских</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граждан;</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разработка ивнедрение учебных и специальных программ и методик развитиясовременных форм и методов патриотической работы с молодежью;</w:t>
            </w:r>
          </w:p>
          <w:p w:rsidR="00F347EA" w:rsidRPr="00D35865" w:rsidRDefault="00F347EA" w:rsidP="00253129">
            <w:pPr>
              <w:pStyle w:val="a9"/>
              <w:spacing w:line="276" w:lineRule="auto"/>
              <w:jc w:val="center"/>
              <w:rPr>
                <w:rFonts w:ascii="Times New Roman" w:hAnsi="Times New Roman"/>
                <w:sz w:val="20"/>
                <w:szCs w:val="20"/>
              </w:rPr>
            </w:pPr>
            <w:r w:rsidRPr="00D35865">
              <w:rPr>
                <w:rFonts w:ascii="Times New Roman" w:hAnsi="Times New Roman"/>
                <w:sz w:val="20"/>
                <w:szCs w:val="20"/>
              </w:rPr>
              <w:t xml:space="preserve">использование наиболее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эффективных форм и методов всего многообразияпедагогических средств и подходов кпатриотическомувоспитанию различных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категорий граждан с </w:t>
            </w:r>
            <w:r w:rsidRPr="00D35865">
              <w:rPr>
                <w:rFonts w:ascii="Times New Roman" w:hAnsi="Times New Roman"/>
                <w:sz w:val="20"/>
                <w:szCs w:val="20"/>
              </w:rPr>
              <w:lastRenderedPageBreak/>
              <w:t xml:space="preserve">учетомспецифики сфер их жизни и деятельности;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совершенствование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системы подготовки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специалистов и повышениеих квалификации в области</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патриотического воспитания; изучение </w:t>
            </w:r>
            <w:r>
              <w:rPr>
                <w:rFonts w:ascii="Times New Roman" w:hAnsi="Times New Roman"/>
                <w:sz w:val="20"/>
                <w:szCs w:val="20"/>
              </w:rPr>
              <w:t xml:space="preserve">и </w:t>
            </w:r>
            <w:r w:rsidRPr="00D35865">
              <w:rPr>
                <w:rFonts w:ascii="Times New Roman" w:hAnsi="Times New Roman"/>
                <w:sz w:val="20"/>
                <w:szCs w:val="20"/>
              </w:rPr>
              <w:t>обобщение передового</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опыта в области</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патриотического </w:t>
            </w:r>
          </w:p>
          <w:p w:rsidR="00F347EA"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воспитания с целью его </w:t>
            </w:r>
            <w:r>
              <w:rPr>
                <w:rFonts w:ascii="Times New Roman" w:hAnsi="Times New Roman"/>
                <w:sz w:val="20"/>
                <w:szCs w:val="20"/>
              </w:rPr>
              <w:t>внедрения в практику.</w:t>
            </w:r>
          </w:p>
        </w:tc>
        <w:tc>
          <w:tcPr>
            <w:tcW w:w="1984" w:type="dxa"/>
            <w:gridSpan w:val="3"/>
            <w:tcBorders>
              <w:top w:val="single" w:sz="4" w:space="0" w:color="auto"/>
              <w:left w:val="single" w:sz="4" w:space="0" w:color="auto"/>
              <w:bottom w:val="single" w:sz="4" w:space="0" w:color="auto"/>
              <w:right w:val="single" w:sz="4" w:space="0" w:color="auto"/>
            </w:tcBorders>
            <w:hideMark/>
          </w:tcPr>
          <w:p w:rsidR="00F347EA" w:rsidRPr="00D35865" w:rsidRDefault="00F347EA" w:rsidP="00253129">
            <w:pPr>
              <w:pStyle w:val="a9"/>
              <w:spacing w:line="276" w:lineRule="auto"/>
              <w:jc w:val="center"/>
              <w:rPr>
                <w:rFonts w:ascii="Times New Roman" w:hAnsi="Times New Roman"/>
                <w:sz w:val="20"/>
                <w:szCs w:val="20"/>
              </w:rPr>
            </w:pPr>
            <w:r w:rsidRPr="00D35865">
              <w:rPr>
                <w:rFonts w:ascii="Times New Roman" w:hAnsi="Times New Roman"/>
                <w:sz w:val="20"/>
                <w:szCs w:val="20"/>
              </w:rPr>
              <w:lastRenderedPageBreak/>
              <w:t xml:space="preserve">Невыполнение </w:t>
            </w:r>
          </w:p>
          <w:p w:rsidR="00F347EA" w:rsidRPr="00D35865" w:rsidRDefault="00F347EA" w:rsidP="00253129">
            <w:pPr>
              <w:pStyle w:val="a9"/>
              <w:spacing w:line="276" w:lineRule="auto"/>
              <w:jc w:val="center"/>
              <w:rPr>
                <w:rFonts w:ascii="Times New Roman" w:hAnsi="Times New Roman"/>
                <w:sz w:val="20"/>
                <w:szCs w:val="20"/>
              </w:rPr>
            </w:pPr>
            <w:r w:rsidRPr="00D35865">
              <w:rPr>
                <w:rFonts w:ascii="Times New Roman" w:hAnsi="Times New Roman"/>
                <w:sz w:val="20"/>
                <w:szCs w:val="20"/>
              </w:rPr>
              <w:t xml:space="preserve">показателей </w:t>
            </w:r>
          </w:p>
          <w:p w:rsidR="00F347EA" w:rsidRPr="00D35865"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м</w:t>
            </w:r>
            <w:r w:rsidRPr="00D35865">
              <w:rPr>
                <w:rFonts w:ascii="Times New Roman" w:hAnsi="Times New Roman"/>
                <w:sz w:val="20"/>
                <w:szCs w:val="20"/>
              </w:rPr>
              <w:t xml:space="preserve">униципальной </w:t>
            </w:r>
          </w:p>
          <w:p w:rsidR="00F347EA" w:rsidRPr="00D35865"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t>под</w:t>
            </w:r>
            <w:r w:rsidRPr="00D35865">
              <w:rPr>
                <w:rFonts w:ascii="Times New Roman" w:hAnsi="Times New Roman"/>
                <w:sz w:val="20"/>
                <w:szCs w:val="20"/>
              </w:rPr>
              <w:t>программы</w:t>
            </w:r>
          </w:p>
          <w:p w:rsidR="00F347EA" w:rsidRDefault="00F347EA" w:rsidP="00253129">
            <w:pPr>
              <w:pStyle w:val="a9"/>
              <w:spacing w:line="276" w:lineRule="auto"/>
              <w:rPr>
                <w:rFonts w:ascii="Times New Roman" w:hAnsi="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F347EA" w:rsidRPr="00D35865" w:rsidRDefault="00F347EA" w:rsidP="00253129">
            <w:pPr>
              <w:pStyle w:val="a9"/>
              <w:spacing w:line="276" w:lineRule="auto"/>
              <w:rPr>
                <w:rFonts w:ascii="Times New Roman" w:hAnsi="Times New Roman"/>
                <w:sz w:val="20"/>
                <w:szCs w:val="20"/>
              </w:rPr>
            </w:pPr>
            <w:r>
              <w:rPr>
                <w:rFonts w:ascii="Times New Roman" w:hAnsi="Times New Roman"/>
                <w:sz w:val="20"/>
                <w:szCs w:val="20"/>
              </w:rPr>
              <w:t>К</w:t>
            </w:r>
            <w:r w:rsidRPr="00D35865">
              <w:rPr>
                <w:rFonts w:ascii="Times New Roman" w:hAnsi="Times New Roman"/>
                <w:sz w:val="20"/>
                <w:szCs w:val="20"/>
              </w:rPr>
              <w:t xml:space="preserve">оличество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подготовленных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организаторов</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и</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специалистов в сфере</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патриотического</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воспитания;</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доля участвующих в</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реализации</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Муниципальной</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программы</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образовательных</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организаций всех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типов</w:t>
            </w:r>
          </w:p>
          <w:p w:rsidR="00F347EA"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в общей численности</w:t>
            </w:r>
          </w:p>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 xml:space="preserve">образовательных организаций </w:t>
            </w:r>
          </w:p>
          <w:p w:rsidR="00F347EA" w:rsidRPr="00D35865" w:rsidRDefault="00F347EA" w:rsidP="00253129"/>
          <w:p w:rsidR="00F347EA" w:rsidRPr="00D35865" w:rsidRDefault="00F347EA" w:rsidP="00253129">
            <w:pPr>
              <w:pStyle w:val="a9"/>
              <w:spacing w:line="276" w:lineRule="auto"/>
              <w:jc w:val="center"/>
              <w:rPr>
                <w:rFonts w:ascii="Times New Roman" w:hAnsi="Times New Roman"/>
                <w:sz w:val="20"/>
                <w:szCs w:val="20"/>
              </w:rPr>
            </w:pPr>
          </w:p>
          <w:p w:rsidR="00F347EA" w:rsidRDefault="00F347EA" w:rsidP="00253129">
            <w:pPr>
              <w:pStyle w:val="a9"/>
              <w:spacing w:line="276" w:lineRule="auto"/>
              <w:rPr>
                <w:rFonts w:ascii="Times New Roman" w:hAnsi="Times New Roman"/>
                <w:sz w:val="20"/>
                <w:szCs w:val="20"/>
              </w:rPr>
            </w:pP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lastRenderedPageBreak/>
              <w:t>2</w:t>
            </w:r>
          </w:p>
        </w:tc>
        <w:tc>
          <w:tcPr>
            <w:tcW w:w="3827" w:type="dxa"/>
            <w:gridSpan w:val="4"/>
            <w:tcBorders>
              <w:top w:val="single" w:sz="4" w:space="0" w:color="auto"/>
              <w:left w:val="single" w:sz="4" w:space="0" w:color="auto"/>
              <w:bottom w:val="single" w:sz="4" w:space="0" w:color="auto"/>
              <w:right w:val="single" w:sz="4" w:space="0" w:color="auto"/>
            </w:tcBorders>
            <w:hideMark/>
          </w:tcPr>
          <w:p w:rsidR="00F347EA" w:rsidRPr="00CE3B2E" w:rsidRDefault="00F347EA" w:rsidP="00253129">
            <w:pPr>
              <w:spacing w:line="276" w:lineRule="auto"/>
            </w:pPr>
            <w:r w:rsidRPr="00CE3B2E">
              <w:t>Формирование патриотических ценностей, приобщающих граждан к отечественной истории и культуре</w:t>
            </w:r>
          </w:p>
        </w:tc>
        <w:tc>
          <w:tcPr>
            <w:tcW w:w="1560" w:type="dxa"/>
            <w:gridSpan w:val="3"/>
            <w:tcBorders>
              <w:top w:val="single" w:sz="4" w:space="0" w:color="auto"/>
              <w:left w:val="single" w:sz="4" w:space="0" w:color="auto"/>
              <w:bottom w:val="single" w:sz="4" w:space="0" w:color="auto"/>
              <w:right w:val="single" w:sz="4" w:space="0" w:color="auto"/>
            </w:tcBorders>
            <w:hideMark/>
          </w:tcPr>
          <w:p w:rsidR="00F347EA" w:rsidRPr="00CE3B2E" w:rsidRDefault="00F347EA" w:rsidP="00253129">
            <w:pPr>
              <w:pStyle w:val="a9"/>
              <w:spacing w:line="276" w:lineRule="auto"/>
              <w:rPr>
                <w:rFonts w:ascii="Times New Roman" w:hAnsi="Times New Roman"/>
                <w:sz w:val="20"/>
                <w:szCs w:val="20"/>
              </w:rPr>
            </w:pPr>
            <w:r w:rsidRPr="00CE3B2E">
              <w:rPr>
                <w:rFonts w:ascii="Times New Roman" w:hAnsi="Times New Roman"/>
                <w:sz w:val="20"/>
                <w:szCs w:val="20"/>
              </w:rPr>
              <w:t xml:space="preserve">МУ "Отдел </w:t>
            </w:r>
          </w:p>
          <w:p w:rsidR="00F347EA" w:rsidRPr="00CE3B2E" w:rsidRDefault="00F347EA" w:rsidP="00253129">
            <w:pPr>
              <w:pStyle w:val="a9"/>
              <w:spacing w:line="276" w:lineRule="auto"/>
              <w:rPr>
                <w:rFonts w:ascii="Times New Roman" w:hAnsi="Times New Roman"/>
                <w:sz w:val="20"/>
                <w:szCs w:val="20"/>
              </w:rPr>
            </w:pPr>
            <w:r w:rsidRPr="00CE3B2E">
              <w:rPr>
                <w:rFonts w:ascii="Times New Roman" w:hAnsi="Times New Roman"/>
                <w:sz w:val="20"/>
                <w:szCs w:val="20"/>
              </w:rPr>
              <w:t xml:space="preserve">образования и по делам молодежи </w:t>
            </w:r>
          </w:p>
          <w:p w:rsidR="00F347EA" w:rsidRPr="00CE3B2E" w:rsidRDefault="00F347EA" w:rsidP="00253129">
            <w:pPr>
              <w:pStyle w:val="a9"/>
              <w:spacing w:line="276" w:lineRule="auto"/>
              <w:rPr>
                <w:rFonts w:ascii="Times New Roman" w:hAnsi="Times New Roman"/>
                <w:sz w:val="20"/>
                <w:szCs w:val="20"/>
              </w:rPr>
            </w:pPr>
            <w:r w:rsidRPr="00CE3B2E">
              <w:rPr>
                <w:rFonts w:ascii="Times New Roman" w:hAnsi="Times New Roman"/>
                <w:sz w:val="20"/>
                <w:szCs w:val="20"/>
              </w:rPr>
              <w:t>администрации  Мари-Турекского муниципального района»</w:t>
            </w:r>
          </w:p>
          <w:p w:rsidR="00F347EA" w:rsidRPr="00CE3B2E" w:rsidRDefault="00F347EA" w:rsidP="00253129"/>
          <w:p w:rsidR="00F347EA" w:rsidRPr="00CE3B2E" w:rsidRDefault="00F347EA" w:rsidP="00253129">
            <w:pPr>
              <w:pStyle w:val="a9"/>
              <w:spacing w:line="276" w:lineRule="auto"/>
              <w:rPr>
                <w:rFonts w:ascii="Times New Roman" w:hAnsi="Times New Roman"/>
                <w:sz w:val="20"/>
                <w:szCs w:val="20"/>
              </w:rPr>
            </w:pPr>
            <w:r w:rsidRPr="00CE3B2E">
              <w:rPr>
                <w:rFonts w:ascii="Times New Roman" w:hAnsi="Times New Roman"/>
                <w:sz w:val="20"/>
                <w:szCs w:val="20"/>
              </w:rPr>
              <w:t xml:space="preserve">Отдел культуры  и физической культуры и спорта </w:t>
            </w:r>
          </w:p>
          <w:p w:rsidR="00F347EA" w:rsidRPr="00CE3B2E" w:rsidRDefault="00F347EA" w:rsidP="00253129">
            <w:pPr>
              <w:pStyle w:val="a9"/>
              <w:spacing w:line="276" w:lineRule="auto"/>
              <w:rPr>
                <w:rFonts w:ascii="Times New Roman" w:hAnsi="Times New Roman"/>
                <w:sz w:val="20"/>
                <w:szCs w:val="20"/>
              </w:rPr>
            </w:pPr>
            <w:r w:rsidRPr="00CE3B2E">
              <w:rPr>
                <w:rFonts w:ascii="Times New Roman" w:hAnsi="Times New Roman"/>
                <w:sz w:val="20"/>
                <w:szCs w:val="20"/>
              </w:rPr>
              <w:t>администрацииМари-Турекского муниципального района</w:t>
            </w:r>
          </w:p>
          <w:p w:rsidR="00F347EA" w:rsidRPr="00CE3B2E" w:rsidRDefault="00F347EA" w:rsidP="00253129"/>
          <w:p w:rsidR="00F347EA" w:rsidRPr="00CE3B2E" w:rsidRDefault="00F347EA" w:rsidP="00253129">
            <w:pPr>
              <w:spacing w:line="276" w:lineRule="auto"/>
              <w:jc w:val="both"/>
            </w:pPr>
            <w:r w:rsidRPr="00CE3B2E">
              <w:t xml:space="preserve"> Совет </w:t>
            </w:r>
          </w:p>
          <w:p w:rsidR="00F347EA" w:rsidRPr="00CE3B2E" w:rsidRDefault="00F347EA" w:rsidP="00253129">
            <w:pPr>
              <w:spacing w:line="276" w:lineRule="auto"/>
              <w:jc w:val="both"/>
            </w:pPr>
            <w:r w:rsidRPr="00CE3B2E">
              <w:t>ветеранов (пенсионеров)</w:t>
            </w:r>
          </w:p>
          <w:p w:rsidR="00F347EA" w:rsidRPr="00CE3B2E" w:rsidRDefault="00F347EA" w:rsidP="00253129">
            <w:pPr>
              <w:spacing w:line="276" w:lineRule="auto"/>
              <w:jc w:val="both"/>
            </w:pPr>
            <w:r w:rsidRPr="00CE3B2E">
              <w:t xml:space="preserve">войны, труда и </w:t>
            </w:r>
          </w:p>
          <w:p w:rsidR="00F347EA" w:rsidRPr="00CE3B2E" w:rsidRDefault="00F347EA" w:rsidP="00253129">
            <w:pPr>
              <w:spacing w:line="276" w:lineRule="auto"/>
              <w:jc w:val="both"/>
            </w:pPr>
            <w:r w:rsidRPr="00CE3B2E">
              <w:lastRenderedPageBreak/>
              <w:t xml:space="preserve">правоохранительных </w:t>
            </w:r>
          </w:p>
          <w:p w:rsidR="00F347EA" w:rsidRPr="00CE3B2E" w:rsidRDefault="00F347EA" w:rsidP="00253129">
            <w:pPr>
              <w:spacing w:line="276" w:lineRule="auto"/>
            </w:pPr>
            <w:r w:rsidRPr="00CE3B2E">
              <w:t xml:space="preserve">органов (по </w:t>
            </w:r>
          </w:p>
          <w:p w:rsidR="00F347EA" w:rsidRPr="00CE3B2E" w:rsidRDefault="00F347EA" w:rsidP="00253129">
            <w:pPr>
              <w:spacing w:line="276" w:lineRule="auto"/>
            </w:pPr>
            <w:r w:rsidRPr="00CE3B2E">
              <w:t>согласованию)</w:t>
            </w:r>
          </w:p>
          <w:p w:rsidR="00F347EA" w:rsidRPr="00CE3B2E" w:rsidRDefault="00F347EA" w:rsidP="00253129">
            <w:pPr>
              <w:spacing w:line="276" w:lineRule="auto"/>
            </w:pPr>
            <w:r w:rsidRPr="00CE3B2E">
              <w:t xml:space="preserve">Образовательные организации, </w:t>
            </w:r>
          </w:p>
          <w:p w:rsidR="00F347EA" w:rsidRPr="00CE3B2E" w:rsidRDefault="00F347EA" w:rsidP="00253129">
            <w:pPr>
              <w:spacing w:line="276" w:lineRule="auto"/>
            </w:pPr>
            <w:r w:rsidRPr="00CE3B2E">
              <w:t xml:space="preserve">расположенные на </w:t>
            </w:r>
          </w:p>
          <w:p w:rsidR="00F347EA" w:rsidRPr="00CE3B2E" w:rsidRDefault="00F347EA" w:rsidP="00253129">
            <w:pPr>
              <w:spacing w:line="276" w:lineRule="auto"/>
            </w:pPr>
            <w:r w:rsidRPr="00CE3B2E">
              <w:t>территории муниципального района</w:t>
            </w:r>
          </w:p>
          <w:p w:rsidR="00F347EA" w:rsidRPr="00CE3B2E" w:rsidRDefault="00F347EA" w:rsidP="00253129">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hideMark/>
          </w:tcPr>
          <w:p w:rsidR="00F347EA" w:rsidRPr="00CE3B2E" w:rsidRDefault="00F347EA" w:rsidP="00253129">
            <w:pPr>
              <w:pStyle w:val="a9"/>
              <w:spacing w:line="276" w:lineRule="auto"/>
              <w:jc w:val="center"/>
              <w:rPr>
                <w:rFonts w:ascii="Times New Roman" w:hAnsi="Times New Roman"/>
                <w:sz w:val="20"/>
                <w:szCs w:val="20"/>
              </w:rPr>
            </w:pPr>
            <w:r w:rsidRPr="00CE3B2E">
              <w:rPr>
                <w:rFonts w:ascii="Times New Roman" w:hAnsi="Times New Roman"/>
                <w:sz w:val="20"/>
                <w:szCs w:val="20"/>
              </w:rPr>
              <w:lastRenderedPageBreak/>
              <w:t>2017</w:t>
            </w:r>
          </w:p>
        </w:tc>
        <w:tc>
          <w:tcPr>
            <w:tcW w:w="992" w:type="dxa"/>
            <w:gridSpan w:val="2"/>
            <w:tcBorders>
              <w:top w:val="single" w:sz="4" w:space="0" w:color="auto"/>
              <w:left w:val="single" w:sz="4" w:space="0" w:color="auto"/>
              <w:bottom w:val="single" w:sz="4" w:space="0" w:color="auto"/>
              <w:right w:val="single" w:sz="4" w:space="0" w:color="auto"/>
            </w:tcBorders>
            <w:hideMark/>
          </w:tcPr>
          <w:p w:rsidR="00F347EA" w:rsidRPr="00CE3B2E" w:rsidRDefault="00F347EA" w:rsidP="00253129">
            <w:pPr>
              <w:pStyle w:val="a9"/>
              <w:spacing w:line="276" w:lineRule="auto"/>
              <w:rPr>
                <w:rFonts w:ascii="Times New Roman" w:hAnsi="Times New Roman"/>
                <w:sz w:val="20"/>
                <w:szCs w:val="20"/>
              </w:rPr>
            </w:pPr>
            <w:r w:rsidRPr="00CE3B2E">
              <w:rPr>
                <w:rFonts w:ascii="Times New Roman" w:hAnsi="Times New Roman"/>
                <w:sz w:val="20"/>
                <w:szCs w:val="20"/>
              </w:rPr>
              <w:t>2025</w:t>
            </w:r>
          </w:p>
        </w:tc>
        <w:tc>
          <w:tcPr>
            <w:tcW w:w="2410" w:type="dxa"/>
            <w:gridSpan w:val="3"/>
            <w:tcBorders>
              <w:top w:val="single" w:sz="4" w:space="0" w:color="auto"/>
              <w:left w:val="single" w:sz="4" w:space="0" w:color="auto"/>
              <w:bottom w:val="single" w:sz="4" w:space="0" w:color="auto"/>
              <w:right w:val="single" w:sz="4" w:space="0" w:color="auto"/>
            </w:tcBorders>
            <w:hideMark/>
          </w:tcPr>
          <w:p w:rsidR="00F347EA" w:rsidRPr="00CE3B2E" w:rsidRDefault="00F347EA" w:rsidP="00253129">
            <w:pPr>
              <w:spacing w:line="276" w:lineRule="auto"/>
            </w:pPr>
            <w:r w:rsidRPr="00CE3B2E">
              <w:t xml:space="preserve">Формирование </w:t>
            </w:r>
          </w:p>
          <w:p w:rsidR="00F347EA" w:rsidRPr="00CE3B2E" w:rsidRDefault="00F347EA" w:rsidP="00253129">
            <w:pPr>
              <w:spacing w:line="276" w:lineRule="auto"/>
            </w:pPr>
            <w:r w:rsidRPr="00CE3B2E">
              <w:t xml:space="preserve">патриотических  ценностей, </w:t>
            </w:r>
          </w:p>
          <w:p w:rsidR="00F347EA" w:rsidRPr="00CE3B2E" w:rsidRDefault="00F347EA" w:rsidP="00253129">
            <w:pPr>
              <w:spacing w:line="276" w:lineRule="auto"/>
            </w:pPr>
            <w:r w:rsidRPr="00CE3B2E">
              <w:t>Повышение интереса</w:t>
            </w:r>
          </w:p>
          <w:p w:rsidR="00F347EA" w:rsidRPr="00CE3B2E" w:rsidRDefault="00F347EA" w:rsidP="00253129">
            <w:pPr>
              <w:spacing w:line="276" w:lineRule="auto"/>
            </w:pPr>
            <w:r w:rsidRPr="00CE3B2E">
              <w:t xml:space="preserve">изучению истории </w:t>
            </w:r>
          </w:p>
          <w:p w:rsidR="00F347EA" w:rsidRPr="00CE3B2E" w:rsidRDefault="00F347EA" w:rsidP="00253129">
            <w:pPr>
              <w:spacing w:line="276" w:lineRule="auto"/>
            </w:pPr>
            <w:r w:rsidRPr="00CE3B2E">
              <w:t>Отечества формирование ценностей приобщающих  граждан к</w:t>
            </w:r>
          </w:p>
          <w:p w:rsidR="00F347EA" w:rsidRPr="00CE3B2E" w:rsidRDefault="00F347EA" w:rsidP="00253129">
            <w:pPr>
              <w:spacing w:line="276" w:lineRule="auto"/>
            </w:pPr>
            <w:r w:rsidRPr="00CE3B2E">
              <w:t xml:space="preserve">отечественной  истории и культуре чувства уважения к героическому прошлому </w:t>
            </w:r>
          </w:p>
          <w:p w:rsidR="00F347EA" w:rsidRPr="00CE3B2E" w:rsidRDefault="00F347EA" w:rsidP="00253129">
            <w:pPr>
              <w:spacing w:line="276" w:lineRule="auto"/>
            </w:pPr>
            <w:r w:rsidRPr="00CE3B2E">
              <w:t>нашей страны, сохранение</w:t>
            </w:r>
          </w:p>
          <w:p w:rsidR="00F347EA" w:rsidRPr="00CE3B2E" w:rsidRDefault="00F347EA" w:rsidP="00253129">
            <w:pPr>
              <w:spacing w:line="276" w:lineRule="auto"/>
            </w:pPr>
            <w:r w:rsidRPr="00CE3B2E">
              <w:t>памяти о великих</w:t>
            </w:r>
          </w:p>
          <w:p w:rsidR="00F347EA" w:rsidRPr="00CE3B2E" w:rsidRDefault="00F347EA" w:rsidP="00253129">
            <w:pPr>
              <w:spacing w:line="276" w:lineRule="auto"/>
            </w:pPr>
            <w:r w:rsidRPr="00CE3B2E">
              <w:t>исторических подвигах</w:t>
            </w:r>
          </w:p>
          <w:p w:rsidR="00F347EA" w:rsidRPr="00CE3B2E" w:rsidRDefault="00F347EA" w:rsidP="00253129">
            <w:pPr>
              <w:spacing w:line="276" w:lineRule="auto"/>
            </w:pPr>
            <w:r w:rsidRPr="00CE3B2E">
              <w:t>защитников Отечества;</w:t>
            </w:r>
          </w:p>
          <w:p w:rsidR="00F347EA" w:rsidRPr="00CE3B2E" w:rsidRDefault="00F347EA" w:rsidP="00253129">
            <w:pPr>
              <w:spacing w:line="276" w:lineRule="auto"/>
            </w:pPr>
            <w:r w:rsidRPr="00CE3B2E">
              <w:t xml:space="preserve">углубление знаний о </w:t>
            </w:r>
          </w:p>
          <w:p w:rsidR="00F347EA" w:rsidRPr="00CE3B2E" w:rsidRDefault="00F347EA" w:rsidP="00253129">
            <w:pPr>
              <w:spacing w:line="276" w:lineRule="auto"/>
            </w:pPr>
            <w:r w:rsidRPr="00CE3B2E">
              <w:t xml:space="preserve">событиях, ставших </w:t>
            </w:r>
          </w:p>
          <w:p w:rsidR="00F347EA" w:rsidRPr="00CE3B2E" w:rsidRDefault="00F347EA" w:rsidP="00253129">
            <w:pPr>
              <w:spacing w:line="276" w:lineRule="auto"/>
            </w:pPr>
            <w:r w:rsidRPr="00CE3B2E">
              <w:t>основой государственных</w:t>
            </w:r>
          </w:p>
          <w:p w:rsidR="00F347EA" w:rsidRPr="00CE3B2E" w:rsidRDefault="00F347EA" w:rsidP="00253129">
            <w:pPr>
              <w:spacing w:line="276" w:lineRule="auto"/>
            </w:pPr>
            <w:r w:rsidRPr="00CE3B2E">
              <w:t>праздников России;</w:t>
            </w:r>
          </w:p>
          <w:p w:rsidR="00F347EA" w:rsidRPr="00CE3B2E" w:rsidRDefault="00F347EA" w:rsidP="00253129">
            <w:pPr>
              <w:spacing w:line="276" w:lineRule="auto"/>
            </w:pPr>
            <w:r w:rsidRPr="00CE3B2E">
              <w:t xml:space="preserve">повышение интереса </w:t>
            </w:r>
          </w:p>
          <w:p w:rsidR="00F347EA" w:rsidRPr="00CE3B2E" w:rsidRDefault="00F347EA" w:rsidP="00253129">
            <w:pPr>
              <w:spacing w:line="276" w:lineRule="auto"/>
            </w:pPr>
            <w:r w:rsidRPr="00CE3B2E">
              <w:lastRenderedPageBreak/>
              <w:t>российских гражданк</w:t>
            </w:r>
          </w:p>
          <w:p w:rsidR="00F347EA" w:rsidRPr="00CE3B2E" w:rsidRDefault="00F347EA" w:rsidP="00253129">
            <w:pPr>
              <w:spacing w:line="276" w:lineRule="auto"/>
            </w:pPr>
            <w:r w:rsidRPr="00CE3B2E">
              <w:t xml:space="preserve">военной истории Отечества </w:t>
            </w:r>
          </w:p>
          <w:p w:rsidR="00F347EA" w:rsidRPr="00CE3B2E" w:rsidRDefault="00F347EA" w:rsidP="00253129">
            <w:pPr>
              <w:spacing w:line="276" w:lineRule="auto"/>
            </w:pPr>
            <w:r w:rsidRPr="00CE3B2E">
              <w:t xml:space="preserve">в ходе подготовки к Дню Победы советского народа в Великой Отечественной </w:t>
            </w:r>
          </w:p>
          <w:p w:rsidR="00F347EA" w:rsidRPr="00CE3B2E" w:rsidRDefault="00F347EA" w:rsidP="00253129">
            <w:pPr>
              <w:spacing w:line="276" w:lineRule="auto"/>
            </w:pPr>
            <w:r w:rsidRPr="00CE3B2E">
              <w:t xml:space="preserve">войне 1941 -1945   годов; </w:t>
            </w:r>
          </w:p>
          <w:p w:rsidR="00F347EA" w:rsidRPr="00CE3B2E" w:rsidRDefault="00F347EA" w:rsidP="00253129">
            <w:pPr>
              <w:spacing w:line="276" w:lineRule="auto"/>
            </w:pPr>
            <w:r w:rsidRPr="00CE3B2E">
              <w:t>сохранение исторической</w:t>
            </w:r>
          </w:p>
          <w:p w:rsidR="00F347EA" w:rsidRPr="00CE3B2E" w:rsidRDefault="00F347EA" w:rsidP="00253129">
            <w:pPr>
              <w:spacing w:line="276" w:lineRule="auto"/>
            </w:pPr>
            <w:r w:rsidRPr="00CE3B2E">
              <w:t xml:space="preserve">памяти и развитие интереса к отечественной науке и ее </w:t>
            </w:r>
          </w:p>
          <w:p w:rsidR="00F347EA" w:rsidRPr="00CE3B2E" w:rsidRDefault="00F347EA" w:rsidP="00253129">
            <w:pPr>
              <w:spacing w:line="276" w:lineRule="auto"/>
            </w:pPr>
            <w:r w:rsidRPr="00CE3B2E">
              <w:t>видным деятелям патриотам</w:t>
            </w:r>
          </w:p>
          <w:p w:rsidR="00F347EA" w:rsidRPr="00CE3B2E" w:rsidRDefault="00F347EA" w:rsidP="00253129">
            <w:pPr>
              <w:spacing w:line="276" w:lineRule="auto"/>
            </w:pPr>
            <w:r w:rsidRPr="00CE3B2E">
              <w:t>России;</w:t>
            </w:r>
          </w:p>
          <w:p w:rsidR="00F347EA" w:rsidRPr="00CE3B2E" w:rsidRDefault="00F347EA" w:rsidP="00253129">
            <w:pPr>
              <w:spacing w:line="276" w:lineRule="auto"/>
            </w:pPr>
            <w:r w:rsidRPr="00CE3B2E">
              <w:t xml:space="preserve">проведение </w:t>
            </w:r>
          </w:p>
          <w:p w:rsidR="00F347EA" w:rsidRPr="00CE3B2E" w:rsidRDefault="00F347EA" w:rsidP="00253129">
            <w:pPr>
              <w:spacing w:line="276" w:lineRule="auto"/>
            </w:pPr>
            <w:r w:rsidRPr="00CE3B2E">
              <w:t>муниципальных конкурсов,</w:t>
            </w:r>
          </w:p>
          <w:p w:rsidR="00F347EA" w:rsidRPr="00CE3B2E" w:rsidRDefault="00F347EA" w:rsidP="00253129">
            <w:pPr>
              <w:spacing w:line="276" w:lineRule="auto"/>
            </w:pPr>
            <w:r w:rsidRPr="00CE3B2E">
              <w:t>семинаров, конференций,</w:t>
            </w:r>
          </w:p>
          <w:p w:rsidR="00F347EA" w:rsidRPr="00CE3B2E" w:rsidRDefault="00F347EA" w:rsidP="00253129">
            <w:pPr>
              <w:spacing w:line="276" w:lineRule="auto"/>
            </w:pPr>
            <w:r w:rsidRPr="00CE3B2E">
              <w:t>выставок и экспозиций,</w:t>
            </w:r>
          </w:p>
          <w:p w:rsidR="00F347EA" w:rsidRPr="00CE3B2E" w:rsidRDefault="00F347EA" w:rsidP="00253129">
            <w:pPr>
              <w:spacing w:line="276" w:lineRule="auto"/>
            </w:pPr>
            <w:r w:rsidRPr="00CE3B2E">
              <w:t>посвященных славным</w:t>
            </w:r>
          </w:p>
          <w:p w:rsidR="00F347EA" w:rsidRPr="00CE3B2E" w:rsidRDefault="00F347EA" w:rsidP="00253129">
            <w:pPr>
              <w:spacing w:line="276" w:lineRule="auto"/>
            </w:pPr>
            <w:r w:rsidRPr="00CE3B2E">
              <w:t>историческим событиям</w:t>
            </w:r>
          </w:p>
          <w:p w:rsidR="00F347EA" w:rsidRPr="00CE3B2E" w:rsidRDefault="00F347EA" w:rsidP="00253129">
            <w:pPr>
              <w:spacing w:line="276" w:lineRule="auto"/>
            </w:pPr>
            <w:r w:rsidRPr="00CE3B2E">
              <w:t>и</w:t>
            </w:r>
          </w:p>
          <w:p w:rsidR="00F347EA" w:rsidRPr="00CE3B2E" w:rsidRDefault="00F347EA" w:rsidP="00253129">
            <w:pPr>
              <w:spacing w:line="276" w:lineRule="auto"/>
            </w:pPr>
            <w:r w:rsidRPr="00CE3B2E">
              <w:t xml:space="preserve">знаменательным датам </w:t>
            </w:r>
          </w:p>
          <w:p w:rsidR="00F347EA" w:rsidRPr="00CE3B2E" w:rsidRDefault="00F347EA" w:rsidP="00253129">
            <w:pPr>
              <w:spacing w:line="276" w:lineRule="auto"/>
            </w:pPr>
            <w:r w:rsidRPr="00CE3B2E">
              <w:t>истории России.</w:t>
            </w:r>
          </w:p>
        </w:tc>
        <w:tc>
          <w:tcPr>
            <w:tcW w:w="1984" w:type="dxa"/>
            <w:gridSpan w:val="3"/>
            <w:tcBorders>
              <w:top w:val="single" w:sz="4" w:space="0" w:color="auto"/>
              <w:left w:val="single" w:sz="4" w:space="0" w:color="auto"/>
              <w:bottom w:val="single" w:sz="4" w:space="0" w:color="auto"/>
              <w:right w:val="single" w:sz="4" w:space="0" w:color="auto"/>
            </w:tcBorders>
            <w:hideMark/>
          </w:tcPr>
          <w:p w:rsidR="00F347EA" w:rsidRPr="00CE3B2E" w:rsidRDefault="00F347EA" w:rsidP="00253129">
            <w:pPr>
              <w:spacing w:line="276" w:lineRule="auto"/>
            </w:pPr>
            <w:r w:rsidRPr="00CE3B2E">
              <w:lastRenderedPageBreak/>
              <w:t xml:space="preserve">Невыполнение </w:t>
            </w:r>
          </w:p>
          <w:p w:rsidR="00F347EA" w:rsidRPr="00CE3B2E" w:rsidRDefault="00F347EA" w:rsidP="00253129">
            <w:pPr>
              <w:spacing w:line="276" w:lineRule="auto"/>
            </w:pPr>
            <w:r w:rsidRPr="00CE3B2E">
              <w:t xml:space="preserve">показателей </w:t>
            </w:r>
          </w:p>
          <w:p w:rsidR="00F347EA" w:rsidRPr="00CE3B2E" w:rsidRDefault="00F347EA" w:rsidP="00253129">
            <w:pPr>
              <w:spacing w:line="276" w:lineRule="auto"/>
            </w:pPr>
            <w:r w:rsidRPr="00CE3B2E">
              <w:t xml:space="preserve">муниципальной </w:t>
            </w:r>
          </w:p>
          <w:p w:rsidR="00F347EA" w:rsidRPr="00CE3B2E" w:rsidRDefault="00F347EA" w:rsidP="00253129">
            <w:pPr>
              <w:pStyle w:val="a9"/>
              <w:spacing w:line="276" w:lineRule="auto"/>
              <w:rPr>
                <w:rFonts w:ascii="Times New Roman" w:hAnsi="Times New Roman"/>
                <w:sz w:val="20"/>
                <w:szCs w:val="20"/>
              </w:rPr>
            </w:pPr>
            <w:r w:rsidRPr="00CE3B2E">
              <w:rPr>
                <w:rFonts w:ascii="Times New Roman" w:hAnsi="Times New Roman"/>
                <w:sz w:val="20"/>
                <w:szCs w:val="20"/>
              </w:rPr>
              <w:t>подпрограммы</w:t>
            </w:r>
          </w:p>
          <w:p w:rsidR="00F347EA" w:rsidRPr="00CE3B2E" w:rsidRDefault="00F347EA" w:rsidP="00253129">
            <w:pPr>
              <w:spacing w:line="276" w:lineRule="auto"/>
            </w:pPr>
          </w:p>
          <w:p w:rsidR="00F347EA" w:rsidRPr="00CE3B2E" w:rsidRDefault="00F347EA" w:rsidP="00253129">
            <w:pPr>
              <w:pStyle w:val="a9"/>
              <w:spacing w:line="276" w:lineRule="auto"/>
              <w:jc w:val="center"/>
              <w:rPr>
                <w:rFonts w:ascii="Times New Roman" w:hAnsi="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F347EA" w:rsidRPr="00CE3B2E" w:rsidRDefault="00F347EA" w:rsidP="00253129">
            <w:pPr>
              <w:pStyle w:val="a9"/>
              <w:spacing w:line="276" w:lineRule="auto"/>
              <w:rPr>
                <w:rFonts w:ascii="Times New Roman" w:hAnsi="Times New Roman"/>
                <w:sz w:val="20"/>
                <w:szCs w:val="20"/>
              </w:rPr>
            </w:pPr>
            <w:r w:rsidRPr="00CE3B2E">
              <w:rPr>
                <w:rFonts w:ascii="Times New Roman" w:hAnsi="Times New Roman"/>
                <w:sz w:val="20"/>
                <w:szCs w:val="20"/>
              </w:rPr>
              <w:t>доля обучающихся в образовательных организациях, принимавших участие в конкурсных мероприятиях, направленных на повышение  уровня знаний истории и культуры России, своего муниципального  района, Республики Марий Эл в общей численности обучающихся</w:t>
            </w:r>
          </w:p>
          <w:p w:rsidR="00F347EA" w:rsidRPr="00CE3B2E" w:rsidRDefault="00F347EA" w:rsidP="00253129">
            <w:pPr>
              <w:pStyle w:val="a9"/>
              <w:spacing w:line="276" w:lineRule="auto"/>
              <w:rPr>
                <w:rFonts w:ascii="Times New Roman" w:hAnsi="Times New Roman"/>
                <w:sz w:val="20"/>
                <w:szCs w:val="20"/>
              </w:rPr>
            </w:pPr>
          </w:p>
        </w:tc>
      </w:tr>
      <w:tr w:rsidR="00F347EA"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lastRenderedPageBreak/>
              <w:t>3</w:t>
            </w:r>
          </w:p>
        </w:tc>
        <w:tc>
          <w:tcPr>
            <w:tcW w:w="3827" w:type="dxa"/>
            <w:gridSpan w:val="4"/>
            <w:tcBorders>
              <w:top w:val="single" w:sz="4" w:space="0" w:color="auto"/>
              <w:left w:val="single" w:sz="4" w:space="0" w:color="auto"/>
              <w:bottom w:val="single" w:sz="4" w:space="0" w:color="auto"/>
              <w:right w:val="single" w:sz="4" w:space="0" w:color="auto"/>
            </w:tcBorders>
            <w:hideMark/>
          </w:tcPr>
          <w:p w:rsidR="00F347EA" w:rsidRPr="00B15480" w:rsidRDefault="00F347EA" w:rsidP="00253129">
            <w:pPr>
              <w:spacing w:line="276" w:lineRule="auto"/>
              <w:jc w:val="both"/>
            </w:pPr>
            <w:r>
              <w:t xml:space="preserve">Участие  </w:t>
            </w:r>
            <w:r w:rsidRPr="00B15480">
              <w:t>образовательных</w:t>
            </w:r>
          </w:p>
          <w:p w:rsidR="00F347EA" w:rsidRPr="00B15480" w:rsidRDefault="00F347EA" w:rsidP="00253129">
            <w:pPr>
              <w:spacing w:line="276" w:lineRule="auto"/>
              <w:jc w:val="both"/>
            </w:pPr>
            <w:r>
              <w:t xml:space="preserve">организаций,  </w:t>
            </w:r>
            <w:r w:rsidRPr="00B15480">
              <w:t xml:space="preserve">учреждений культурыи средств массовой </w:t>
            </w:r>
          </w:p>
          <w:p w:rsidR="00F347EA" w:rsidRPr="00B15480" w:rsidRDefault="00F347EA" w:rsidP="00253129">
            <w:pPr>
              <w:spacing w:line="276" w:lineRule="auto"/>
              <w:jc w:val="both"/>
            </w:pPr>
            <w:r w:rsidRPr="00B15480">
              <w:t>информации в патриотическом</w:t>
            </w:r>
          </w:p>
          <w:p w:rsidR="00F347EA" w:rsidRPr="003D466A" w:rsidRDefault="00F347EA" w:rsidP="00253129">
            <w:pPr>
              <w:spacing w:line="276" w:lineRule="auto"/>
              <w:jc w:val="both"/>
            </w:pPr>
            <w:r w:rsidRPr="00B15480">
              <w:t>воспитании гражда</w:t>
            </w:r>
            <w:r>
              <w:t>н</w:t>
            </w:r>
          </w:p>
        </w:tc>
        <w:tc>
          <w:tcPr>
            <w:tcW w:w="1560" w:type="dxa"/>
            <w:gridSpan w:val="3"/>
            <w:tcBorders>
              <w:top w:val="single" w:sz="4" w:space="0" w:color="auto"/>
              <w:left w:val="single" w:sz="4" w:space="0" w:color="auto"/>
              <w:bottom w:val="single" w:sz="4" w:space="0" w:color="auto"/>
              <w:right w:val="single" w:sz="4" w:space="0" w:color="auto"/>
            </w:tcBorders>
            <w:hideMark/>
          </w:tcPr>
          <w:p w:rsidR="00F347EA" w:rsidRPr="00D35865" w:rsidRDefault="00F347EA" w:rsidP="00253129">
            <w:pPr>
              <w:pStyle w:val="a9"/>
              <w:spacing w:line="276" w:lineRule="auto"/>
              <w:rPr>
                <w:rFonts w:ascii="Times New Roman" w:hAnsi="Times New Roman"/>
                <w:sz w:val="20"/>
                <w:szCs w:val="20"/>
              </w:rPr>
            </w:pPr>
            <w:r>
              <w:rPr>
                <w:rFonts w:ascii="Times New Roman" w:hAnsi="Times New Roman"/>
                <w:sz w:val="20"/>
                <w:szCs w:val="20"/>
              </w:rPr>
              <w:t>М</w:t>
            </w:r>
            <w:r w:rsidRPr="00D35865">
              <w:rPr>
                <w:rFonts w:ascii="Times New Roman" w:hAnsi="Times New Roman"/>
                <w:sz w:val="20"/>
                <w:szCs w:val="20"/>
              </w:rPr>
              <w:t xml:space="preserve">У "Отдел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образования </w:t>
            </w:r>
            <w:r>
              <w:rPr>
                <w:rFonts w:ascii="Times New Roman" w:hAnsi="Times New Roman"/>
                <w:sz w:val="20"/>
                <w:szCs w:val="20"/>
              </w:rPr>
              <w:t xml:space="preserve">и по делам молодежи </w:t>
            </w:r>
          </w:p>
          <w:p w:rsidR="00F347EA"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администрации </w:t>
            </w:r>
            <w:r>
              <w:rPr>
                <w:rFonts w:ascii="Times New Roman" w:hAnsi="Times New Roman"/>
                <w:sz w:val="20"/>
                <w:szCs w:val="20"/>
              </w:rPr>
              <w:t xml:space="preserve"> Мари-Турекского муниципального района»</w:t>
            </w:r>
          </w:p>
          <w:p w:rsidR="00F347EA" w:rsidRPr="00B80FA8" w:rsidRDefault="00F347EA" w:rsidP="00253129"/>
          <w:p w:rsidR="00F347EA" w:rsidRPr="00D35865" w:rsidRDefault="00F347EA" w:rsidP="00253129">
            <w:pPr>
              <w:pStyle w:val="a9"/>
              <w:spacing w:line="276" w:lineRule="auto"/>
              <w:rPr>
                <w:rFonts w:ascii="Times New Roman" w:hAnsi="Times New Roman"/>
                <w:sz w:val="20"/>
                <w:szCs w:val="20"/>
              </w:rPr>
            </w:pPr>
            <w:r>
              <w:rPr>
                <w:rFonts w:ascii="Times New Roman" w:hAnsi="Times New Roman"/>
                <w:sz w:val="20"/>
                <w:szCs w:val="20"/>
              </w:rPr>
              <w:t xml:space="preserve">Отдел </w:t>
            </w:r>
            <w:r w:rsidRPr="00D35865">
              <w:rPr>
                <w:rFonts w:ascii="Times New Roman" w:hAnsi="Times New Roman"/>
                <w:sz w:val="20"/>
                <w:szCs w:val="20"/>
              </w:rPr>
              <w:t xml:space="preserve">культуры </w:t>
            </w:r>
            <w:r>
              <w:rPr>
                <w:rFonts w:ascii="Times New Roman" w:hAnsi="Times New Roman"/>
                <w:sz w:val="20"/>
                <w:szCs w:val="20"/>
              </w:rPr>
              <w:t xml:space="preserve"> и физической </w:t>
            </w:r>
            <w:r>
              <w:rPr>
                <w:rFonts w:ascii="Times New Roman" w:hAnsi="Times New Roman"/>
                <w:sz w:val="20"/>
                <w:szCs w:val="20"/>
              </w:rPr>
              <w:lastRenderedPageBreak/>
              <w:t xml:space="preserve">культуры и спорта </w:t>
            </w:r>
          </w:p>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администрацииМари-Турекского муниципального района</w:t>
            </w:r>
          </w:p>
          <w:p w:rsidR="00F347EA" w:rsidRPr="00B80FA8" w:rsidRDefault="00F347EA" w:rsidP="00253129"/>
          <w:p w:rsidR="00F347EA" w:rsidRPr="003D466A" w:rsidRDefault="00F347EA" w:rsidP="00253129">
            <w:pPr>
              <w:spacing w:line="276" w:lineRule="auto"/>
              <w:jc w:val="both"/>
            </w:pPr>
            <w:r w:rsidRPr="003D466A">
              <w:t xml:space="preserve"> Совет </w:t>
            </w:r>
          </w:p>
          <w:p w:rsidR="00F347EA" w:rsidRPr="003D466A" w:rsidRDefault="00F347EA" w:rsidP="00253129">
            <w:pPr>
              <w:spacing w:line="276" w:lineRule="auto"/>
              <w:jc w:val="both"/>
            </w:pPr>
            <w:r w:rsidRPr="003D466A">
              <w:t>ветеранов (пенсионеров)</w:t>
            </w:r>
          </w:p>
          <w:p w:rsidR="00F347EA" w:rsidRPr="003D466A" w:rsidRDefault="00F347EA" w:rsidP="00253129">
            <w:pPr>
              <w:spacing w:line="276" w:lineRule="auto"/>
              <w:jc w:val="both"/>
            </w:pPr>
            <w:r w:rsidRPr="003D466A">
              <w:t xml:space="preserve">войны, труда и </w:t>
            </w:r>
          </w:p>
          <w:p w:rsidR="00F347EA" w:rsidRPr="003D466A" w:rsidRDefault="00F347EA" w:rsidP="00253129">
            <w:pPr>
              <w:spacing w:line="276" w:lineRule="auto"/>
              <w:jc w:val="both"/>
            </w:pPr>
            <w:r w:rsidRPr="003D466A">
              <w:t xml:space="preserve">правоохранительных </w:t>
            </w:r>
          </w:p>
          <w:p w:rsidR="00F347EA" w:rsidRPr="003D466A" w:rsidRDefault="00F347EA" w:rsidP="00253129">
            <w:pPr>
              <w:spacing w:line="276" w:lineRule="auto"/>
            </w:pPr>
            <w:r>
              <w:t xml:space="preserve">органов  </w:t>
            </w:r>
            <w:r w:rsidRPr="003D466A">
              <w:t xml:space="preserve">(по </w:t>
            </w:r>
          </w:p>
          <w:p w:rsidR="00F347EA" w:rsidRDefault="00F347EA" w:rsidP="00253129">
            <w:pPr>
              <w:spacing w:line="276" w:lineRule="auto"/>
            </w:pPr>
            <w:r w:rsidRPr="003D466A">
              <w:t>согласованию)</w:t>
            </w:r>
          </w:p>
          <w:p w:rsidR="00F347EA" w:rsidRPr="003D466A" w:rsidRDefault="00F347EA" w:rsidP="00253129">
            <w:pPr>
              <w:spacing w:line="276" w:lineRule="auto"/>
            </w:pPr>
            <w:r>
              <w:t xml:space="preserve">Образовательные </w:t>
            </w:r>
            <w:r w:rsidRPr="003D466A">
              <w:t xml:space="preserve">организации, </w:t>
            </w:r>
          </w:p>
          <w:p w:rsidR="00F347EA" w:rsidRPr="003D466A" w:rsidRDefault="00F347EA" w:rsidP="00253129">
            <w:pPr>
              <w:spacing w:line="276" w:lineRule="auto"/>
            </w:pPr>
            <w:r w:rsidRPr="003D466A">
              <w:t xml:space="preserve">расположенные на </w:t>
            </w:r>
          </w:p>
          <w:p w:rsidR="00F347EA" w:rsidRPr="003D466A" w:rsidRDefault="00F347EA" w:rsidP="00253129">
            <w:pPr>
              <w:spacing w:line="276" w:lineRule="auto"/>
            </w:pPr>
            <w:r>
              <w:t>территории муниципального района</w:t>
            </w:r>
          </w:p>
          <w:p w:rsidR="00F347EA" w:rsidRPr="003D466A" w:rsidRDefault="00F347EA" w:rsidP="00253129">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sidRPr="003D466A">
              <w:rPr>
                <w:rFonts w:ascii="Times New Roman" w:hAnsi="Times New Roman"/>
                <w:sz w:val="20"/>
                <w:szCs w:val="20"/>
              </w:rPr>
              <w:lastRenderedPageBreak/>
              <w:t>201</w:t>
            </w:r>
            <w:r>
              <w:rPr>
                <w:rFonts w:ascii="Times New Roman" w:hAnsi="Times New Roman"/>
                <w:sz w:val="20"/>
                <w:szCs w:val="20"/>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2025</w:t>
            </w:r>
          </w:p>
        </w:tc>
        <w:tc>
          <w:tcPr>
            <w:tcW w:w="2410" w:type="dxa"/>
            <w:gridSpan w:val="3"/>
            <w:tcBorders>
              <w:top w:val="single" w:sz="4" w:space="0" w:color="auto"/>
              <w:left w:val="single" w:sz="4" w:space="0" w:color="auto"/>
              <w:bottom w:val="single" w:sz="4" w:space="0" w:color="auto"/>
              <w:right w:val="single" w:sz="4" w:space="0" w:color="auto"/>
            </w:tcBorders>
            <w:hideMark/>
          </w:tcPr>
          <w:p w:rsidR="00F347EA" w:rsidRPr="00B15480" w:rsidRDefault="00F347EA" w:rsidP="00253129">
            <w:pPr>
              <w:spacing w:line="276" w:lineRule="auto"/>
              <w:jc w:val="both"/>
            </w:pPr>
            <w:r w:rsidRPr="00B15480">
              <w:t>Совершенствование</w:t>
            </w:r>
          </w:p>
          <w:p w:rsidR="00F347EA" w:rsidRPr="00B15480" w:rsidRDefault="00F347EA" w:rsidP="00253129">
            <w:pPr>
              <w:spacing w:line="276" w:lineRule="auto"/>
              <w:jc w:val="both"/>
            </w:pPr>
            <w:r w:rsidRPr="00B15480">
              <w:t>форм и механизмов</w:t>
            </w:r>
          </w:p>
          <w:p w:rsidR="00F347EA" w:rsidRPr="00B15480" w:rsidRDefault="00F347EA" w:rsidP="00253129">
            <w:pPr>
              <w:spacing w:line="276" w:lineRule="auto"/>
              <w:jc w:val="both"/>
            </w:pPr>
            <w:r w:rsidRPr="00B15480">
              <w:t>социального партнерства</w:t>
            </w:r>
          </w:p>
          <w:p w:rsidR="00F347EA" w:rsidRPr="00B15480" w:rsidRDefault="00F347EA" w:rsidP="00253129">
            <w:pPr>
              <w:spacing w:line="276" w:lineRule="auto"/>
              <w:jc w:val="both"/>
            </w:pPr>
            <w:r w:rsidRPr="00B15480">
              <w:t xml:space="preserve">образовательных </w:t>
            </w:r>
          </w:p>
          <w:p w:rsidR="00F347EA" w:rsidRPr="00B15480" w:rsidRDefault="00F347EA" w:rsidP="00253129">
            <w:pPr>
              <w:spacing w:line="276" w:lineRule="auto"/>
              <w:jc w:val="both"/>
            </w:pPr>
            <w:r w:rsidRPr="00B15480">
              <w:t>организаций, учреждений</w:t>
            </w:r>
          </w:p>
          <w:p w:rsidR="00F347EA" w:rsidRPr="00B15480" w:rsidRDefault="00F347EA" w:rsidP="00253129">
            <w:pPr>
              <w:spacing w:line="276" w:lineRule="auto"/>
              <w:jc w:val="both"/>
            </w:pPr>
            <w:r w:rsidRPr="00B15480">
              <w:t>культуры, молодежной</w:t>
            </w:r>
          </w:p>
          <w:p w:rsidR="00F347EA" w:rsidRPr="00B15480" w:rsidRDefault="00F347EA" w:rsidP="00253129">
            <w:pPr>
              <w:spacing w:line="276" w:lineRule="auto"/>
              <w:jc w:val="both"/>
            </w:pPr>
            <w:r w:rsidRPr="00B15480">
              <w:t>политики, общественных</w:t>
            </w:r>
          </w:p>
          <w:p w:rsidR="00F347EA" w:rsidRPr="00B15480" w:rsidRDefault="00F347EA" w:rsidP="00253129">
            <w:pPr>
              <w:spacing w:line="276" w:lineRule="auto"/>
              <w:jc w:val="both"/>
            </w:pPr>
            <w:r w:rsidRPr="00B15480">
              <w:t xml:space="preserve">объединений </w:t>
            </w:r>
            <w:r>
              <w:t xml:space="preserve"> в </w:t>
            </w:r>
            <w:r w:rsidRPr="00B15480">
              <w:t>пропаганде</w:t>
            </w:r>
          </w:p>
          <w:p w:rsidR="00F347EA" w:rsidRPr="00B15480" w:rsidRDefault="00F347EA" w:rsidP="00253129">
            <w:pPr>
              <w:spacing w:line="276" w:lineRule="auto"/>
              <w:jc w:val="both"/>
            </w:pPr>
            <w:r w:rsidRPr="00B15480">
              <w:t>патриотизма;</w:t>
            </w:r>
          </w:p>
          <w:p w:rsidR="00F347EA" w:rsidRPr="00B15480" w:rsidRDefault="00F347EA" w:rsidP="00253129">
            <w:pPr>
              <w:spacing w:line="276" w:lineRule="auto"/>
              <w:jc w:val="both"/>
            </w:pPr>
            <w:r w:rsidRPr="00B15480">
              <w:t>активное использование</w:t>
            </w:r>
          </w:p>
          <w:p w:rsidR="00F347EA" w:rsidRPr="00B15480" w:rsidRDefault="00F347EA" w:rsidP="00253129">
            <w:pPr>
              <w:spacing w:line="276" w:lineRule="auto"/>
              <w:jc w:val="both"/>
            </w:pPr>
            <w:r w:rsidRPr="00B15480">
              <w:t xml:space="preserve">элементов </w:t>
            </w:r>
            <w:r w:rsidRPr="00B15480">
              <w:lastRenderedPageBreak/>
              <w:t>патриотического</w:t>
            </w:r>
          </w:p>
          <w:p w:rsidR="00F347EA" w:rsidRPr="00B15480" w:rsidRDefault="00F347EA" w:rsidP="00253129">
            <w:pPr>
              <w:spacing w:line="276" w:lineRule="auto"/>
              <w:jc w:val="both"/>
            </w:pPr>
            <w:r w:rsidRPr="00B15480">
              <w:t xml:space="preserve">воспитания в средствах </w:t>
            </w:r>
          </w:p>
          <w:p w:rsidR="00F347EA" w:rsidRPr="00B15480" w:rsidRDefault="00F347EA" w:rsidP="00253129">
            <w:pPr>
              <w:spacing w:line="276" w:lineRule="auto"/>
              <w:jc w:val="both"/>
            </w:pPr>
            <w:r w:rsidRPr="00B15480">
              <w:t>массовой информации;</w:t>
            </w:r>
          </w:p>
          <w:p w:rsidR="00F347EA" w:rsidRPr="00B15480" w:rsidRDefault="00F347EA" w:rsidP="00253129">
            <w:pPr>
              <w:spacing w:line="276" w:lineRule="auto"/>
              <w:jc w:val="both"/>
            </w:pPr>
            <w:r w:rsidRPr="00B15480">
              <w:t>активизация творческой</w:t>
            </w:r>
          </w:p>
          <w:p w:rsidR="00F347EA" w:rsidRPr="00B15480" w:rsidRDefault="00F347EA" w:rsidP="00253129">
            <w:pPr>
              <w:spacing w:line="276" w:lineRule="auto"/>
              <w:jc w:val="both"/>
            </w:pPr>
            <w:r w:rsidRPr="00B15480">
              <w:t>деятельности журналист</w:t>
            </w:r>
            <w:r>
              <w:t xml:space="preserve">ов </w:t>
            </w:r>
            <w:r w:rsidRPr="00B15480">
              <w:t xml:space="preserve">писателей, деятелей науки </w:t>
            </w:r>
          </w:p>
          <w:p w:rsidR="00F347EA" w:rsidRPr="00B15480" w:rsidRDefault="00F347EA" w:rsidP="00253129">
            <w:pPr>
              <w:spacing w:line="276" w:lineRule="auto"/>
              <w:jc w:val="both"/>
            </w:pPr>
            <w:r>
              <w:t xml:space="preserve">и культуры, </w:t>
            </w:r>
            <w:r w:rsidRPr="00B15480">
              <w:t>представителей</w:t>
            </w:r>
          </w:p>
          <w:p w:rsidR="00F347EA" w:rsidRPr="00B15480" w:rsidRDefault="00F347EA" w:rsidP="00253129">
            <w:pPr>
              <w:spacing w:line="276" w:lineRule="auto"/>
              <w:jc w:val="both"/>
            </w:pPr>
            <w:r w:rsidRPr="00B15480">
              <w:t xml:space="preserve">интеллигенции в области </w:t>
            </w:r>
          </w:p>
          <w:p w:rsidR="00F347EA" w:rsidRPr="00B15480" w:rsidRDefault="00F347EA" w:rsidP="00253129">
            <w:pPr>
              <w:spacing w:line="276" w:lineRule="auto"/>
              <w:jc w:val="both"/>
            </w:pPr>
            <w:r w:rsidRPr="00B15480">
              <w:t xml:space="preserve">патриотического </w:t>
            </w:r>
          </w:p>
          <w:p w:rsidR="00F347EA" w:rsidRPr="00B15480" w:rsidRDefault="00F347EA" w:rsidP="00253129">
            <w:pPr>
              <w:spacing w:line="276" w:lineRule="auto"/>
              <w:jc w:val="both"/>
            </w:pPr>
            <w:r w:rsidRPr="00B15480">
              <w:t>воспитания;</w:t>
            </w:r>
          </w:p>
          <w:p w:rsidR="00F347EA" w:rsidRPr="00B15480" w:rsidRDefault="00F347EA" w:rsidP="00253129">
            <w:pPr>
              <w:spacing w:line="276" w:lineRule="auto"/>
              <w:jc w:val="both"/>
            </w:pPr>
            <w:r w:rsidRPr="00B15480">
              <w:t xml:space="preserve">развитие электронных и </w:t>
            </w:r>
          </w:p>
          <w:p w:rsidR="00F347EA" w:rsidRPr="00B15480" w:rsidRDefault="00F347EA" w:rsidP="00253129">
            <w:pPr>
              <w:spacing w:line="276" w:lineRule="auto"/>
              <w:jc w:val="both"/>
            </w:pPr>
            <w:r w:rsidRPr="00B15480">
              <w:t>печатных средств массовой</w:t>
            </w:r>
          </w:p>
          <w:p w:rsidR="00F347EA" w:rsidRPr="00B15480" w:rsidRDefault="00F347EA" w:rsidP="00253129">
            <w:pPr>
              <w:spacing w:line="276" w:lineRule="auto"/>
              <w:jc w:val="both"/>
            </w:pPr>
            <w:r w:rsidRPr="00B15480">
              <w:t xml:space="preserve">информации, </w:t>
            </w:r>
          </w:p>
          <w:p w:rsidR="00F347EA" w:rsidRPr="003D466A" w:rsidRDefault="00F347EA" w:rsidP="00253129">
            <w:pPr>
              <w:spacing w:line="276" w:lineRule="auto"/>
              <w:jc w:val="both"/>
            </w:pPr>
            <w:r w:rsidRPr="00B15480">
              <w:t>специализирующихся на</w:t>
            </w:r>
            <w:r>
              <w:t xml:space="preserve"> патриотической тематике</w:t>
            </w:r>
          </w:p>
        </w:tc>
        <w:tc>
          <w:tcPr>
            <w:tcW w:w="1984" w:type="dxa"/>
            <w:gridSpan w:val="3"/>
            <w:tcBorders>
              <w:top w:val="single" w:sz="4" w:space="0" w:color="auto"/>
              <w:left w:val="single" w:sz="4" w:space="0" w:color="auto"/>
              <w:bottom w:val="single" w:sz="4" w:space="0" w:color="auto"/>
              <w:right w:val="single" w:sz="4" w:space="0" w:color="auto"/>
            </w:tcBorders>
            <w:hideMark/>
          </w:tcPr>
          <w:p w:rsidR="00F347EA" w:rsidRPr="003D466A" w:rsidRDefault="00F347EA" w:rsidP="00253129">
            <w:pPr>
              <w:spacing w:line="276" w:lineRule="auto"/>
            </w:pPr>
            <w:r w:rsidRPr="003D466A">
              <w:lastRenderedPageBreak/>
              <w:t xml:space="preserve">Невыполнение </w:t>
            </w:r>
          </w:p>
          <w:p w:rsidR="00F347EA" w:rsidRPr="003D466A" w:rsidRDefault="00F347EA" w:rsidP="00253129">
            <w:pPr>
              <w:spacing w:line="276" w:lineRule="auto"/>
            </w:pPr>
            <w:r w:rsidRPr="003D466A">
              <w:t xml:space="preserve">показателей </w:t>
            </w:r>
          </w:p>
          <w:p w:rsidR="00F347EA" w:rsidRDefault="00F347EA" w:rsidP="00253129">
            <w:pPr>
              <w:spacing w:line="276" w:lineRule="auto"/>
            </w:pPr>
            <w:r>
              <w:t>м</w:t>
            </w:r>
            <w:r w:rsidRPr="003D466A">
              <w:t xml:space="preserve">униципальной </w:t>
            </w:r>
          </w:p>
          <w:p w:rsidR="00F347EA" w:rsidRPr="003D466A" w:rsidRDefault="00F347EA" w:rsidP="00253129">
            <w:pPr>
              <w:spacing w:line="276" w:lineRule="auto"/>
            </w:pPr>
            <w:r>
              <w:t>подпрограммы</w:t>
            </w:r>
          </w:p>
          <w:p w:rsidR="00F347EA" w:rsidRPr="003D466A" w:rsidRDefault="00F347EA" w:rsidP="00253129">
            <w:pPr>
              <w:spacing w:line="276" w:lineRule="auto"/>
            </w:pPr>
          </w:p>
        </w:tc>
        <w:tc>
          <w:tcPr>
            <w:tcW w:w="1985" w:type="dxa"/>
            <w:gridSpan w:val="2"/>
            <w:tcBorders>
              <w:top w:val="single" w:sz="4" w:space="0" w:color="auto"/>
              <w:left w:val="single" w:sz="4" w:space="0" w:color="auto"/>
              <w:bottom w:val="single" w:sz="4" w:space="0" w:color="auto"/>
              <w:right w:val="single" w:sz="4" w:space="0" w:color="auto"/>
            </w:tcBorders>
          </w:tcPr>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 xml:space="preserve">Доля </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 xml:space="preserve">образовательных </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 xml:space="preserve">организаций </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 xml:space="preserve">всех типов, </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участвующих</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 xml:space="preserve">в реализации </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данной  Подпрограммы,в</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 xml:space="preserve">общей численности </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 xml:space="preserve">образовательных </w:t>
            </w:r>
          </w:p>
          <w:p w:rsidR="00F347EA" w:rsidRDefault="00F347EA" w:rsidP="00253129">
            <w:pPr>
              <w:pStyle w:val="a9"/>
              <w:spacing w:line="276" w:lineRule="auto"/>
              <w:rPr>
                <w:rFonts w:ascii="Times New Roman" w:hAnsi="Times New Roman"/>
              </w:rPr>
            </w:pPr>
            <w:r w:rsidRPr="00470E59">
              <w:rPr>
                <w:rFonts w:ascii="Times New Roman" w:hAnsi="Times New Roman"/>
                <w:sz w:val="20"/>
                <w:szCs w:val="20"/>
              </w:rPr>
              <w:t>организаций</w:t>
            </w:r>
          </w:p>
        </w:tc>
      </w:tr>
      <w:tr w:rsidR="00F347EA" w:rsidRPr="00470E59"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Pr="00470E59"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lastRenderedPageBreak/>
              <w:t>4</w:t>
            </w:r>
          </w:p>
        </w:tc>
        <w:tc>
          <w:tcPr>
            <w:tcW w:w="3827" w:type="dxa"/>
            <w:gridSpan w:val="4"/>
            <w:tcBorders>
              <w:top w:val="single" w:sz="4" w:space="0" w:color="auto"/>
              <w:left w:val="single" w:sz="4" w:space="0" w:color="auto"/>
              <w:bottom w:val="single" w:sz="4" w:space="0" w:color="auto"/>
              <w:right w:val="single" w:sz="4" w:space="0" w:color="auto"/>
            </w:tcBorders>
            <w:hideMark/>
          </w:tcPr>
          <w:p w:rsidR="00F347EA" w:rsidRPr="00470E59" w:rsidRDefault="00F347EA" w:rsidP="00253129">
            <w:pPr>
              <w:spacing w:line="276" w:lineRule="auto"/>
              <w:jc w:val="both"/>
            </w:pPr>
            <w:r w:rsidRPr="00470E59">
              <w:t>Военно-патриотическое воспитание молодежи</w:t>
            </w:r>
          </w:p>
        </w:tc>
        <w:tc>
          <w:tcPr>
            <w:tcW w:w="1560" w:type="dxa"/>
            <w:gridSpan w:val="3"/>
            <w:tcBorders>
              <w:top w:val="single" w:sz="4" w:space="0" w:color="auto"/>
              <w:left w:val="single" w:sz="4" w:space="0" w:color="auto"/>
              <w:bottom w:val="single" w:sz="4" w:space="0" w:color="auto"/>
              <w:right w:val="single" w:sz="4" w:space="0" w:color="auto"/>
            </w:tcBorders>
            <w:hideMark/>
          </w:tcPr>
          <w:p w:rsidR="00F347EA" w:rsidRPr="00D35865" w:rsidRDefault="00F347EA" w:rsidP="00253129">
            <w:pPr>
              <w:pStyle w:val="a9"/>
              <w:spacing w:line="276" w:lineRule="auto"/>
              <w:rPr>
                <w:rFonts w:ascii="Times New Roman" w:hAnsi="Times New Roman"/>
                <w:sz w:val="20"/>
                <w:szCs w:val="20"/>
              </w:rPr>
            </w:pPr>
            <w:r>
              <w:rPr>
                <w:rFonts w:ascii="Times New Roman" w:hAnsi="Times New Roman"/>
                <w:sz w:val="20"/>
                <w:szCs w:val="20"/>
              </w:rPr>
              <w:t>М</w:t>
            </w:r>
            <w:r w:rsidRPr="00D35865">
              <w:rPr>
                <w:rFonts w:ascii="Times New Roman" w:hAnsi="Times New Roman"/>
                <w:sz w:val="20"/>
                <w:szCs w:val="20"/>
              </w:rPr>
              <w:t xml:space="preserve">У "Отдел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образования </w:t>
            </w:r>
            <w:r>
              <w:rPr>
                <w:rFonts w:ascii="Times New Roman" w:hAnsi="Times New Roman"/>
                <w:sz w:val="20"/>
                <w:szCs w:val="20"/>
              </w:rPr>
              <w:t xml:space="preserve">и по делам молодежи </w:t>
            </w:r>
          </w:p>
          <w:p w:rsidR="00F347EA"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администрации </w:t>
            </w:r>
            <w:r>
              <w:rPr>
                <w:rFonts w:ascii="Times New Roman" w:hAnsi="Times New Roman"/>
                <w:sz w:val="20"/>
                <w:szCs w:val="20"/>
              </w:rPr>
              <w:t xml:space="preserve"> Мари-Турекского муниципального района»</w:t>
            </w:r>
          </w:p>
          <w:p w:rsidR="00F347EA" w:rsidRPr="00B80FA8" w:rsidRDefault="00F347EA" w:rsidP="00253129"/>
          <w:p w:rsidR="00F347EA" w:rsidRPr="00D35865" w:rsidRDefault="00F347EA" w:rsidP="00253129">
            <w:pPr>
              <w:pStyle w:val="a9"/>
              <w:spacing w:line="276" w:lineRule="auto"/>
              <w:rPr>
                <w:rFonts w:ascii="Times New Roman" w:hAnsi="Times New Roman"/>
                <w:sz w:val="20"/>
                <w:szCs w:val="20"/>
              </w:rPr>
            </w:pPr>
            <w:r>
              <w:rPr>
                <w:rFonts w:ascii="Times New Roman" w:hAnsi="Times New Roman"/>
                <w:sz w:val="20"/>
                <w:szCs w:val="20"/>
              </w:rPr>
              <w:t xml:space="preserve">Отдел </w:t>
            </w:r>
            <w:r w:rsidRPr="00D35865">
              <w:rPr>
                <w:rFonts w:ascii="Times New Roman" w:hAnsi="Times New Roman"/>
                <w:sz w:val="20"/>
                <w:szCs w:val="20"/>
              </w:rPr>
              <w:t xml:space="preserve">культуры </w:t>
            </w:r>
            <w:r>
              <w:rPr>
                <w:rFonts w:ascii="Times New Roman" w:hAnsi="Times New Roman"/>
                <w:sz w:val="20"/>
                <w:szCs w:val="20"/>
              </w:rPr>
              <w:t xml:space="preserve"> и физической культуры и спорта </w:t>
            </w:r>
          </w:p>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lastRenderedPageBreak/>
              <w:t>администрацииМари-Турекского муниципального района</w:t>
            </w:r>
          </w:p>
          <w:p w:rsidR="00F347EA" w:rsidRPr="00B80FA8" w:rsidRDefault="00F347EA" w:rsidP="00253129"/>
          <w:p w:rsidR="00F347EA" w:rsidRPr="003D466A" w:rsidRDefault="00F347EA" w:rsidP="00253129">
            <w:pPr>
              <w:spacing w:line="276" w:lineRule="auto"/>
              <w:jc w:val="both"/>
            </w:pPr>
            <w:r w:rsidRPr="003D466A">
              <w:t xml:space="preserve"> Совет </w:t>
            </w:r>
          </w:p>
          <w:p w:rsidR="00F347EA" w:rsidRPr="003D466A" w:rsidRDefault="00F347EA" w:rsidP="00253129">
            <w:pPr>
              <w:spacing w:line="276" w:lineRule="auto"/>
              <w:jc w:val="both"/>
            </w:pPr>
            <w:r w:rsidRPr="003D466A">
              <w:t>ветеранов (пенсионеров)</w:t>
            </w:r>
          </w:p>
          <w:p w:rsidR="00F347EA" w:rsidRPr="003D466A" w:rsidRDefault="00F347EA" w:rsidP="00253129">
            <w:pPr>
              <w:spacing w:line="276" w:lineRule="auto"/>
              <w:jc w:val="both"/>
            </w:pPr>
            <w:r w:rsidRPr="003D466A">
              <w:t xml:space="preserve">войны, труда и </w:t>
            </w:r>
          </w:p>
          <w:p w:rsidR="00F347EA" w:rsidRPr="003D466A" w:rsidRDefault="00F347EA" w:rsidP="00253129">
            <w:pPr>
              <w:spacing w:line="276" w:lineRule="auto"/>
              <w:jc w:val="both"/>
            </w:pPr>
            <w:r w:rsidRPr="003D466A">
              <w:t xml:space="preserve">правоохранительных </w:t>
            </w:r>
          </w:p>
          <w:p w:rsidR="00F347EA" w:rsidRPr="003D466A" w:rsidRDefault="00F347EA" w:rsidP="00253129">
            <w:pPr>
              <w:spacing w:line="276" w:lineRule="auto"/>
            </w:pPr>
            <w:r>
              <w:t xml:space="preserve">органов  </w:t>
            </w:r>
            <w:r w:rsidRPr="003D466A">
              <w:t xml:space="preserve">(по </w:t>
            </w:r>
          </w:p>
          <w:p w:rsidR="00F347EA" w:rsidRDefault="00F347EA" w:rsidP="00253129">
            <w:pPr>
              <w:spacing w:line="276" w:lineRule="auto"/>
            </w:pPr>
            <w:r w:rsidRPr="003D466A">
              <w:t>согласованию)</w:t>
            </w:r>
          </w:p>
          <w:p w:rsidR="00F347EA" w:rsidRPr="003D466A" w:rsidRDefault="00F347EA" w:rsidP="00253129">
            <w:pPr>
              <w:spacing w:line="276" w:lineRule="auto"/>
            </w:pPr>
            <w:r>
              <w:t xml:space="preserve">Образовательные </w:t>
            </w:r>
            <w:r w:rsidRPr="003D466A">
              <w:t xml:space="preserve">организации, </w:t>
            </w:r>
          </w:p>
          <w:p w:rsidR="00F347EA" w:rsidRPr="003D466A" w:rsidRDefault="00F347EA" w:rsidP="00253129">
            <w:pPr>
              <w:spacing w:line="276" w:lineRule="auto"/>
            </w:pPr>
            <w:r w:rsidRPr="003D466A">
              <w:t xml:space="preserve">расположенные на </w:t>
            </w:r>
          </w:p>
          <w:p w:rsidR="00F347EA" w:rsidRPr="003D466A" w:rsidRDefault="00F347EA" w:rsidP="00253129">
            <w:pPr>
              <w:spacing w:line="276" w:lineRule="auto"/>
            </w:pPr>
            <w:r>
              <w:t>территории муниципального района</w:t>
            </w:r>
          </w:p>
          <w:p w:rsidR="00F347EA" w:rsidRPr="00470E59" w:rsidRDefault="00F347EA" w:rsidP="00253129">
            <w:pPr>
              <w:spacing w:line="276" w:lineRule="auto"/>
            </w:pPr>
          </w:p>
        </w:tc>
        <w:tc>
          <w:tcPr>
            <w:tcW w:w="1134"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sidRPr="003D466A">
              <w:rPr>
                <w:rFonts w:ascii="Times New Roman" w:hAnsi="Times New Roman"/>
                <w:sz w:val="20"/>
                <w:szCs w:val="20"/>
              </w:rPr>
              <w:lastRenderedPageBreak/>
              <w:t>201</w:t>
            </w:r>
            <w:r>
              <w:rPr>
                <w:rFonts w:ascii="Times New Roman" w:hAnsi="Times New Roman"/>
                <w:sz w:val="20"/>
                <w:szCs w:val="20"/>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2025</w:t>
            </w:r>
          </w:p>
        </w:tc>
        <w:tc>
          <w:tcPr>
            <w:tcW w:w="2410"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jc w:val="both"/>
            </w:pPr>
            <w:r>
              <w:t xml:space="preserve">создание условий, в том </w:t>
            </w:r>
            <w:r w:rsidRPr="00470E59">
              <w:t>численормативныхи правовых, для обеспечениякоординациии взаимодействия военно-патриотических объединений(клубов) поразличным направлениями формам профильной</w:t>
            </w:r>
          </w:p>
          <w:p w:rsidR="00F347EA" w:rsidRPr="00470E59" w:rsidRDefault="00F347EA" w:rsidP="00253129">
            <w:pPr>
              <w:jc w:val="both"/>
            </w:pPr>
            <w:r w:rsidRPr="00470E59">
              <w:t>деятельности в целях</w:t>
            </w:r>
            <w:r>
              <w:t xml:space="preserve"> </w:t>
            </w:r>
            <w:r w:rsidRPr="00470E59">
              <w:t>повышения</w:t>
            </w:r>
            <w:r>
              <w:t xml:space="preserve"> </w:t>
            </w:r>
            <w:r w:rsidRPr="00470E59">
              <w:t>эффективности</w:t>
            </w:r>
            <w:r>
              <w:t xml:space="preserve"> </w:t>
            </w:r>
            <w:r w:rsidRPr="00470E59">
              <w:t>формирования у молодежи к  готовности к защитеОтечестваи военной службе;</w:t>
            </w:r>
          </w:p>
          <w:p w:rsidR="00F347EA" w:rsidRPr="00470E59" w:rsidRDefault="00F347EA" w:rsidP="00253129">
            <w:pPr>
              <w:jc w:val="both"/>
            </w:pPr>
            <w:r w:rsidRPr="00470E59">
              <w:lastRenderedPageBreak/>
              <w:t>изучение и внедрениепередового опыта впрактику военно-патриотическоговоспитания молодежи, формирование позитивногоотношения к военной игосударственной службе;</w:t>
            </w:r>
          </w:p>
          <w:p w:rsidR="00F347EA" w:rsidRPr="00470E59" w:rsidRDefault="00F347EA" w:rsidP="00253129">
            <w:pPr>
              <w:spacing w:line="276" w:lineRule="auto"/>
              <w:jc w:val="both"/>
            </w:pPr>
            <w:r w:rsidRPr="00470E59">
              <w:t>создание военно-патриотических игровых имедиапрограмм, активное</w:t>
            </w:r>
            <w:r>
              <w:t xml:space="preserve"> </w:t>
            </w:r>
            <w:r w:rsidRPr="00470E59">
              <w:t>использование возможностей информационно-телекоммуникационной сети«Интернет» для работы смолодежной аудиторией</w:t>
            </w:r>
          </w:p>
        </w:tc>
        <w:tc>
          <w:tcPr>
            <w:tcW w:w="1984" w:type="dxa"/>
            <w:gridSpan w:val="3"/>
            <w:tcBorders>
              <w:top w:val="single" w:sz="4" w:space="0" w:color="auto"/>
              <w:left w:val="single" w:sz="4" w:space="0" w:color="auto"/>
              <w:bottom w:val="single" w:sz="4" w:space="0" w:color="auto"/>
              <w:right w:val="single" w:sz="4" w:space="0" w:color="auto"/>
            </w:tcBorders>
            <w:hideMark/>
          </w:tcPr>
          <w:p w:rsidR="00F347EA" w:rsidRPr="00470E59" w:rsidRDefault="00F347EA" w:rsidP="00253129">
            <w:pPr>
              <w:spacing w:line="276" w:lineRule="auto"/>
            </w:pPr>
            <w:r w:rsidRPr="00470E59">
              <w:lastRenderedPageBreak/>
              <w:t xml:space="preserve">Невыполнение </w:t>
            </w:r>
          </w:p>
          <w:p w:rsidR="00F347EA" w:rsidRPr="00470E59" w:rsidRDefault="00F347EA" w:rsidP="00253129">
            <w:pPr>
              <w:spacing w:line="276" w:lineRule="auto"/>
            </w:pPr>
            <w:r w:rsidRPr="00470E59">
              <w:t xml:space="preserve">показателей </w:t>
            </w:r>
          </w:p>
          <w:p w:rsidR="00F347EA" w:rsidRPr="00470E59" w:rsidRDefault="00F347EA" w:rsidP="00253129">
            <w:pPr>
              <w:spacing w:line="276" w:lineRule="auto"/>
            </w:pPr>
            <w:r w:rsidRPr="00470E59">
              <w:t xml:space="preserve">муниципальной </w:t>
            </w:r>
          </w:p>
          <w:p w:rsidR="00F347EA" w:rsidRPr="00470E59" w:rsidRDefault="00F347EA" w:rsidP="00253129">
            <w:pPr>
              <w:spacing w:line="276" w:lineRule="auto"/>
            </w:pPr>
            <w:r w:rsidRPr="00470E59">
              <w:t>подпрограммы</w:t>
            </w:r>
          </w:p>
          <w:p w:rsidR="00F347EA" w:rsidRPr="00470E59" w:rsidRDefault="00F347EA" w:rsidP="00253129">
            <w:pPr>
              <w:spacing w:line="276" w:lineRule="auto"/>
            </w:pPr>
          </w:p>
        </w:tc>
        <w:tc>
          <w:tcPr>
            <w:tcW w:w="1985" w:type="dxa"/>
            <w:gridSpan w:val="2"/>
            <w:tcBorders>
              <w:top w:val="single" w:sz="4" w:space="0" w:color="auto"/>
              <w:left w:val="single" w:sz="4" w:space="0" w:color="auto"/>
              <w:bottom w:val="single" w:sz="4" w:space="0" w:color="auto"/>
              <w:right w:val="single" w:sz="4" w:space="0" w:color="auto"/>
            </w:tcBorders>
          </w:tcPr>
          <w:p w:rsidR="00F347EA" w:rsidRPr="00470E59" w:rsidRDefault="00F347EA" w:rsidP="00253129">
            <w:pPr>
              <w:pStyle w:val="a9"/>
              <w:spacing w:line="276" w:lineRule="auto"/>
              <w:rPr>
                <w:rFonts w:ascii="Times New Roman" w:hAnsi="Times New Roman"/>
                <w:sz w:val="20"/>
              </w:rPr>
            </w:pPr>
            <w:r>
              <w:rPr>
                <w:rFonts w:ascii="Times New Roman" w:hAnsi="Times New Roman"/>
                <w:sz w:val="20"/>
              </w:rPr>
              <w:t>Д</w:t>
            </w:r>
            <w:r w:rsidRPr="00470E59">
              <w:rPr>
                <w:rFonts w:ascii="Times New Roman" w:hAnsi="Times New Roman"/>
                <w:sz w:val="20"/>
              </w:rPr>
              <w:t xml:space="preserve">оля граждан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Российской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Федерации,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проживающих в </w:t>
            </w:r>
          </w:p>
          <w:p w:rsidR="00F347EA" w:rsidRPr="00470E59" w:rsidRDefault="00F347EA" w:rsidP="00253129">
            <w:pPr>
              <w:pStyle w:val="a9"/>
              <w:spacing w:line="276" w:lineRule="auto"/>
              <w:rPr>
                <w:rFonts w:ascii="Times New Roman" w:hAnsi="Times New Roman"/>
                <w:sz w:val="20"/>
              </w:rPr>
            </w:pPr>
            <w:r>
              <w:rPr>
                <w:rFonts w:ascii="Times New Roman" w:hAnsi="Times New Roman"/>
                <w:sz w:val="20"/>
              </w:rPr>
              <w:t>Мари-Турекском муниципальном районе</w:t>
            </w:r>
            <w:r w:rsidRPr="00470E59">
              <w:rPr>
                <w:rFonts w:ascii="Times New Roman" w:hAnsi="Times New Roman"/>
                <w:sz w:val="20"/>
              </w:rPr>
              <w:t>,</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выполнивших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нормативы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Всероссийского</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физкультурно-спортивного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комплекса «Готов к</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труду и обороне»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lastRenderedPageBreak/>
              <w:t xml:space="preserve">(ГТО), в общей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численности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граждан,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проживающих в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Республике Марий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Эл, принимавших</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участие в сдаче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нормативов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Всероссийского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физкультурно</w:t>
            </w:r>
            <w:r>
              <w:rPr>
                <w:rFonts w:ascii="Times New Roman" w:hAnsi="Times New Roman"/>
                <w:sz w:val="20"/>
              </w:rPr>
              <w:t>—</w:t>
            </w:r>
            <w:r w:rsidRPr="00470E59">
              <w:rPr>
                <w:rFonts w:ascii="Times New Roman" w:hAnsi="Times New Roman"/>
                <w:sz w:val="20"/>
              </w:rPr>
              <w:t xml:space="preserve">спортивного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комплекса «Готов к</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 xml:space="preserve">труду и обороне» </w:t>
            </w:r>
          </w:p>
          <w:p w:rsidR="00F347EA" w:rsidRPr="00470E59" w:rsidRDefault="00F347EA" w:rsidP="00253129">
            <w:pPr>
              <w:pStyle w:val="a9"/>
              <w:spacing w:line="276" w:lineRule="auto"/>
              <w:rPr>
                <w:rFonts w:ascii="Times New Roman" w:hAnsi="Times New Roman"/>
                <w:sz w:val="20"/>
              </w:rPr>
            </w:pPr>
            <w:r w:rsidRPr="00470E59">
              <w:rPr>
                <w:rFonts w:ascii="Times New Roman" w:hAnsi="Times New Roman"/>
                <w:sz w:val="20"/>
              </w:rPr>
              <w:t>(ГТО)</w:t>
            </w:r>
          </w:p>
        </w:tc>
      </w:tr>
      <w:tr w:rsidR="00F347EA" w:rsidRPr="00470E59" w:rsidTr="00253129">
        <w:trPr>
          <w:gridAfter w:val="3"/>
          <w:wAfter w:w="3117" w:type="dxa"/>
        </w:trPr>
        <w:tc>
          <w:tcPr>
            <w:tcW w:w="709" w:type="dxa"/>
            <w:tcBorders>
              <w:top w:val="single" w:sz="4" w:space="0" w:color="auto"/>
              <w:left w:val="single" w:sz="4" w:space="0" w:color="auto"/>
              <w:bottom w:val="single" w:sz="4" w:space="0" w:color="auto"/>
              <w:right w:val="single" w:sz="4" w:space="0" w:color="auto"/>
            </w:tcBorders>
            <w:hideMark/>
          </w:tcPr>
          <w:p w:rsidR="00F347EA" w:rsidRPr="00470E59" w:rsidRDefault="00F347EA" w:rsidP="00253129">
            <w:pPr>
              <w:pStyle w:val="a9"/>
              <w:spacing w:line="276" w:lineRule="auto"/>
              <w:jc w:val="center"/>
              <w:rPr>
                <w:rFonts w:ascii="Times New Roman" w:hAnsi="Times New Roman"/>
                <w:sz w:val="20"/>
                <w:szCs w:val="20"/>
              </w:rPr>
            </w:pPr>
            <w:r>
              <w:rPr>
                <w:rFonts w:ascii="Times New Roman" w:hAnsi="Times New Roman"/>
                <w:sz w:val="20"/>
                <w:szCs w:val="20"/>
              </w:rPr>
              <w:lastRenderedPageBreak/>
              <w:t>5</w:t>
            </w:r>
          </w:p>
        </w:tc>
        <w:tc>
          <w:tcPr>
            <w:tcW w:w="3827" w:type="dxa"/>
            <w:gridSpan w:val="4"/>
            <w:tcBorders>
              <w:top w:val="single" w:sz="4" w:space="0" w:color="auto"/>
              <w:left w:val="single" w:sz="4" w:space="0" w:color="auto"/>
              <w:bottom w:val="single" w:sz="4" w:space="0" w:color="auto"/>
              <w:right w:val="single" w:sz="4" w:space="0" w:color="auto"/>
            </w:tcBorders>
            <w:hideMark/>
          </w:tcPr>
          <w:p w:rsidR="00F347EA" w:rsidRPr="00470E59" w:rsidRDefault="00F347EA" w:rsidP="00253129">
            <w:pPr>
              <w:spacing w:line="276" w:lineRule="auto"/>
              <w:jc w:val="both"/>
            </w:pPr>
            <w:r>
              <w:t>Формирование у молодежи положительной мотивации к прохождению воинской службы</w:t>
            </w:r>
          </w:p>
        </w:tc>
        <w:tc>
          <w:tcPr>
            <w:tcW w:w="1560" w:type="dxa"/>
            <w:gridSpan w:val="3"/>
            <w:tcBorders>
              <w:top w:val="single" w:sz="4" w:space="0" w:color="auto"/>
              <w:left w:val="single" w:sz="4" w:space="0" w:color="auto"/>
              <w:bottom w:val="single" w:sz="4" w:space="0" w:color="auto"/>
              <w:right w:val="single" w:sz="4" w:space="0" w:color="auto"/>
            </w:tcBorders>
            <w:hideMark/>
          </w:tcPr>
          <w:p w:rsidR="00F347EA" w:rsidRPr="00D35865" w:rsidRDefault="00F347EA" w:rsidP="00253129">
            <w:pPr>
              <w:pStyle w:val="a9"/>
              <w:spacing w:line="276" w:lineRule="auto"/>
              <w:rPr>
                <w:rFonts w:ascii="Times New Roman" w:hAnsi="Times New Roman"/>
                <w:sz w:val="20"/>
                <w:szCs w:val="20"/>
              </w:rPr>
            </w:pPr>
            <w:r>
              <w:rPr>
                <w:rFonts w:ascii="Times New Roman" w:hAnsi="Times New Roman"/>
                <w:sz w:val="20"/>
                <w:szCs w:val="20"/>
              </w:rPr>
              <w:t>М</w:t>
            </w:r>
            <w:r w:rsidRPr="00D35865">
              <w:rPr>
                <w:rFonts w:ascii="Times New Roman" w:hAnsi="Times New Roman"/>
                <w:sz w:val="20"/>
                <w:szCs w:val="20"/>
              </w:rPr>
              <w:t xml:space="preserve">У "Отдел </w:t>
            </w:r>
          </w:p>
          <w:p w:rsidR="00F347EA" w:rsidRPr="00D35865"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образования </w:t>
            </w:r>
            <w:r>
              <w:rPr>
                <w:rFonts w:ascii="Times New Roman" w:hAnsi="Times New Roman"/>
                <w:sz w:val="20"/>
                <w:szCs w:val="20"/>
              </w:rPr>
              <w:t xml:space="preserve">и по делам молодежи </w:t>
            </w:r>
          </w:p>
          <w:p w:rsidR="00F347EA" w:rsidRDefault="00F347EA" w:rsidP="00253129">
            <w:pPr>
              <w:pStyle w:val="a9"/>
              <w:spacing w:line="276" w:lineRule="auto"/>
              <w:rPr>
                <w:rFonts w:ascii="Times New Roman" w:hAnsi="Times New Roman"/>
                <w:sz w:val="20"/>
                <w:szCs w:val="20"/>
              </w:rPr>
            </w:pPr>
            <w:r w:rsidRPr="00D35865">
              <w:rPr>
                <w:rFonts w:ascii="Times New Roman" w:hAnsi="Times New Roman"/>
                <w:sz w:val="20"/>
                <w:szCs w:val="20"/>
              </w:rPr>
              <w:t xml:space="preserve">администрации </w:t>
            </w:r>
            <w:r>
              <w:rPr>
                <w:rFonts w:ascii="Times New Roman" w:hAnsi="Times New Roman"/>
                <w:sz w:val="20"/>
                <w:szCs w:val="20"/>
              </w:rPr>
              <w:t xml:space="preserve"> Мари-Турекского муниципального района»</w:t>
            </w:r>
          </w:p>
          <w:p w:rsidR="00F347EA" w:rsidRPr="00B80FA8" w:rsidRDefault="00F347EA" w:rsidP="00253129"/>
          <w:p w:rsidR="00F347EA" w:rsidRPr="00D35865" w:rsidRDefault="00F347EA" w:rsidP="00253129">
            <w:pPr>
              <w:pStyle w:val="a9"/>
              <w:spacing w:line="276" w:lineRule="auto"/>
              <w:rPr>
                <w:rFonts w:ascii="Times New Roman" w:hAnsi="Times New Roman"/>
                <w:sz w:val="20"/>
                <w:szCs w:val="20"/>
              </w:rPr>
            </w:pPr>
            <w:r>
              <w:rPr>
                <w:rFonts w:ascii="Times New Roman" w:hAnsi="Times New Roman"/>
                <w:sz w:val="20"/>
                <w:szCs w:val="20"/>
              </w:rPr>
              <w:t xml:space="preserve">Отдел </w:t>
            </w:r>
            <w:r w:rsidRPr="00D35865">
              <w:rPr>
                <w:rFonts w:ascii="Times New Roman" w:hAnsi="Times New Roman"/>
                <w:sz w:val="20"/>
                <w:szCs w:val="20"/>
              </w:rPr>
              <w:t xml:space="preserve">культуры </w:t>
            </w:r>
            <w:r>
              <w:rPr>
                <w:rFonts w:ascii="Times New Roman" w:hAnsi="Times New Roman"/>
                <w:sz w:val="20"/>
                <w:szCs w:val="20"/>
              </w:rPr>
              <w:t xml:space="preserve"> и физической культуры и спорта </w:t>
            </w:r>
          </w:p>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администрацииМари-</w:t>
            </w:r>
            <w:r>
              <w:rPr>
                <w:rFonts w:ascii="Times New Roman" w:hAnsi="Times New Roman"/>
                <w:sz w:val="20"/>
                <w:szCs w:val="20"/>
              </w:rPr>
              <w:lastRenderedPageBreak/>
              <w:t>Турекского муниципального района</w:t>
            </w:r>
          </w:p>
          <w:p w:rsidR="00F347EA" w:rsidRPr="00B80FA8" w:rsidRDefault="00F347EA" w:rsidP="00253129"/>
          <w:p w:rsidR="00F347EA" w:rsidRPr="003D466A" w:rsidRDefault="00F347EA" w:rsidP="00253129">
            <w:pPr>
              <w:spacing w:line="276" w:lineRule="auto"/>
              <w:jc w:val="both"/>
            </w:pPr>
            <w:r w:rsidRPr="003D466A">
              <w:t xml:space="preserve"> Совет </w:t>
            </w:r>
          </w:p>
          <w:p w:rsidR="00F347EA" w:rsidRPr="003D466A" w:rsidRDefault="00F347EA" w:rsidP="00253129">
            <w:pPr>
              <w:spacing w:line="276" w:lineRule="auto"/>
              <w:jc w:val="both"/>
            </w:pPr>
            <w:r w:rsidRPr="003D466A">
              <w:t>ветеранов (пенсионеров)</w:t>
            </w:r>
          </w:p>
          <w:p w:rsidR="00F347EA" w:rsidRPr="003D466A" w:rsidRDefault="00F347EA" w:rsidP="00253129">
            <w:pPr>
              <w:spacing w:line="276" w:lineRule="auto"/>
              <w:jc w:val="both"/>
            </w:pPr>
            <w:r w:rsidRPr="003D466A">
              <w:t xml:space="preserve">войны, труда и </w:t>
            </w:r>
          </w:p>
          <w:p w:rsidR="00F347EA" w:rsidRPr="003D466A" w:rsidRDefault="00F347EA" w:rsidP="00253129">
            <w:pPr>
              <w:spacing w:line="276" w:lineRule="auto"/>
              <w:jc w:val="both"/>
            </w:pPr>
            <w:r w:rsidRPr="003D466A">
              <w:t xml:space="preserve">правоохранительных </w:t>
            </w:r>
          </w:p>
          <w:p w:rsidR="00F347EA" w:rsidRPr="003D466A" w:rsidRDefault="00F347EA" w:rsidP="00253129">
            <w:pPr>
              <w:spacing w:line="276" w:lineRule="auto"/>
            </w:pPr>
            <w:r>
              <w:t xml:space="preserve">органов  </w:t>
            </w:r>
            <w:r w:rsidRPr="003D466A">
              <w:t xml:space="preserve">(по </w:t>
            </w:r>
          </w:p>
          <w:p w:rsidR="00F347EA" w:rsidRDefault="00F347EA" w:rsidP="00253129">
            <w:pPr>
              <w:spacing w:line="276" w:lineRule="auto"/>
            </w:pPr>
            <w:r w:rsidRPr="003D466A">
              <w:t>согласованию)</w:t>
            </w:r>
          </w:p>
          <w:p w:rsidR="00F347EA" w:rsidRPr="003D466A" w:rsidRDefault="00F347EA" w:rsidP="00253129">
            <w:pPr>
              <w:spacing w:line="276" w:lineRule="auto"/>
            </w:pPr>
            <w:r>
              <w:t xml:space="preserve">Образовательные </w:t>
            </w:r>
            <w:r w:rsidRPr="003D466A">
              <w:t xml:space="preserve">организации, </w:t>
            </w:r>
          </w:p>
          <w:p w:rsidR="00F347EA" w:rsidRPr="003D466A" w:rsidRDefault="00F347EA" w:rsidP="00253129">
            <w:pPr>
              <w:spacing w:line="276" w:lineRule="auto"/>
            </w:pPr>
            <w:r w:rsidRPr="003D466A">
              <w:t xml:space="preserve">расположенные на </w:t>
            </w:r>
          </w:p>
          <w:p w:rsidR="00F347EA" w:rsidRPr="00470E59" w:rsidRDefault="00F347EA" w:rsidP="00253129">
            <w:pPr>
              <w:spacing w:line="276" w:lineRule="auto"/>
            </w:pPr>
            <w:r>
              <w:t>территории муниципального района</w:t>
            </w:r>
          </w:p>
        </w:tc>
        <w:tc>
          <w:tcPr>
            <w:tcW w:w="1134"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jc w:val="center"/>
              <w:rPr>
                <w:rFonts w:ascii="Times New Roman" w:hAnsi="Times New Roman"/>
                <w:sz w:val="20"/>
                <w:szCs w:val="20"/>
              </w:rPr>
            </w:pPr>
            <w:r w:rsidRPr="003D466A">
              <w:rPr>
                <w:rFonts w:ascii="Times New Roman" w:hAnsi="Times New Roman"/>
                <w:sz w:val="20"/>
                <w:szCs w:val="20"/>
              </w:rPr>
              <w:lastRenderedPageBreak/>
              <w:t>201</w:t>
            </w:r>
            <w:r>
              <w:rPr>
                <w:rFonts w:ascii="Times New Roman" w:hAnsi="Times New Roman"/>
                <w:sz w:val="20"/>
                <w:szCs w:val="20"/>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F347EA" w:rsidRDefault="00F347EA" w:rsidP="00253129">
            <w:pPr>
              <w:pStyle w:val="a9"/>
              <w:spacing w:line="276" w:lineRule="auto"/>
              <w:rPr>
                <w:rFonts w:ascii="Times New Roman" w:hAnsi="Times New Roman"/>
                <w:sz w:val="20"/>
                <w:szCs w:val="20"/>
              </w:rPr>
            </w:pPr>
            <w:r>
              <w:rPr>
                <w:rFonts w:ascii="Times New Roman" w:hAnsi="Times New Roman"/>
                <w:sz w:val="20"/>
                <w:szCs w:val="20"/>
              </w:rPr>
              <w:t>2025</w:t>
            </w:r>
          </w:p>
        </w:tc>
        <w:tc>
          <w:tcPr>
            <w:tcW w:w="2410" w:type="dxa"/>
            <w:gridSpan w:val="3"/>
            <w:tcBorders>
              <w:top w:val="single" w:sz="4" w:space="0" w:color="auto"/>
              <w:left w:val="single" w:sz="4" w:space="0" w:color="auto"/>
              <w:bottom w:val="single" w:sz="4" w:space="0" w:color="auto"/>
              <w:right w:val="single" w:sz="4" w:space="0" w:color="auto"/>
            </w:tcBorders>
            <w:hideMark/>
          </w:tcPr>
          <w:p w:rsidR="00F347EA" w:rsidRDefault="00F347EA" w:rsidP="00253129">
            <w:pPr>
              <w:jc w:val="both"/>
            </w:pPr>
            <w:r>
              <w:t>Создание условий для организации и реализации программ гражданско-патриотической направленности</w:t>
            </w:r>
          </w:p>
        </w:tc>
        <w:tc>
          <w:tcPr>
            <w:tcW w:w="1984" w:type="dxa"/>
            <w:gridSpan w:val="3"/>
            <w:tcBorders>
              <w:top w:val="single" w:sz="4" w:space="0" w:color="auto"/>
              <w:left w:val="single" w:sz="4" w:space="0" w:color="auto"/>
              <w:bottom w:val="single" w:sz="4" w:space="0" w:color="auto"/>
              <w:right w:val="single" w:sz="4" w:space="0" w:color="auto"/>
            </w:tcBorders>
            <w:hideMark/>
          </w:tcPr>
          <w:p w:rsidR="00F347EA" w:rsidRPr="00470E59" w:rsidRDefault="00F347EA" w:rsidP="00253129">
            <w:pPr>
              <w:spacing w:line="276" w:lineRule="auto"/>
            </w:pPr>
            <w:r w:rsidRPr="00470E59">
              <w:t xml:space="preserve">Невыполнение </w:t>
            </w:r>
          </w:p>
          <w:p w:rsidR="00F347EA" w:rsidRPr="00470E59" w:rsidRDefault="00F347EA" w:rsidP="00253129">
            <w:pPr>
              <w:spacing w:line="276" w:lineRule="auto"/>
            </w:pPr>
            <w:r w:rsidRPr="00470E59">
              <w:t xml:space="preserve">показателей </w:t>
            </w:r>
          </w:p>
          <w:p w:rsidR="00F347EA" w:rsidRPr="00470E59" w:rsidRDefault="00F347EA" w:rsidP="00253129">
            <w:pPr>
              <w:spacing w:line="276" w:lineRule="auto"/>
            </w:pPr>
            <w:r w:rsidRPr="00470E59">
              <w:t xml:space="preserve">муниципальной </w:t>
            </w:r>
          </w:p>
          <w:p w:rsidR="00F347EA" w:rsidRPr="00470E59" w:rsidRDefault="00F347EA" w:rsidP="00253129">
            <w:pPr>
              <w:spacing w:line="276" w:lineRule="auto"/>
            </w:pPr>
            <w:r w:rsidRPr="00470E59">
              <w:t>подпрограммы</w:t>
            </w:r>
          </w:p>
          <w:p w:rsidR="00F347EA" w:rsidRPr="00470E59" w:rsidRDefault="00F347EA" w:rsidP="00253129">
            <w:pPr>
              <w:spacing w:line="276" w:lineRule="auto"/>
            </w:pPr>
          </w:p>
        </w:tc>
        <w:tc>
          <w:tcPr>
            <w:tcW w:w="1985" w:type="dxa"/>
            <w:gridSpan w:val="2"/>
            <w:tcBorders>
              <w:top w:val="single" w:sz="4" w:space="0" w:color="auto"/>
              <w:left w:val="single" w:sz="4" w:space="0" w:color="auto"/>
              <w:bottom w:val="single" w:sz="4" w:space="0" w:color="auto"/>
              <w:right w:val="single" w:sz="4" w:space="0" w:color="auto"/>
            </w:tcBorders>
          </w:tcPr>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 xml:space="preserve">Доля </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 xml:space="preserve">образовательных </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организаций ,</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участвующих</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 xml:space="preserve">в реализации </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 xml:space="preserve">данной  Подпрограммывобщей численности </w:t>
            </w:r>
          </w:p>
          <w:p w:rsidR="00F347EA" w:rsidRPr="00470E59" w:rsidRDefault="00F347EA" w:rsidP="00253129">
            <w:pPr>
              <w:pStyle w:val="a9"/>
              <w:spacing w:line="276" w:lineRule="auto"/>
              <w:rPr>
                <w:rFonts w:ascii="Times New Roman" w:hAnsi="Times New Roman"/>
                <w:sz w:val="20"/>
                <w:szCs w:val="20"/>
              </w:rPr>
            </w:pPr>
            <w:r w:rsidRPr="00470E59">
              <w:rPr>
                <w:rFonts w:ascii="Times New Roman" w:hAnsi="Times New Roman"/>
                <w:sz w:val="20"/>
                <w:szCs w:val="20"/>
              </w:rPr>
              <w:t xml:space="preserve">образовательных </w:t>
            </w:r>
          </w:p>
          <w:p w:rsidR="00F347EA" w:rsidRDefault="00F347EA" w:rsidP="00253129">
            <w:pPr>
              <w:pStyle w:val="a9"/>
              <w:spacing w:line="276" w:lineRule="auto"/>
              <w:rPr>
                <w:rFonts w:ascii="Times New Roman" w:hAnsi="Times New Roman"/>
                <w:sz w:val="20"/>
              </w:rPr>
            </w:pPr>
            <w:r w:rsidRPr="00470E59">
              <w:rPr>
                <w:rFonts w:ascii="Times New Roman" w:hAnsi="Times New Roman"/>
                <w:sz w:val="20"/>
                <w:szCs w:val="20"/>
              </w:rPr>
              <w:t>организаций</w:t>
            </w:r>
          </w:p>
        </w:tc>
      </w:tr>
    </w:tbl>
    <w:p w:rsidR="00F347EA" w:rsidRPr="00470E59" w:rsidRDefault="00F347EA" w:rsidP="00F347EA">
      <w:pPr>
        <w:ind w:firstLine="720"/>
        <w:jc w:val="right"/>
        <w:rPr>
          <w:rStyle w:val="a7"/>
        </w:rPr>
      </w:pPr>
    </w:p>
    <w:p w:rsidR="00F347EA" w:rsidRPr="00470E59" w:rsidRDefault="00F347EA" w:rsidP="00F347EA"/>
    <w:p w:rsidR="00F347EA" w:rsidRDefault="00F347EA" w:rsidP="00BF0BC4">
      <w:pPr>
        <w:pStyle w:val="ConsPlusNonformat"/>
        <w:ind w:firstLine="709"/>
        <w:jc w:val="both"/>
        <w:rPr>
          <w:rFonts w:ascii="Times New Roman" w:hAnsi="Times New Roman" w:cs="Times New Roman"/>
          <w:sz w:val="26"/>
          <w:szCs w:val="26"/>
        </w:rPr>
        <w:sectPr w:rsidR="00F347EA" w:rsidSect="008113C6">
          <w:pgSz w:w="16838" w:h="11906" w:orient="landscape"/>
          <w:pgMar w:top="426" w:right="1134" w:bottom="851" w:left="1134" w:header="709" w:footer="709" w:gutter="0"/>
          <w:cols w:space="708"/>
          <w:docGrid w:linePitch="360"/>
        </w:sectPr>
      </w:pPr>
    </w:p>
    <w:p w:rsidR="00F347EA" w:rsidRDefault="00F347EA" w:rsidP="00F347EA">
      <w:pPr>
        <w:ind w:firstLine="2268"/>
        <w:jc w:val="right"/>
        <w:rPr>
          <w:rStyle w:val="a7"/>
          <w:b w:val="0"/>
          <w:bCs w:val="0"/>
        </w:rPr>
      </w:pPr>
      <w:r>
        <w:rPr>
          <w:rStyle w:val="a7"/>
          <w:b w:val="0"/>
          <w:bCs w:val="0"/>
        </w:rPr>
        <w:lastRenderedPageBreak/>
        <w:t>Приложение № 3</w:t>
      </w:r>
    </w:p>
    <w:p w:rsidR="00F347EA" w:rsidRDefault="00F347EA" w:rsidP="00F347EA">
      <w:pPr>
        <w:ind w:left="6804"/>
        <w:jc w:val="right"/>
        <w:rPr>
          <w:rStyle w:val="a7"/>
          <w:b w:val="0"/>
          <w:bCs w:val="0"/>
        </w:rPr>
      </w:pPr>
      <w:r>
        <w:rPr>
          <w:rStyle w:val="a7"/>
          <w:b w:val="0"/>
          <w:bCs w:val="0"/>
        </w:rPr>
        <w:t>к муниципальной программе «Развитие образования и повышение эффективности реализации молодежной политики Мари-Турекского муниципального района на 2017-2025 годы»</w:t>
      </w:r>
    </w:p>
    <w:p w:rsidR="00F347EA" w:rsidRPr="001133FA" w:rsidRDefault="00F347EA" w:rsidP="00F347EA">
      <w:pPr>
        <w:ind w:firstLine="720"/>
        <w:jc w:val="both"/>
      </w:pPr>
    </w:p>
    <w:p w:rsidR="00F347EA" w:rsidRPr="001133FA" w:rsidRDefault="00F347EA" w:rsidP="00F347EA">
      <w:pPr>
        <w:pStyle w:val="1"/>
        <w:rPr>
          <w:bCs/>
        </w:rPr>
      </w:pPr>
      <w:r w:rsidRPr="001133FA">
        <w:rPr>
          <w:bCs/>
        </w:rPr>
        <w:t xml:space="preserve">Сведения об основных мерах правового регулирования в </w:t>
      </w:r>
      <w:r>
        <w:rPr>
          <w:bCs/>
        </w:rPr>
        <w:t>сфере реализации муниципальной</w:t>
      </w:r>
      <w:r w:rsidRPr="001133FA">
        <w:rPr>
          <w:bCs/>
        </w:rPr>
        <w:t xml:space="preserve"> программы</w:t>
      </w:r>
    </w:p>
    <w:p w:rsidR="00F347EA" w:rsidRPr="001133FA" w:rsidRDefault="00F347EA" w:rsidP="00F347EA">
      <w:pPr>
        <w:jc w:val="both"/>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393"/>
        <w:gridCol w:w="6963"/>
        <w:gridCol w:w="2409"/>
        <w:gridCol w:w="1843"/>
      </w:tblGrid>
      <w:tr w:rsidR="00F347EA" w:rsidRPr="00ED694A" w:rsidTr="00253129">
        <w:tc>
          <w:tcPr>
            <w:tcW w:w="709" w:type="dxa"/>
            <w:tcBorders>
              <w:top w:val="single" w:sz="4" w:space="0" w:color="auto"/>
              <w:left w:val="single" w:sz="4" w:space="0" w:color="auto"/>
              <w:bottom w:val="single" w:sz="4" w:space="0" w:color="auto"/>
              <w:right w:val="single" w:sz="4" w:space="0" w:color="auto"/>
            </w:tcBorders>
            <w:vAlign w:val="center"/>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w:t>
            </w:r>
          </w:p>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п/п</w:t>
            </w:r>
          </w:p>
        </w:tc>
        <w:tc>
          <w:tcPr>
            <w:tcW w:w="2393" w:type="dxa"/>
            <w:tcBorders>
              <w:top w:val="single" w:sz="4" w:space="0" w:color="auto"/>
              <w:left w:val="single" w:sz="4" w:space="0" w:color="auto"/>
              <w:bottom w:val="single" w:sz="4" w:space="0" w:color="auto"/>
              <w:right w:val="single" w:sz="4" w:space="0" w:color="auto"/>
            </w:tcBorders>
            <w:vAlign w:val="center"/>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Вид нормативного правового акта</w:t>
            </w:r>
          </w:p>
        </w:tc>
        <w:tc>
          <w:tcPr>
            <w:tcW w:w="6963" w:type="dxa"/>
            <w:tcBorders>
              <w:top w:val="single" w:sz="4" w:space="0" w:color="auto"/>
              <w:left w:val="single" w:sz="4" w:space="0" w:color="auto"/>
              <w:bottom w:val="single" w:sz="4" w:space="0" w:color="auto"/>
              <w:right w:val="single" w:sz="4" w:space="0" w:color="auto"/>
            </w:tcBorders>
            <w:vAlign w:val="center"/>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Основные положения нормативного правового акта</w:t>
            </w:r>
          </w:p>
        </w:tc>
        <w:tc>
          <w:tcPr>
            <w:tcW w:w="2409" w:type="dxa"/>
            <w:tcBorders>
              <w:top w:val="single" w:sz="4" w:space="0" w:color="auto"/>
              <w:left w:val="single" w:sz="4" w:space="0" w:color="auto"/>
              <w:bottom w:val="single" w:sz="4" w:space="0" w:color="auto"/>
              <w:right w:val="single" w:sz="4" w:space="0" w:color="auto"/>
            </w:tcBorders>
            <w:vAlign w:val="center"/>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Ответственный исполнитель и соисполнители</w:t>
            </w:r>
          </w:p>
        </w:tc>
        <w:tc>
          <w:tcPr>
            <w:tcW w:w="1843" w:type="dxa"/>
            <w:tcBorders>
              <w:top w:val="single" w:sz="4" w:space="0" w:color="auto"/>
              <w:left w:val="single" w:sz="4" w:space="0" w:color="auto"/>
              <w:bottom w:val="single" w:sz="4" w:space="0" w:color="auto"/>
              <w:right w:val="single" w:sz="4" w:space="0" w:color="auto"/>
            </w:tcBorders>
            <w:vAlign w:val="center"/>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Ожидаемые сроки принятия</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1</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2</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3</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5</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p>
        </w:tc>
        <w:tc>
          <w:tcPr>
            <w:tcW w:w="13608" w:type="dxa"/>
            <w:gridSpan w:val="4"/>
            <w:tcBorders>
              <w:top w:val="single" w:sz="4" w:space="0" w:color="auto"/>
              <w:left w:val="single" w:sz="4" w:space="0" w:color="auto"/>
              <w:bottom w:val="single" w:sz="4" w:space="0" w:color="auto"/>
              <w:right w:val="single" w:sz="4" w:space="0" w:color="auto"/>
            </w:tcBorders>
          </w:tcPr>
          <w:p w:rsidR="00F347EA" w:rsidRPr="00B12FA6" w:rsidRDefault="00F347EA" w:rsidP="00253129">
            <w:pPr>
              <w:pStyle w:val="a9"/>
              <w:jc w:val="center"/>
              <w:rPr>
                <w:rFonts w:ascii="Times New Roman" w:hAnsi="Times New Roman"/>
                <w:b/>
                <w:sz w:val="20"/>
                <w:szCs w:val="20"/>
              </w:rPr>
            </w:pPr>
            <w:r>
              <w:rPr>
                <w:rFonts w:ascii="Times New Roman" w:hAnsi="Times New Roman"/>
                <w:b/>
                <w:sz w:val="20"/>
                <w:szCs w:val="20"/>
              </w:rPr>
              <w:t>1.</w:t>
            </w:r>
            <w:r w:rsidRPr="00B12FA6">
              <w:rPr>
                <w:rFonts w:ascii="Times New Roman" w:hAnsi="Times New Roman"/>
                <w:b/>
                <w:sz w:val="20"/>
                <w:szCs w:val="20"/>
              </w:rPr>
              <w:t>Подпрограмма «Обеспечение функционирования системы образования в Мари-Турекском муниципальном районе</w:t>
            </w:r>
            <w:r>
              <w:rPr>
                <w:rFonts w:ascii="Times New Roman" w:hAnsi="Times New Roman"/>
                <w:b/>
                <w:sz w:val="20"/>
                <w:szCs w:val="20"/>
              </w:rPr>
              <w:t>»</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p>
        </w:tc>
        <w:tc>
          <w:tcPr>
            <w:tcW w:w="13608" w:type="dxa"/>
            <w:gridSpan w:val="4"/>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Мероприятие 1</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1</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Приказ 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Об утверждении плана работы</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ежегодно</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2</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Приказ 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t>Об утверждении уставов муниципальных обще</w:t>
            </w:r>
            <w:r w:rsidRPr="00ED694A">
              <w:rPr>
                <w:rFonts w:ascii="Times New Roman" w:hAnsi="Times New Roman"/>
                <w:sz w:val="20"/>
                <w:szCs w:val="20"/>
              </w:rPr>
              <w:t>образовательных организаций</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 мере необходимости</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p>
        </w:tc>
        <w:tc>
          <w:tcPr>
            <w:tcW w:w="13608" w:type="dxa"/>
            <w:gridSpan w:val="4"/>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Мероприятие 6</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color w:val="FF0000"/>
                <w:sz w:val="20"/>
                <w:szCs w:val="20"/>
              </w:rPr>
            </w:pPr>
            <w:r w:rsidRPr="00ED694A">
              <w:rPr>
                <w:rFonts w:ascii="Times New Roman" w:hAnsi="Times New Roman"/>
                <w:sz w:val="20"/>
                <w:szCs w:val="20"/>
              </w:rPr>
              <w:t>3</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Приказ 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Внесение изменений и дополнений  в положение «Об оплате труда педагогических работников образовательных  организаций»</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w:t>
            </w:r>
            <w:r>
              <w:rPr>
                <w:rFonts w:ascii="Times New Roman" w:hAnsi="Times New Roman"/>
                <w:sz w:val="20"/>
                <w:szCs w:val="20"/>
              </w:rPr>
              <w:t xml:space="preserve"> </w:t>
            </w:r>
            <w:r w:rsidRPr="00ED694A">
              <w:rPr>
                <w:rFonts w:ascii="Times New Roman" w:hAnsi="Times New Roman"/>
                <w:sz w:val="20"/>
                <w:szCs w:val="20"/>
              </w:rPr>
              <w:t>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 мере необходимости</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4</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Приказ 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Об утверждении уставов дошкольных образовательных организаций</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 мере необходимости</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p>
        </w:tc>
        <w:tc>
          <w:tcPr>
            <w:tcW w:w="13608" w:type="dxa"/>
            <w:gridSpan w:val="4"/>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Подпрограмма  «Воспитание и социализация детей»</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p>
        </w:tc>
        <w:tc>
          <w:tcPr>
            <w:tcW w:w="13608" w:type="dxa"/>
            <w:gridSpan w:val="4"/>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мероприятие 1</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5</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Приказ МУ «Отдел образования и по делам молодежи </w:t>
            </w:r>
            <w:r w:rsidRPr="00ED694A">
              <w:rPr>
                <w:rFonts w:ascii="Times New Roman" w:hAnsi="Times New Roman"/>
                <w:sz w:val="20"/>
                <w:szCs w:val="20"/>
              </w:rPr>
              <w:lastRenderedPageBreak/>
              <w:t>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lastRenderedPageBreak/>
              <w:t xml:space="preserve">Об утверждении уставов образовательных организаций </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w:t>
            </w:r>
            <w:r>
              <w:rPr>
                <w:rFonts w:ascii="Times New Roman" w:hAnsi="Times New Roman"/>
                <w:sz w:val="20"/>
                <w:szCs w:val="20"/>
              </w:rPr>
              <w:t xml:space="preserve"> </w:t>
            </w:r>
            <w:r w:rsidRPr="00ED694A">
              <w:rPr>
                <w:rFonts w:ascii="Times New Roman" w:hAnsi="Times New Roman"/>
                <w:sz w:val="20"/>
                <w:szCs w:val="20"/>
              </w:rPr>
              <w:t>Мари-</w:t>
            </w:r>
            <w:r w:rsidRPr="00ED694A">
              <w:rPr>
                <w:rFonts w:ascii="Times New Roman" w:hAnsi="Times New Roman"/>
                <w:sz w:val="20"/>
                <w:szCs w:val="20"/>
              </w:rPr>
              <w:lastRenderedPageBreak/>
              <w:t>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lastRenderedPageBreak/>
              <w:t>По мере необходимости</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lastRenderedPageBreak/>
              <w:t>6</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Приказ МУ «Отдел образования и по делам молодежи администрации Мари-Турекск</w:t>
            </w:r>
            <w:r>
              <w:rPr>
                <w:rFonts w:ascii="Times New Roman" w:hAnsi="Times New Roman"/>
                <w:sz w:val="20"/>
                <w:szCs w:val="20"/>
              </w:rPr>
              <w:t xml:space="preserve">ого </w:t>
            </w:r>
            <w:r w:rsidRPr="00ED694A">
              <w:rPr>
                <w:rFonts w:ascii="Times New Roman" w:hAnsi="Times New Roman"/>
                <w:sz w:val="20"/>
                <w:szCs w:val="20"/>
              </w:rPr>
              <w:t>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Внесение изменений и дополнений  в положение «Об оплате труда педагогических работников  организаций д</w:t>
            </w:r>
            <w:r>
              <w:rPr>
                <w:rFonts w:ascii="Times New Roman" w:hAnsi="Times New Roman"/>
                <w:sz w:val="20"/>
                <w:szCs w:val="20"/>
              </w:rPr>
              <w:t>ополнительного образования</w:t>
            </w:r>
            <w:r w:rsidRPr="00ED694A">
              <w:rPr>
                <w:rFonts w:ascii="Times New Roman" w:hAnsi="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 мере необходимости</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                                       мероприятие 3</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7</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Приказ МУ «Отдел образования и по делам молодежи администрации</w:t>
            </w:r>
            <w:r>
              <w:rPr>
                <w:rFonts w:ascii="Times New Roman" w:hAnsi="Times New Roman"/>
                <w:sz w:val="20"/>
                <w:szCs w:val="20"/>
              </w:rPr>
              <w:t xml:space="preserve"> </w:t>
            </w:r>
            <w:r w:rsidRPr="00ED694A">
              <w:rPr>
                <w:rFonts w:ascii="Times New Roman" w:hAnsi="Times New Roman"/>
                <w:sz w:val="20"/>
                <w:szCs w:val="20"/>
              </w:rPr>
              <w:t>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Об открытии детских лагерей отдыха с дневным пребыванием при общеобразовательных организациях</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Ежегодно</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p>
        </w:tc>
        <w:tc>
          <w:tcPr>
            <w:tcW w:w="13608" w:type="dxa"/>
            <w:gridSpan w:val="4"/>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                                                                                мероприятие 7</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8</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Постановление администрации </w:t>
            </w:r>
          </w:p>
          <w:p w:rsidR="00F347EA" w:rsidRPr="00ED694A" w:rsidRDefault="00F347EA" w:rsidP="00253129">
            <w:r w:rsidRPr="00ED694A">
              <w:t>Мари-Турекск</w:t>
            </w:r>
            <w:r>
              <w:t>ого</w:t>
            </w:r>
            <w:r w:rsidRPr="00ED694A">
              <w:t xml:space="preserve"> муниципальн</w:t>
            </w:r>
            <w:r>
              <w:t>ого</w:t>
            </w:r>
            <w:r w:rsidRPr="00ED694A">
              <w:t xml:space="preserve"> район</w:t>
            </w:r>
            <w:r>
              <w:t>а</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О профилактической деятельности субъектов системы профилактики правонарушений и безнадзорности несовершеннолетних  </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Комиссия по делам несовершеннолетних и защите их прав в Мари-Турекск</w:t>
            </w:r>
            <w:r>
              <w:rPr>
                <w:rFonts w:ascii="Times New Roman" w:hAnsi="Times New Roman"/>
                <w:sz w:val="20"/>
                <w:szCs w:val="20"/>
              </w:rPr>
              <w:t>ом</w:t>
            </w:r>
            <w:r w:rsidRPr="00ED694A">
              <w:rPr>
                <w:rFonts w:ascii="Times New Roman" w:hAnsi="Times New Roman"/>
                <w:sz w:val="20"/>
                <w:szCs w:val="20"/>
              </w:rPr>
              <w:t xml:space="preserve"> муниципальн</w:t>
            </w:r>
            <w:r>
              <w:rPr>
                <w:rFonts w:ascii="Times New Roman" w:hAnsi="Times New Roman"/>
                <w:sz w:val="20"/>
                <w:szCs w:val="20"/>
              </w:rPr>
              <w:t xml:space="preserve">ом </w:t>
            </w:r>
            <w:r w:rsidRPr="00ED694A">
              <w:rPr>
                <w:rFonts w:ascii="Times New Roman" w:hAnsi="Times New Roman"/>
                <w:sz w:val="20"/>
                <w:szCs w:val="20"/>
              </w:rPr>
              <w:t>район</w:t>
            </w:r>
            <w:r>
              <w:rPr>
                <w:rFonts w:ascii="Times New Roman" w:hAnsi="Times New Roman"/>
                <w:sz w:val="20"/>
                <w:szCs w:val="20"/>
              </w:rPr>
              <w:t>е</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 мере необходимости</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p>
        </w:tc>
        <w:tc>
          <w:tcPr>
            <w:tcW w:w="13608" w:type="dxa"/>
            <w:gridSpan w:val="4"/>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jc w:val="center"/>
              <w:rPr>
                <w:rFonts w:ascii="Times New Roman" w:hAnsi="Times New Roman"/>
                <w:b/>
                <w:sz w:val="20"/>
                <w:szCs w:val="20"/>
              </w:rPr>
            </w:pPr>
            <w:r w:rsidRPr="00ED694A">
              <w:rPr>
                <w:rFonts w:ascii="Times New Roman" w:hAnsi="Times New Roman"/>
                <w:b/>
                <w:sz w:val="20"/>
                <w:szCs w:val="20"/>
              </w:rPr>
              <w:t>Подпрограмма «Обеспечение жильем  молодых семей»</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p>
        </w:tc>
        <w:tc>
          <w:tcPr>
            <w:tcW w:w="13608" w:type="dxa"/>
            <w:gridSpan w:val="4"/>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 xml:space="preserve">мероприятие 1 </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9</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Уведомление администрации</w:t>
            </w:r>
            <w:r>
              <w:rPr>
                <w:rFonts w:ascii="Times New Roman" w:hAnsi="Times New Roman"/>
                <w:sz w:val="20"/>
                <w:szCs w:val="20"/>
              </w:rPr>
              <w:t xml:space="preserve"> </w:t>
            </w:r>
            <w:r w:rsidRPr="00ED694A">
              <w:rPr>
                <w:rFonts w:ascii="Times New Roman" w:hAnsi="Times New Roman"/>
                <w:sz w:val="20"/>
                <w:szCs w:val="20"/>
              </w:rPr>
              <w:t>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Признание молодой семьи участницей подпрограммы «Обеспечение жильем молодых семей»</w:t>
            </w:r>
            <w:r w:rsidRPr="00157F95">
              <w:rPr>
                <w:rFonts w:cs="Arial"/>
                <w:color w:val="000000"/>
              </w:rPr>
              <w:t xml:space="preserve"> </w:t>
            </w:r>
            <w:r w:rsidRPr="00B12FA6">
              <w:rPr>
                <w:rFonts w:ascii="Times New Roman" w:hAnsi="Times New Roman"/>
                <w:color w:val="000000"/>
                <w:sz w:val="20"/>
                <w:szCs w:val="20"/>
              </w:rPr>
              <w:t>государственной</w:t>
            </w:r>
            <w:r w:rsidRPr="00B12FA6">
              <w:rPr>
                <w:rFonts w:ascii="Times New Roman" w:hAnsi="Times New Roman"/>
                <w:sz w:val="20"/>
                <w:szCs w:val="20"/>
              </w:rPr>
              <w:t> </w:t>
            </w:r>
            <w:hyperlink r:id="rId14" w:anchor="dst100019" w:history="1">
              <w:r w:rsidRPr="00B12FA6">
                <w:rPr>
                  <w:rFonts w:ascii="Times New Roman" w:hAnsi="Times New Roman"/>
                  <w:sz w:val="20"/>
                  <w:szCs w:val="20"/>
                </w:rPr>
                <w:t>программы</w:t>
              </w:r>
            </w:hyperlink>
            <w:r w:rsidRPr="00B12FA6">
              <w:rPr>
                <w:rFonts w:ascii="Times New Roman" w:hAnsi="Times New Roman"/>
                <w:color w:val="000000"/>
                <w:sz w:val="20"/>
                <w:szCs w:val="20"/>
              </w:rPr>
              <w:t> Российской Федерации "Обеспечение доступным и комфортным жильем и коммунальными услугами граждан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 консультант</w:t>
            </w:r>
            <w:r w:rsidRPr="00ED694A">
              <w:rPr>
                <w:rFonts w:ascii="Times New Roman" w:hAnsi="Times New Roman"/>
                <w:sz w:val="20"/>
                <w:szCs w:val="20"/>
              </w:rPr>
              <w:t xml:space="preserve"> по делам молодежи</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 решению Координационного совета</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10</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Уведомление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xml:space="preserve">», </w:t>
            </w:r>
            <w:r>
              <w:rPr>
                <w:rFonts w:ascii="Times New Roman" w:hAnsi="Times New Roman"/>
                <w:sz w:val="20"/>
                <w:szCs w:val="20"/>
              </w:rPr>
              <w:t xml:space="preserve">консультант </w:t>
            </w:r>
            <w:r w:rsidRPr="00ED694A">
              <w:rPr>
                <w:rFonts w:ascii="Times New Roman" w:hAnsi="Times New Roman"/>
                <w:sz w:val="20"/>
                <w:szCs w:val="20"/>
              </w:rPr>
              <w:t>по делам молодежи</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 решению Координационного совета</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11</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Соглашение между администрацией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xml:space="preserve"> Министерством молодежной политики, </w:t>
            </w:r>
            <w:r w:rsidRPr="00ED694A">
              <w:rPr>
                <w:rFonts w:ascii="Times New Roman" w:hAnsi="Times New Roman"/>
                <w:sz w:val="20"/>
                <w:szCs w:val="20"/>
              </w:rPr>
              <w:lastRenderedPageBreak/>
              <w:t>спорта и туризма РМЭ</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lastRenderedPageBreak/>
              <w:t>Соглашение  «О реализации государственной программы Республики Марий «Развитие образования и молодежной политики» на 2013-2020 годы за счет средств федерального бюджета, республиканского бюджета Республики Марий Эл и бюджета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xml:space="preserve">», </w:t>
            </w:r>
            <w:r>
              <w:rPr>
                <w:rFonts w:ascii="Times New Roman" w:hAnsi="Times New Roman"/>
                <w:sz w:val="20"/>
                <w:szCs w:val="20"/>
              </w:rPr>
              <w:t xml:space="preserve">консультант </w:t>
            </w:r>
            <w:r w:rsidRPr="00ED694A">
              <w:rPr>
                <w:rFonts w:ascii="Times New Roman" w:hAnsi="Times New Roman"/>
                <w:sz w:val="20"/>
                <w:szCs w:val="20"/>
              </w:rPr>
              <w:t xml:space="preserve">по </w:t>
            </w:r>
            <w:r w:rsidRPr="00ED694A">
              <w:rPr>
                <w:rFonts w:ascii="Times New Roman" w:hAnsi="Times New Roman"/>
                <w:sz w:val="20"/>
                <w:szCs w:val="20"/>
              </w:rPr>
              <w:lastRenderedPageBreak/>
              <w:t>делам молодежи</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lastRenderedPageBreak/>
              <w:t xml:space="preserve">по мере необходимости </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lastRenderedPageBreak/>
              <w:t>12</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Постановление администрации</w:t>
            </w:r>
            <w:r>
              <w:rPr>
                <w:rFonts w:ascii="Times New Roman" w:hAnsi="Times New Roman"/>
                <w:sz w:val="20"/>
                <w:szCs w:val="20"/>
              </w:rPr>
              <w:t xml:space="preserve"> </w:t>
            </w:r>
            <w:r w:rsidRPr="00ED694A">
              <w:rPr>
                <w:rFonts w:ascii="Times New Roman" w:hAnsi="Times New Roman"/>
                <w:sz w:val="20"/>
                <w:szCs w:val="20"/>
              </w:rPr>
              <w:t>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О выдаче свидетельства на право получения социальной выплаты </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xml:space="preserve">», </w:t>
            </w:r>
            <w:r>
              <w:rPr>
                <w:rFonts w:ascii="Times New Roman" w:hAnsi="Times New Roman"/>
                <w:sz w:val="20"/>
                <w:szCs w:val="20"/>
              </w:rPr>
              <w:t xml:space="preserve">консультант </w:t>
            </w:r>
            <w:r w:rsidRPr="00ED694A">
              <w:rPr>
                <w:rFonts w:ascii="Times New Roman" w:hAnsi="Times New Roman"/>
                <w:sz w:val="20"/>
                <w:szCs w:val="20"/>
              </w:rPr>
              <w:t>по делам молодежи</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по мере необходимости </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13</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Договор </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Договор на приобретение (строительство) жилья в рамках реализации подпрограммы «Обеспечение жильем молодых семей»</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xml:space="preserve">», </w:t>
            </w:r>
            <w:r>
              <w:rPr>
                <w:rFonts w:ascii="Times New Roman" w:hAnsi="Times New Roman"/>
                <w:sz w:val="20"/>
                <w:szCs w:val="20"/>
              </w:rPr>
              <w:t xml:space="preserve">консультант </w:t>
            </w:r>
            <w:r w:rsidRPr="00ED694A">
              <w:rPr>
                <w:rFonts w:ascii="Times New Roman" w:hAnsi="Times New Roman"/>
                <w:sz w:val="20"/>
                <w:szCs w:val="20"/>
              </w:rPr>
              <w:t>по делам молодежи</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 мере необходимости</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14</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t>Списки</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Формирование списков молодых семей для участия </w:t>
            </w:r>
            <w:r w:rsidRPr="00ED694A">
              <w:rPr>
                <w:rFonts w:ascii="Times New Roman" w:hAnsi="Times New Roman"/>
                <w:sz w:val="20"/>
                <w:szCs w:val="20"/>
              </w:rPr>
              <w:br/>
              <w:t>в настоящей Подпрограмме на муниципальном уровне</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xml:space="preserve">», </w:t>
            </w:r>
            <w:r>
              <w:rPr>
                <w:rFonts w:ascii="Times New Roman" w:hAnsi="Times New Roman"/>
                <w:sz w:val="20"/>
                <w:szCs w:val="20"/>
              </w:rPr>
              <w:t xml:space="preserve">консультант </w:t>
            </w:r>
            <w:r w:rsidRPr="00ED694A">
              <w:rPr>
                <w:rFonts w:ascii="Times New Roman" w:hAnsi="Times New Roman"/>
                <w:sz w:val="20"/>
                <w:szCs w:val="20"/>
              </w:rPr>
              <w:t>по делам молодежи</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ежегодно до 1 октября </w:t>
            </w:r>
          </w:p>
        </w:tc>
      </w:tr>
      <w:tr w:rsidR="00F347EA" w:rsidRPr="00ED694A" w:rsidTr="00253129">
        <w:tc>
          <w:tcPr>
            <w:tcW w:w="14317" w:type="dxa"/>
            <w:gridSpan w:val="5"/>
            <w:tcBorders>
              <w:top w:val="single" w:sz="4" w:space="0" w:color="auto"/>
              <w:left w:val="single" w:sz="4" w:space="0" w:color="auto"/>
              <w:bottom w:val="single" w:sz="4" w:space="0" w:color="auto"/>
              <w:right w:val="single" w:sz="4" w:space="0" w:color="auto"/>
            </w:tcBorders>
          </w:tcPr>
          <w:p w:rsidR="00F347EA" w:rsidRPr="002C1605" w:rsidRDefault="00F347EA" w:rsidP="00253129">
            <w:pPr>
              <w:pStyle w:val="a9"/>
              <w:jc w:val="center"/>
              <w:rPr>
                <w:rFonts w:ascii="Times New Roman" w:hAnsi="Times New Roman"/>
                <w:b/>
                <w:sz w:val="20"/>
                <w:szCs w:val="20"/>
              </w:rPr>
            </w:pPr>
            <w:r w:rsidRPr="002C1605">
              <w:rPr>
                <w:rFonts w:ascii="Times New Roman" w:hAnsi="Times New Roman"/>
                <w:b/>
                <w:sz w:val="20"/>
                <w:szCs w:val="20"/>
              </w:rPr>
              <w:t>Подпрограмма 4«Реализация государственной  молодежной  политики и вовлечение молодежи в социальную практику»</w:t>
            </w:r>
          </w:p>
          <w:p w:rsidR="00F347EA" w:rsidRPr="00ED694A" w:rsidRDefault="00F347EA" w:rsidP="00253129"/>
        </w:tc>
      </w:tr>
      <w:tr w:rsidR="00F347EA" w:rsidRPr="00ED694A" w:rsidTr="00253129">
        <w:tc>
          <w:tcPr>
            <w:tcW w:w="14317" w:type="dxa"/>
            <w:gridSpan w:val="5"/>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 xml:space="preserve">мероприятие 3 Основное мероприятие «Создание условий для социализации и самореализации, формирования активной гражданской позиции молодежи» </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t>15</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Постановление администрации</w:t>
            </w:r>
            <w:r>
              <w:rPr>
                <w:rFonts w:ascii="Times New Roman" w:hAnsi="Times New Roman"/>
                <w:sz w:val="20"/>
                <w:szCs w:val="20"/>
              </w:rPr>
              <w:t xml:space="preserve"> </w:t>
            </w:r>
            <w:r w:rsidRPr="00ED694A">
              <w:rPr>
                <w:rFonts w:ascii="Times New Roman" w:hAnsi="Times New Roman"/>
                <w:sz w:val="20"/>
                <w:szCs w:val="20"/>
              </w:rPr>
              <w:t>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О проведении мероприятий различного уровня для обучающихся и молодежи </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специалисты по делам молодежи</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ежегодно </w:t>
            </w:r>
          </w:p>
        </w:tc>
      </w:tr>
      <w:tr w:rsidR="00F347EA" w:rsidRPr="00ED694A" w:rsidTr="00253129">
        <w:tc>
          <w:tcPr>
            <w:tcW w:w="14317" w:type="dxa"/>
            <w:gridSpan w:val="5"/>
            <w:tcBorders>
              <w:top w:val="single" w:sz="4" w:space="0" w:color="auto"/>
              <w:left w:val="single" w:sz="4" w:space="0" w:color="auto"/>
              <w:bottom w:val="single" w:sz="4" w:space="0" w:color="auto"/>
              <w:right w:val="single" w:sz="4" w:space="0" w:color="auto"/>
            </w:tcBorders>
          </w:tcPr>
          <w:p w:rsidR="00F347EA" w:rsidRPr="002C1605" w:rsidRDefault="00F347EA" w:rsidP="00253129">
            <w:pPr>
              <w:pStyle w:val="a9"/>
              <w:jc w:val="center"/>
              <w:rPr>
                <w:rFonts w:ascii="Times New Roman" w:hAnsi="Times New Roman"/>
                <w:b/>
                <w:sz w:val="20"/>
                <w:szCs w:val="20"/>
              </w:rPr>
            </w:pPr>
            <w:r w:rsidRPr="002C1605">
              <w:rPr>
                <w:rFonts w:ascii="Times New Roman" w:hAnsi="Times New Roman"/>
                <w:b/>
                <w:sz w:val="20"/>
                <w:szCs w:val="20"/>
              </w:rPr>
              <w:t>Подпрограмма 5 «Осуществление государственных полномочий по предоставлению мер социальной поддержки детей-сирот, детей, оставшихся без попечения родителей и лицам из их числа»</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t>16</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Постановление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Об установлении опеки (попечительства) на безвозмездных условиях</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выполняющее функции органа 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 мере необходимости</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t>17</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Постановление администрации Мари-</w:t>
            </w:r>
            <w:r w:rsidRPr="00ED694A">
              <w:rPr>
                <w:rFonts w:ascii="Times New Roman" w:hAnsi="Times New Roman"/>
                <w:sz w:val="20"/>
                <w:szCs w:val="20"/>
              </w:rPr>
              <w:lastRenderedPageBreak/>
              <w:t>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lastRenderedPageBreak/>
              <w:t>Об установлении опеки (попечительства) на возмездных условиях</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МУ «Отдел образования и по делам молодежи </w:t>
            </w:r>
            <w:r w:rsidRPr="00ED694A">
              <w:rPr>
                <w:rFonts w:ascii="Times New Roman" w:hAnsi="Times New Roman"/>
                <w:sz w:val="20"/>
                <w:szCs w:val="20"/>
              </w:rPr>
              <w:lastRenderedPageBreak/>
              <w:t>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выполняющее функции органа 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lastRenderedPageBreak/>
              <w:t>По мере необходимости</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lastRenderedPageBreak/>
              <w:t>18</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Акт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 О назначении (об отказе в назначении) опекуна (попечителя) несовершеннолетнему гражданину (о временном назначении опекуна (попечителя) несовершеннолетнему гражданину  предварительной опеке (попечительстве) над несовершеннолетним гражданином)</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выполняющее функции органа 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 мере необходимости</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t>19</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Договор</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 О создании приемной семьи</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выполняющее функции органа 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 мере необходимости</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t>20</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Договор</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Об установлении опеки (попечительства) на безвозмездных условиях</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 xml:space="preserve">ого </w:t>
            </w:r>
            <w:r w:rsidRPr="00ED694A">
              <w:rPr>
                <w:rFonts w:ascii="Times New Roman" w:hAnsi="Times New Roman"/>
                <w:sz w:val="20"/>
                <w:szCs w:val="20"/>
              </w:rPr>
              <w:t>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выполняющее функции органа 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 мере необходимости</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t>21</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Договор</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Об установлении опеки (попечительства) на возмездных условиях</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выполняющее функции органа 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 мере необходимости</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jc w:val="center"/>
              <w:rPr>
                <w:rFonts w:ascii="Times New Roman" w:hAnsi="Times New Roman"/>
                <w:sz w:val="20"/>
                <w:szCs w:val="20"/>
              </w:rPr>
            </w:pPr>
          </w:p>
        </w:tc>
        <w:tc>
          <w:tcPr>
            <w:tcW w:w="13608" w:type="dxa"/>
            <w:gridSpan w:val="4"/>
            <w:tcBorders>
              <w:top w:val="single" w:sz="4" w:space="0" w:color="auto"/>
              <w:left w:val="single" w:sz="4" w:space="0" w:color="auto"/>
              <w:bottom w:val="single" w:sz="4" w:space="0" w:color="auto"/>
              <w:right w:val="single" w:sz="4" w:space="0" w:color="auto"/>
            </w:tcBorders>
          </w:tcPr>
          <w:p w:rsidR="00F347EA" w:rsidRPr="00B12FA6" w:rsidRDefault="00F347EA" w:rsidP="00253129">
            <w:pPr>
              <w:pStyle w:val="a9"/>
              <w:jc w:val="center"/>
              <w:rPr>
                <w:rFonts w:ascii="Times New Roman" w:hAnsi="Times New Roman"/>
                <w:b/>
                <w:sz w:val="20"/>
                <w:szCs w:val="20"/>
              </w:rPr>
            </w:pPr>
            <w:r w:rsidRPr="00B12FA6">
              <w:rPr>
                <w:rFonts w:ascii="Times New Roman" w:hAnsi="Times New Roman"/>
                <w:b/>
                <w:sz w:val="20"/>
                <w:szCs w:val="20"/>
              </w:rPr>
              <w:t>Подпрограмма 6 «Обеспечение реализации муниципальной программы «Развитие образования и повышение эффективности реализации молодежной политики Мари-Турекского муниципального района на 2017-2025 годы»</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t>22</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Приказ МУ «Отдел образования и по делам молодежи администрации Мари-</w:t>
            </w:r>
            <w:r w:rsidRPr="00ED694A">
              <w:rPr>
                <w:rFonts w:ascii="Times New Roman" w:hAnsi="Times New Roman"/>
                <w:sz w:val="20"/>
                <w:szCs w:val="20"/>
              </w:rPr>
              <w:lastRenderedPageBreak/>
              <w:t>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lastRenderedPageBreak/>
              <w:t>О проведении муниципального этапа всероссийской олимпиады школьников в МО «Мари-Турекский муниципальный район»</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w:t>
            </w:r>
            <w:r w:rsidRPr="00ED694A">
              <w:rPr>
                <w:rFonts w:ascii="Times New Roman" w:hAnsi="Times New Roman"/>
                <w:sz w:val="20"/>
                <w:szCs w:val="20"/>
              </w:rPr>
              <w:lastRenderedPageBreak/>
              <w:t>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lastRenderedPageBreak/>
              <w:t>ежегодно</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lastRenderedPageBreak/>
              <w:t>23</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Приказ МУ «Отдел образования и по делам молодежи администрации Мари-Турекск</w:t>
            </w:r>
            <w:r>
              <w:rPr>
                <w:rFonts w:ascii="Times New Roman" w:hAnsi="Times New Roman"/>
                <w:sz w:val="20"/>
                <w:szCs w:val="20"/>
              </w:rPr>
              <w:t xml:space="preserve">ого </w:t>
            </w:r>
            <w:r w:rsidRPr="00ED694A">
              <w:rPr>
                <w:rFonts w:ascii="Times New Roman" w:hAnsi="Times New Roman"/>
                <w:sz w:val="20"/>
                <w:szCs w:val="20"/>
              </w:rPr>
              <w:t>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Об итогах  проведении муниципального этапа всероссийской олимпиады школьников в Мари-Турекск</w:t>
            </w:r>
            <w:r>
              <w:rPr>
                <w:rFonts w:ascii="Times New Roman" w:hAnsi="Times New Roman"/>
                <w:sz w:val="20"/>
                <w:szCs w:val="20"/>
              </w:rPr>
              <w:t>ом</w:t>
            </w:r>
            <w:r w:rsidRPr="00ED694A">
              <w:rPr>
                <w:rFonts w:ascii="Times New Roman" w:hAnsi="Times New Roman"/>
                <w:sz w:val="20"/>
                <w:szCs w:val="20"/>
              </w:rPr>
              <w:t xml:space="preserve"> муниципальн</w:t>
            </w:r>
            <w:r>
              <w:rPr>
                <w:rFonts w:ascii="Times New Roman" w:hAnsi="Times New Roman"/>
                <w:sz w:val="20"/>
                <w:szCs w:val="20"/>
              </w:rPr>
              <w:t>ом</w:t>
            </w:r>
            <w:r w:rsidRPr="00ED694A">
              <w:rPr>
                <w:rFonts w:ascii="Times New Roman" w:hAnsi="Times New Roman"/>
                <w:sz w:val="20"/>
                <w:szCs w:val="20"/>
              </w:rPr>
              <w:t xml:space="preserve"> район</w:t>
            </w:r>
            <w:r>
              <w:rPr>
                <w:rFonts w:ascii="Times New Roman" w:hAnsi="Times New Roman"/>
                <w:sz w:val="20"/>
                <w:szCs w:val="20"/>
              </w:rPr>
              <w:t>е</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ежегодно</w:t>
            </w:r>
          </w:p>
        </w:tc>
      </w:tr>
      <w:tr w:rsidR="00F347EA" w:rsidRPr="00ED694A" w:rsidTr="00253129">
        <w:trPr>
          <w:trHeight w:val="403"/>
        </w:trPr>
        <w:tc>
          <w:tcPr>
            <w:tcW w:w="14317" w:type="dxa"/>
            <w:gridSpan w:val="5"/>
            <w:tcBorders>
              <w:top w:val="single" w:sz="4" w:space="0" w:color="auto"/>
              <w:left w:val="single" w:sz="4" w:space="0" w:color="auto"/>
              <w:bottom w:val="single" w:sz="4" w:space="0" w:color="auto"/>
              <w:right w:val="single" w:sz="4" w:space="0" w:color="auto"/>
            </w:tcBorders>
            <w:vAlign w:val="center"/>
          </w:tcPr>
          <w:p w:rsidR="00F347EA" w:rsidRPr="00ED694A" w:rsidRDefault="00F347EA" w:rsidP="00253129">
            <w:pPr>
              <w:pStyle w:val="a9"/>
              <w:jc w:val="center"/>
              <w:rPr>
                <w:rFonts w:ascii="Times New Roman" w:hAnsi="Times New Roman"/>
                <w:sz w:val="20"/>
                <w:szCs w:val="20"/>
              </w:rPr>
            </w:pPr>
            <w:r w:rsidRPr="00ED694A">
              <w:rPr>
                <w:rFonts w:ascii="Times New Roman" w:hAnsi="Times New Roman"/>
                <w:sz w:val="20"/>
                <w:szCs w:val="20"/>
              </w:rPr>
              <w:t>Подпрограмма №7 «Патриотическое воспитание граждан и допризывная  подготовка молодежи к военной службе»</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t>24</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Постановление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О проведении месячника оборонно-массовой работы «Мы – патриоты России», посвященного Дню защитника Отечества</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специалисты по делам молодежи</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ежегодно</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t>25</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Постановление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 xml:space="preserve">О проведении учебных сборов с учащимися 10 классов муниципальных </w:t>
            </w:r>
            <w:r>
              <w:rPr>
                <w:rFonts w:ascii="Times New Roman" w:hAnsi="Times New Roman"/>
                <w:sz w:val="20"/>
                <w:szCs w:val="20"/>
              </w:rPr>
              <w:t>обще</w:t>
            </w:r>
            <w:r w:rsidRPr="00ED694A">
              <w:rPr>
                <w:rFonts w:ascii="Times New Roman" w:hAnsi="Times New Roman"/>
                <w:sz w:val="20"/>
                <w:szCs w:val="20"/>
              </w:rPr>
              <w:t xml:space="preserve">образовательных </w:t>
            </w:r>
            <w:r>
              <w:rPr>
                <w:rFonts w:ascii="Times New Roman" w:hAnsi="Times New Roman"/>
                <w:sz w:val="20"/>
                <w:szCs w:val="20"/>
              </w:rPr>
              <w:t>организаций</w:t>
            </w:r>
            <w:r w:rsidRPr="00ED694A">
              <w:rPr>
                <w:rFonts w:ascii="Times New Roman" w:hAnsi="Times New Roman"/>
                <w:sz w:val="20"/>
                <w:szCs w:val="20"/>
              </w:rPr>
              <w:t xml:space="preserve"> Мари-Турекского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специалисты по делам молодежи</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ежегодно</w:t>
            </w:r>
          </w:p>
        </w:tc>
      </w:tr>
      <w:tr w:rsidR="00F347EA" w:rsidRPr="00ED694A" w:rsidTr="00253129">
        <w:tc>
          <w:tcPr>
            <w:tcW w:w="7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Pr>
                <w:rFonts w:ascii="Times New Roman" w:hAnsi="Times New Roman"/>
                <w:sz w:val="20"/>
                <w:szCs w:val="20"/>
              </w:rPr>
              <w:t>26</w:t>
            </w:r>
          </w:p>
        </w:tc>
        <w:tc>
          <w:tcPr>
            <w:tcW w:w="239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Постановление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p>
        </w:tc>
        <w:tc>
          <w:tcPr>
            <w:tcW w:w="6963"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О проведении межрегионального детского фестиваля «Костер Дружбы» на территории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p>
        </w:tc>
        <w:tc>
          <w:tcPr>
            <w:tcW w:w="2409" w:type="dxa"/>
            <w:tcBorders>
              <w:top w:val="single" w:sz="4" w:space="0" w:color="auto"/>
              <w:left w:val="single" w:sz="4" w:space="0" w:color="auto"/>
              <w:bottom w:val="single" w:sz="4" w:space="0" w:color="auto"/>
              <w:right w:val="single" w:sz="4" w:space="0" w:color="auto"/>
            </w:tcBorders>
          </w:tcPr>
          <w:p w:rsidR="00F347EA" w:rsidRPr="00ED694A" w:rsidRDefault="00F347EA" w:rsidP="00253129">
            <w:pPr>
              <w:pStyle w:val="a9"/>
              <w:rPr>
                <w:rFonts w:ascii="Times New Roman" w:hAnsi="Times New Roman"/>
                <w:sz w:val="20"/>
                <w:szCs w:val="20"/>
              </w:rPr>
            </w:pPr>
            <w:r w:rsidRPr="00ED694A">
              <w:rPr>
                <w:rFonts w:ascii="Times New Roman" w:hAnsi="Times New Roman"/>
                <w:sz w:val="20"/>
                <w:szCs w:val="20"/>
              </w:rPr>
              <w:t>МУ «Отдел образования и по делам молодежи администрации Мари-Турекск</w:t>
            </w:r>
            <w:r>
              <w:rPr>
                <w:rFonts w:ascii="Times New Roman" w:hAnsi="Times New Roman"/>
                <w:sz w:val="20"/>
                <w:szCs w:val="20"/>
              </w:rPr>
              <w:t>ого</w:t>
            </w:r>
            <w:r w:rsidRPr="00ED694A">
              <w:rPr>
                <w:rFonts w:ascii="Times New Roman" w:hAnsi="Times New Roman"/>
                <w:sz w:val="20"/>
                <w:szCs w:val="20"/>
              </w:rPr>
              <w:t xml:space="preserve"> муниципальн</w:t>
            </w:r>
            <w:r>
              <w:rPr>
                <w:rFonts w:ascii="Times New Roman" w:hAnsi="Times New Roman"/>
                <w:sz w:val="20"/>
                <w:szCs w:val="20"/>
              </w:rPr>
              <w:t>ого</w:t>
            </w:r>
            <w:r w:rsidRPr="00ED694A">
              <w:rPr>
                <w:rFonts w:ascii="Times New Roman" w:hAnsi="Times New Roman"/>
                <w:sz w:val="20"/>
                <w:szCs w:val="20"/>
              </w:rPr>
              <w:t xml:space="preserve"> район</w:t>
            </w:r>
            <w:r>
              <w:rPr>
                <w:rFonts w:ascii="Times New Roman" w:hAnsi="Times New Roman"/>
                <w:sz w:val="20"/>
                <w:szCs w:val="20"/>
              </w:rPr>
              <w:t>а</w:t>
            </w:r>
            <w:r w:rsidRPr="00ED694A">
              <w:rPr>
                <w:rFonts w:ascii="Times New Roman" w:hAnsi="Times New Roman"/>
                <w:sz w:val="20"/>
                <w:szCs w:val="20"/>
              </w:rPr>
              <w:t>», специалисты по делам молодежи</w:t>
            </w:r>
          </w:p>
        </w:tc>
        <w:tc>
          <w:tcPr>
            <w:tcW w:w="1843" w:type="dxa"/>
            <w:tcBorders>
              <w:top w:val="single" w:sz="4" w:space="0" w:color="auto"/>
              <w:left w:val="single" w:sz="4" w:space="0" w:color="auto"/>
              <w:bottom w:val="single" w:sz="4" w:space="0" w:color="auto"/>
              <w:right w:val="single" w:sz="4" w:space="0" w:color="auto"/>
            </w:tcBorders>
          </w:tcPr>
          <w:p w:rsidR="00F347EA" w:rsidRPr="00ED694A" w:rsidRDefault="00F347EA" w:rsidP="00253129">
            <w:r w:rsidRPr="00ED694A">
              <w:t>Май</w:t>
            </w:r>
            <w:r>
              <w:t xml:space="preserve"> </w:t>
            </w:r>
            <w:r w:rsidRPr="00ED694A">
              <w:t>2019</w:t>
            </w:r>
          </w:p>
        </w:tc>
      </w:tr>
    </w:tbl>
    <w:p w:rsidR="00F347EA" w:rsidRPr="00A17BB0" w:rsidRDefault="00F347EA" w:rsidP="00F347EA"/>
    <w:p w:rsidR="00F347EA" w:rsidRDefault="00F347EA" w:rsidP="00BF0BC4">
      <w:pPr>
        <w:pStyle w:val="ConsPlusNonformat"/>
        <w:ind w:firstLine="709"/>
        <w:jc w:val="both"/>
        <w:rPr>
          <w:rFonts w:ascii="Times New Roman" w:hAnsi="Times New Roman" w:cs="Times New Roman"/>
          <w:sz w:val="26"/>
          <w:szCs w:val="26"/>
        </w:rPr>
        <w:sectPr w:rsidR="00F347EA" w:rsidSect="00024825">
          <w:pgSz w:w="16838" w:h="11906" w:orient="landscape"/>
          <w:pgMar w:top="709" w:right="1134" w:bottom="851" w:left="1134" w:header="709" w:footer="709" w:gutter="0"/>
          <w:cols w:space="708"/>
          <w:docGrid w:linePitch="360"/>
        </w:sectPr>
      </w:pPr>
    </w:p>
    <w:p w:rsidR="00F347EA" w:rsidRPr="00B32F9B" w:rsidRDefault="00F347EA" w:rsidP="00F347EA">
      <w:pPr>
        <w:ind w:firstLine="2268"/>
        <w:jc w:val="right"/>
        <w:rPr>
          <w:rStyle w:val="a7"/>
          <w:b w:val="0"/>
        </w:rPr>
      </w:pPr>
      <w:bookmarkStart w:id="27" w:name="sub_160"/>
      <w:r w:rsidRPr="00B32F9B">
        <w:rPr>
          <w:rStyle w:val="a7"/>
          <w:b w:val="0"/>
        </w:rPr>
        <w:lastRenderedPageBreak/>
        <w:t xml:space="preserve">Приложение № </w:t>
      </w:r>
      <w:r>
        <w:rPr>
          <w:rStyle w:val="a7"/>
          <w:b w:val="0"/>
        </w:rPr>
        <w:t>4</w:t>
      </w:r>
    </w:p>
    <w:p w:rsidR="00F347EA" w:rsidRPr="00D019AB" w:rsidRDefault="00F347EA" w:rsidP="00F347EA">
      <w:r>
        <w:rPr>
          <w:rStyle w:val="a7"/>
          <w:b w:val="0"/>
        </w:rPr>
        <w:t xml:space="preserve">                                                                                                                                                                                                         </w:t>
      </w:r>
      <w:r w:rsidRPr="00B32F9B">
        <w:rPr>
          <w:rStyle w:val="a7"/>
          <w:b w:val="0"/>
        </w:rPr>
        <w:t>к муниципальной программе «Развитие образования</w:t>
      </w:r>
    </w:p>
    <w:p w:rsidR="00F347EA" w:rsidRPr="00B32F9B" w:rsidRDefault="00F347EA" w:rsidP="00F347EA">
      <w:pPr>
        <w:ind w:firstLine="720"/>
        <w:jc w:val="right"/>
        <w:rPr>
          <w:rStyle w:val="a7"/>
          <w:b w:val="0"/>
        </w:rPr>
      </w:pPr>
      <w:r w:rsidRPr="00B32F9B">
        <w:rPr>
          <w:rStyle w:val="a7"/>
          <w:b w:val="0"/>
        </w:rPr>
        <w:t xml:space="preserve"> и повышение эффективности реализации молодежной политики </w:t>
      </w:r>
    </w:p>
    <w:p w:rsidR="00F347EA" w:rsidRPr="00B32F9B" w:rsidRDefault="00F347EA" w:rsidP="00F347EA">
      <w:pPr>
        <w:ind w:firstLine="720"/>
        <w:jc w:val="right"/>
        <w:rPr>
          <w:rStyle w:val="a7"/>
          <w:b w:val="0"/>
        </w:rPr>
      </w:pPr>
      <w:r w:rsidRPr="00B32F9B">
        <w:rPr>
          <w:rStyle w:val="a7"/>
          <w:b w:val="0"/>
        </w:rPr>
        <w:t>Мари-Турекск</w:t>
      </w:r>
      <w:r>
        <w:rPr>
          <w:rStyle w:val="a7"/>
          <w:b w:val="0"/>
        </w:rPr>
        <w:t>ого</w:t>
      </w:r>
      <w:r w:rsidRPr="00B32F9B">
        <w:rPr>
          <w:rStyle w:val="a7"/>
          <w:b w:val="0"/>
        </w:rPr>
        <w:t xml:space="preserve"> муниципальн</w:t>
      </w:r>
      <w:r>
        <w:rPr>
          <w:rStyle w:val="a7"/>
          <w:b w:val="0"/>
        </w:rPr>
        <w:t>ого</w:t>
      </w:r>
      <w:r w:rsidRPr="00B32F9B">
        <w:rPr>
          <w:rStyle w:val="a7"/>
          <w:b w:val="0"/>
        </w:rPr>
        <w:t xml:space="preserve"> район</w:t>
      </w:r>
      <w:r>
        <w:rPr>
          <w:rStyle w:val="a7"/>
          <w:b w:val="0"/>
        </w:rPr>
        <w:t>а</w:t>
      </w:r>
      <w:r w:rsidRPr="00B32F9B">
        <w:rPr>
          <w:rStyle w:val="a7"/>
          <w:b w:val="0"/>
        </w:rPr>
        <w:t xml:space="preserve"> </w:t>
      </w:r>
    </w:p>
    <w:p w:rsidR="00F347EA" w:rsidRPr="00B32F9B" w:rsidRDefault="00F347EA" w:rsidP="00F347EA">
      <w:pPr>
        <w:ind w:firstLine="720"/>
        <w:jc w:val="right"/>
        <w:rPr>
          <w:b/>
          <w:bCs/>
        </w:rPr>
      </w:pPr>
      <w:r>
        <w:rPr>
          <w:rStyle w:val="a7"/>
          <w:b w:val="0"/>
        </w:rPr>
        <w:t>на 2017-2025</w:t>
      </w:r>
      <w:r w:rsidRPr="00B32F9B">
        <w:rPr>
          <w:rStyle w:val="a7"/>
          <w:b w:val="0"/>
        </w:rPr>
        <w:t xml:space="preserve"> годы»</w:t>
      </w:r>
    </w:p>
    <w:p w:rsidR="00F347EA" w:rsidRPr="00B32F9B" w:rsidRDefault="00F347EA" w:rsidP="00F347EA">
      <w:pPr>
        <w:ind w:firstLine="2268"/>
        <w:jc w:val="right"/>
        <w:rPr>
          <w:rStyle w:val="a7"/>
          <w:b w:val="0"/>
        </w:rPr>
      </w:pPr>
    </w:p>
    <w:bookmarkEnd w:id="27"/>
    <w:p w:rsidR="00F347EA" w:rsidRPr="00BA64E0" w:rsidRDefault="00F347EA" w:rsidP="00F347EA">
      <w:pPr>
        <w:pStyle w:val="1"/>
      </w:pPr>
      <w:r w:rsidRPr="00BA64E0">
        <w:rPr>
          <w:bCs/>
        </w:rPr>
        <w:t xml:space="preserve">Ресурсное обеспечение реализации муниципальной программы за счет средств бюджета </w:t>
      </w:r>
    </w:p>
    <w:p w:rsidR="00F347EA" w:rsidRPr="004E1700" w:rsidRDefault="00F347EA" w:rsidP="00F347EA">
      <w:pPr>
        <w:pStyle w:val="1"/>
      </w:pPr>
      <w:r w:rsidRPr="00BA64E0">
        <w:rPr>
          <w:bCs/>
        </w:rPr>
        <w:t>Мари-Турекского муниципального района</w:t>
      </w:r>
    </w:p>
    <w:tbl>
      <w:tblPr>
        <w:tblW w:w="15964" w:type="dxa"/>
        <w:tblInd w:w="-1005" w:type="dxa"/>
        <w:tblLayout w:type="fixed"/>
        <w:tblCellMar>
          <w:top w:w="75" w:type="dxa"/>
          <w:left w:w="75" w:type="dxa"/>
          <w:bottom w:w="75" w:type="dxa"/>
          <w:right w:w="75" w:type="dxa"/>
        </w:tblCellMar>
        <w:tblLook w:val="0000"/>
      </w:tblPr>
      <w:tblGrid>
        <w:gridCol w:w="360"/>
        <w:gridCol w:w="1304"/>
        <w:gridCol w:w="2535"/>
        <w:gridCol w:w="2551"/>
        <w:gridCol w:w="2268"/>
        <w:gridCol w:w="993"/>
        <w:gridCol w:w="992"/>
        <w:gridCol w:w="992"/>
        <w:gridCol w:w="992"/>
        <w:gridCol w:w="993"/>
        <w:gridCol w:w="992"/>
        <w:gridCol w:w="992"/>
      </w:tblGrid>
      <w:tr w:rsidR="00F347EA" w:rsidRPr="00A165F2" w:rsidTr="00253129">
        <w:trPr>
          <w:gridBefore w:val="1"/>
          <w:wBefore w:w="360" w:type="dxa"/>
          <w:trHeight w:val="230"/>
        </w:trPr>
        <w:tc>
          <w:tcPr>
            <w:tcW w:w="1304" w:type="dxa"/>
            <w:vMerge w:val="restart"/>
            <w:tcBorders>
              <w:top w:val="single" w:sz="4" w:space="0" w:color="000000"/>
              <w:left w:val="single" w:sz="4" w:space="0" w:color="000000"/>
              <w:bottom w:val="single" w:sz="4" w:space="0" w:color="000000"/>
            </w:tcBorders>
          </w:tcPr>
          <w:p w:rsidR="00F347EA" w:rsidRPr="00A165F2" w:rsidRDefault="00F347EA" w:rsidP="00253129">
            <w:pPr>
              <w:pStyle w:val="ConsPlusCell"/>
              <w:rPr>
                <w:sz w:val="22"/>
                <w:szCs w:val="22"/>
              </w:rPr>
            </w:pPr>
            <w:r w:rsidRPr="00A165F2">
              <w:rPr>
                <w:sz w:val="22"/>
                <w:szCs w:val="22"/>
              </w:rPr>
              <w:t xml:space="preserve">      Статус       </w:t>
            </w:r>
          </w:p>
        </w:tc>
        <w:tc>
          <w:tcPr>
            <w:tcW w:w="2535" w:type="dxa"/>
            <w:vMerge w:val="restart"/>
            <w:tcBorders>
              <w:top w:val="single" w:sz="4" w:space="0" w:color="000000"/>
              <w:left w:val="single" w:sz="4" w:space="0" w:color="000000"/>
              <w:bottom w:val="single" w:sz="4" w:space="0" w:color="000000"/>
            </w:tcBorders>
          </w:tcPr>
          <w:p w:rsidR="00F347EA" w:rsidRPr="00A165F2" w:rsidRDefault="00F347EA" w:rsidP="00253129">
            <w:pPr>
              <w:pStyle w:val="ConsPlusCell"/>
              <w:jc w:val="both"/>
              <w:rPr>
                <w:sz w:val="22"/>
                <w:szCs w:val="22"/>
              </w:rPr>
            </w:pPr>
            <w:r w:rsidRPr="00A165F2">
              <w:rPr>
                <w:sz w:val="22"/>
                <w:szCs w:val="22"/>
              </w:rPr>
              <w:t>Наименование муниципальной программы, подпрограммы, ведомственной целевой программы, основного мероприятия</w:t>
            </w:r>
          </w:p>
        </w:tc>
        <w:tc>
          <w:tcPr>
            <w:tcW w:w="2551" w:type="dxa"/>
            <w:vMerge w:val="restart"/>
            <w:tcBorders>
              <w:top w:val="single" w:sz="4" w:space="0" w:color="000000"/>
              <w:left w:val="single" w:sz="4" w:space="0" w:color="000000"/>
              <w:bottom w:val="single" w:sz="4" w:space="0" w:color="000000"/>
            </w:tcBorders>
          </w:tcPr>
          <w:p w:rsidR="00F347EA" w:rsidRPr="00A165F2" w:rsidRDefault="00F347EA" w:rsidP="00253129">
            <w:pPr>
              <w:pStyle w:val="ConsPlusCell"/>
              <w:jc w:val="both"/>
              <w:rPr>
                <w:sz w:val="22"/>
                <w:szCs w:val="22"/>
              </w:rPr>
            </w:pPr>
            <w:r w:rsidRPr="00A165F2">
              <w:rPr>
                <w:sz w:val="22"/>
                <w:szCs w:val="22"/>
              </w:rPr>
              <w:t xml:space="preserve"> Ответственный исполнитель, соисполнители</w:t>
            </w:r>
          </w:p>
        </w:tc>
        <w:tc>
          <w:tcPr>
            <w:tcW w:w="2268" w:type="dxa"/>
            <w:vMerge w:val="restart"/>
            <w:tcBorders>
              <w:top w:val="single" w:sz="4" w:space="0" w:color="000000"/>
              <w:left w:val="single" w:sz="4" w:space="0" w:color="000000"/>
              <w:right w:val="single" w:sz="4" w:space="0" w:color="auto"/>
            </w:tcBorders>
          </w:tcPr>
          <w:p w:rsidR="00F347EA" w:rsidRPr="00A165F2" w:rsidRDefault="00F347EA" w:rsidP="00253129">
            <w:pPr>
              <w:pStyle w:val="ConsPlusCell"/>
              <w:jc w:val="center"/>
              <w:rPr>
                <w:sz w:val="22"/>
                <w:szCs w:val="22"/>
              </w:rPr>
            </w:pPr>
            <w:r w:rsidRPr="00A165F2">
              <w:rPr>
                <w:sz w:val="22"/>
                <w:szCs w:val="22"/>
              </w:rPr>
              <w:t xml:space="preserve">Код бюджетной  </w:t>
            </w:r>
            <w:r w:rsidRPr="00A165F2">
              <w:rPr>
                <w:sz w:val="22"/>
                <w:szCs w:val="22"/>
              </w:rPr>
              <w:br/>
              <w:t xml:space="preserve"> классификации</w:t>
            </w:r>
          </w:p>
          <w:p w:rsidR="00F347EA" w:rsidRPr="00A165F2" w:rsidRDefault="00F347EA" w:rsidP="00253129">
            <w:pPr>
              <w:pStyle w:val="ConsPlusCell"/>
              <w:rPr>
                <w:sz w:val="22"/>
                <w:szCs w:val="22"/>
              </w:rPr>
            </w:pPr>
          </w:p>
        </w:tc>
        <w:tc>
          <w:tcPr>
            <w:tcW w:w="6946" w:type="dxa"/>
            <w:gridSpan w:val="7"/>
            <w:tcBorders>
              <w:top w:val="single" w:sz="4" w:space="0" w:color="auto"/>
              <w:bottom w:val="single" w:sz="4" w:space="0" w:color="auto"/>
              <w:right w:val="single" w:sz="4" w:space="0" w:color="auto"/>
            </w:tcBorders>
            <w:shd w:val="clear" w:color="auto" w:fill="auto"/>
          </w:tcPr>
          <w:p w:rsidR="00F347EA" w:rsidRPr="00A165F2" w:rsidRDefault="00F347EA" w:rsidP="00253129">
            <w:pPr>
              <w:widowControl/>
              <w:autoSpaceDE/>
              <w:jc w:val="center"/>
              <w:rPr>
                <w:kern w:val="1"/>
                <w:sz w:val="22"/>
                <w:szCs w:val="22"/>
              </w:rPr>
            </w:pPr>
            <w:r w:rsidRPr="00A165F2">
              <w:rPr>
                <w:sz w:val="22"/>
                <w:szCs w:val="22"/>
              </w:rPr>
              <w:t>Расходы (тыс. рублей) по годам</w:t>
            </w:r>
          </w:p>
        </w:tc>
      </w:tr>
      <w:tr w:rsidR="00F347EA" w:rsidRPr="00A165F2" w:rsidTr="00253129">
        <w:trPr>
          <w:gridBefore w:val="1"/>
          <w:wBefore w:w="360" w:type="dxa"/>
        </w:trPr>
        <w:tc>
          <w:tcPr>
            <w:tcW w:w="1304" w:type="dxa"/>
            <w:vMerge/>
            <w:tcBorders>
              <w:left w:val="single" w:sz="4" w:space="0" w:color="000000"/>
              <w:bottom w:val="single" w:sz="4" w:space="0" w:color="000000"/>
            </w:tcBorders>
          </w:tcPr>
          <w:p w:rsidR="00F347EA" w:rsidRPr="00A165F2" w:rsidRDefault="00F347EA" w:rsidP="00253129">
            <w:pPr>
              <w:pStyle w:val="ConsPlusCell"/>
              <w:snapToGrid w:val="0"/>
              <w:jc w:val="center"/>
              <w:rPr>
                <w:sz w:val="20"/>
                <w:szCs w:val="20"/>
              </w:rPr>
            </w:pPr>
          </w:p>
        </w:tc>
        <w:tc>
          <w:tcPr>
            <w:tcW w:w="2535" w:type="dxa"/>
            <w:vMerge/>
            <w:tcBorders>
              <w:left w:val="single" w:sz="4" w:space="0" w:color="000000"/>
              <w:bottom w:val="single" w:sz="4" w:space="0" w:color="000000"/>
            </w:tcBorders>
          </w:tcPr>
          <w:p w:rsidR="00F347EA" w:rsidRPr="00A165F2" w:rsidRDefault="00F347EA" w:rsidP="00253129">
            <w:pPr>
              <w:pStyle w:val="ConsPlusCell"/>
              <w:snapToGrid w:val="0"/>
              <w:jc w:val="center"/>
              <w:rPr>
                <w:sz w:val="20"/>
                <w:szCs w:val="20"/>
              </w:rPr>
            </w:pPr>
          </w:p>
        </w:tc>
        <w:tc>
          <w:tcPr>
            <w:tcW w:w="2551" w:type="dxa"/>
            <w:vMerge/>
            <w:tcBorders>
              <w:left w:val="single" w:sz="4" w:space="0" w:color="000000"/>
              <w:bottom w:val="single" w:sz="4" w:space="0" w:color="000000"/>
            </w:tcBorders>
          </w:tcPr>
          <w:p w:rsidR="00F347EA" w:rsidRPr="00A165F2" w:rsidRDefault="00F347EA" w:rsidP="00253129">
            <w:pPr>
              <w:pStyle w:val="ConsPlusCell"/>
              <w:snapToGrid w:val="0"/>
              <w:jc w:val="center"/>
              <w:rPr>
                <w:sz w:val="20"/>
                <w:szCs w:val="20"/>
              </w:rPr>
            </w:pPr>
          </w:p>
        </w:tc>
        <w:tc>
          <w:tcPr>
            <w:tcW w:w="2268" w:type="dxa"/>
            <w:vMerge/>
            <w:tcBorders>
              <w:left w:val="single" w:sz="4" w:space="0" w:color="000000"/>
              <w:bottom w:val="single" w:sz="4" w:space="0" w:color="000000"/>
              <w:right w:val="single" w:sz="4" w:space="0" w:color="auto"/>
            </w:tcBorders>
          </w:tcPr>
          <w:p w:rsidR="00F347EA" w:rsidRPr="00A165F2" w:rsidRDefault="00F347EA" w:rsidP="00253129">
            <w:pPr>
              <w:pStyle w:val="ConsPlusCell"/>
              <w:jc w:val="center"/>
              <w:rPr>
                <w:sz w:val="20"/>
                <w:szCs w:val="20"/>
              </w:rPr>
            </w:pPr>
          </w:p>
        </w:tc>
        <w:tc>
          <w:tcPr>
            <w:tcW w:w="993" w:type="dxa"/>
            <w:tcBorders>
              <w:left w:val="single" w:sz="4" w:space="0" w:color="auto"/>
              <w:bottom w:val="single" w:sz="4" w:space="0" w:color="000000"/>
            </w:tcBorders>
          </w:tcPr>
          <w:p w:rsidR="00F347EA" w:rsidRPr="00A165F2" w:rsidRDefault="00F347EA" w:rsidP="00253129">
            <w:pPr>
              <w:pStyle w:val="ConsPlusCell"/>
              <w:jc w:val="center"/>
              <w:rPr>
                <w:sz w:val="20"/>
                <w:szCs w:val="20"/>
              </w:rPr>
            </w:pPr>
            <w:r w:rsidRPr="00A165F2">
              <w:rPr>
                <w:sz w:val="20"/>
                <w:szCs w:val="20"/>
              </w:rPr>
              <w:t>2019</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jc w:val="center"/>
              <w:rPr>
                <w:sz w:val="20"/>
                <w:szCs w:val="20"/>
              </w:rPr>
            </w:pPr>
            <w:r w:rsidRPr="00A165F2">
              <w:rPr>
                <w:sz w:val="20"/>
                <w:szCs w:val="20"/>
              </w:rPr>
              <w:t>2020</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jc w:val="center"/>
              <w:rPr>
                <w:sz w:val="20"/>
                <w:szCs w:val="20"/>
              </w:rPr>
            </w:pPr>
            <w:r w:rsidRPr="00A165F2">
              <w:rPr>
                <w:sz w:val="20"/>
                <w:szCs w:val="20"/>
              </w:rPr>
              <w:t>2021</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jc w:val="center"/>
              <w:rPr>
                <w:sz w:val="20"/>
                <w:szCs w:val="20"/>
              </w:rPr>
            </w:pPr>
            <w:r w:rsidRPr="00A165F2">
              <w:rPr>
                <w:sz w:val="20"/>
                <w:szCs w:val="20"/>
              </w:rPr>
              <w:t>2022</w:t>
            </w:r>
          </w:p>
        </w:tc>
        <w:tc>
          <w:tcPr>
            <w:tcW w:w="993" w:type="dxa"/>
            <w:tcBorders>
              <w:left w:val="single" w:sz="4" w:space="0" w:color="000000"/>
              <w:bottom w:val="single" w:sz="4" w:space="0" w:color="000000"/>
              <w:right w:val="single" w:sz="4" w:space="0" w:color="000000"/>
            </w:tcBorders>
          </w:tcPr>
          <w:p w:rsidR="00F347EA" w:rsidRPr="00A165F2" w:rsidRDefault="00F347EA" w:rsidP="00253129">
            <w:pPr>
              <w:pStyle w:val="ConsPlusCell"/>
              <w:jc w:val="center"/>
              <w:rPr>
                <w:sz w:val="20"/>
                <w:szCs w:val="20"/>
              </w:rPr>
            </w:pPr>
            <w:r w:rsidRPr="00A165F2">
              <w:rPr>
                <w:sz w:val="20"/>
                <w:szCs w:val="20"/>
              </w:rPr>
              <w:t>2023</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jc w:val="center"/>
              <w:rPr>
                <w:sz w:val="20"/>
                <w:szCs w:val="20"/>
              </w:rPr>
            </w:pPr>
            <w:r w:rsidRPr="00A165F2">
              <w:rPr>
                <w:sz w:val="20"/>
                <w:szCs w:val="20"/>
              </w:rPr>
              <w:t>2024</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jc w:val="center"/>
              <w:rPr>
                <w:sz w:val="20"/>
                <w:szCs w:val="20"/>
              </w:rPr>
            </w:pPr>
            <w:r w:rsidRPr="00A165F2">
              <w:rPr>
                <w:sz w:val="20"/>
                <w:szCs w:val="20"/>
              </w:rPr>
              <w:t>2025</w:t>
            </w:r>
          </w:p>
        </w:tc>
      </w:tr>
      <w:tr w:rsidR="00F347EA" w:rsidRPr="00A165F2" w:rsidTr="00253129">
        <w:trPr>
          <w:gridBefore w:val="1"/>
          <w:wBefore w:w="360" w:type="dxa"/>
        </w:trPr>
        <w:tc>
          <w:tcPr>
            <w:tcW w:w="1304" w:type="dxa"/>
            <w:tcBorders>
              <w:left w:val="single" w:sz="4" w:space="0" w:color="000000"/>
              <w:bottom w:val="single" w:sz="4" w:space="0" w:color="000000"/>
            </w:tcBorders>
          </w:tcPr>
          <w:p w:rsidR="00F347EA" w:rsidRPr="00A165F2" w:rsidRDefault="00F347EA" w:rsidP="00253129">
            <w:pPr>
              <w:pStyle w:val="ConsPlusCell"/>
              <w:jc w:val="center"/>
              <w:rPr>
                <w:sz w:val="20"/>
                <w:szCs w:val="20"/>
              </w:rPr>
            </w:pPr>
            <w:r w:rsidRPr="00A165F2">
              <w:rPr>
                <w:sz w:val="20"/>
                <w:szCs w:val="20"/>
              </w:rPr>
              <w:t>1</w:t>
            </w:r>
          </w:p>
        </w:tc>
        <w:tc>
          <w:tcPr>
            <w:tcW w:w="2535" w:type="dxa"/>
            <w:tcBorders>
              <w:left w:val="single" w:sz="4" w:space="0" w:color="000000"/>
              <w:bottom w:val="single" w:sz="4" w:space="0" w:color="000000"/>
            </w:tcBorders>
          </w:tcPr>
          <w:p w:rsidR="00F347EA" w:rsidRPr="00A165F2" w:rsidRDefault="00F347EA" w:rsidP="00253129">
            <w:pPr>
              <w:pStyle w:val="ConsPlusCell"/>
              <w:jc w:val="center"/>
              <w:rPr>
                <w:sz w:val="20"/>
                <w:szCs w:val="20"/>
              </w:rPr>
            </w:pPr>
            <w:r w:rsidRPr="00A165F2">
              <w:rPr>
                <w:sz w:val="20"/>
                <w:szCs w:val="20"/>
              </w:rPr>
              <w:t>2</w:t>
            </w:r>
          </w:p>
        </w:tc>
        <w:tc>
          <w:tcPr>
            <w:tcW w:w="2551" w:type="dxa"/>
            <w:tcBorders>
              <w:left w:val="single" w:sz="4" w:space="0" w:color="000000"/>
              <w:bottom w:val="single" w:sz="4" w:space="0" w:color="000000"/>
            </w:tcBorders>
          </w:tcPr>
          <w:p w:rsidR="00F347EA" w:rsidRPr="00A165F2" w:rsidRDefault="00F347EA" w:rsidP="00253129">
            <w:pPr>
              <w:pStyle w:val="ConsPlusCell"/>
              <w:jc w:val="center"/>
              <w:rPr>
                <w:sz w:val="20"/>
                <w:szCs w:val="20"/>
              </w:rPr>
            </w:pPr>
            <w:r w:rsidRPr="00A165F2">
              <w:rPr>
                <w:sz w:val="20"/>
                <w:szCs w:val="20"/>
              </w:rPr>
              <w:t>3</w:t>
            </w:r>
          </w:p>
        </w:tc>
        <w:tc>
          <w:tcPr>
            <w:tcW w:w="2268" w:type="dxa"/>
            <w:tcBorders>
              <w:left w:val="single" w:sz="4" w:space="0" w:color="000000"/>
              <w:bottom w:val="single" w:sz="4" w:space="0" w:color="000000"/>
            </w:tcBorders>
          </w:tcPr>
          <w:p w:rsidR="00F347EA" w:rsidRPr="00A165F2" w:rsidRDefault="00F347EA" w:rsidP="00253129">
            <w:pPr>
              <w:pStyle w:val="ConsPlusCell"/>
              <w:jc w:val="center"/>
              <w:rPr>
                <w:sz w:val="20"/>
                <w:szCs w:val="20"/>
              </w:rPr>
            </w:pPr>
            <w:r w:rsidRPr="00A165F2">
              <w:rPr>
                <w:sz w:val="20"/>
                <w:szCs w:val="20"/>
              </w:rPr>
              <w:t>4</w:t>
            </w:r>
          </w:p>
        </w:tc>
        <w:tc>
          <w:tcPr>
            <w:tcW w:w="993" w:type="dxa"/>
            <w:tcBorders>
              <w:left w:val="single" w:sz="4" w:space="0" w:color="000000"/>
              <w:bottom w:val="single" w:sz="4" w:space="0" w:color="000000"/>
            </w:tcBorders>
          </w:tcPr>
          <w:p w:rsidR="00F347EA" w:rsidRPr="00A165F2" w:rsidRDefault="00F347EA" w:rsidP="00253129">
            <w:pPr>
              <w:pStyle w:val="ConsPlusCell"/>
              <w:jc w:val="center"/>
              <w:rPr>
                <w:sz w:val="20"/>
                <w:szCs w:val="20"/>
              </w:rPr>
            </w:pPr>
            <w:r w:rsidRPr="00A165F2">
              <w:rPr>
                <w:sz w:val="20"/>
                <w:szCs w:val="20"/>
              </w:rPr>
              <w:t>5</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jc w:val="center"/>
              <w:rPr>
                <w:sz w:val="20"/>
                <w:szCs w:val="20"/>
              </w:rPr>
            </w:pPr>
            <w:r w:rsidRPr="00A165F2">
              <w:rPr>
                <w:sz w:val="20"/>
                <w:szCs w:val="20"/>
              </w:rPr>
              <w:t>6</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jc w:val="center"/>
              <w:rPr>
                <w:sz w:val="20"/>
                <w:szCs w:val="20"/>
              </w:rPr>
            </w:pPr>
            <w:r w:rsidRPr="00A165F2">
              <w:rPr>
                <w:sz w:val="20"/>
                <w:szCs w:val="20"/>
              </w:rPr>
              <w:t>7</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jc w:val="center"/>
              <w:rPr>
                <w:sz w:val="20"/>
                <w:szCs w:val="20"/>
              </w:rPr>
            </w:pPr>
            <w:r w:rsidRPr="00A165F2">
              <w:rPr>
                <w:sz w:val="20"/>
                <w:szCs w:val="20"/>
              </w:rPr>
              <w:t>8</w:t>
            </w:r>
          </w:p>
        </w:tc>
        <w:tc>
          <w:tcPr>
            <w:tcW w:w="993" w:type="dxa"/>
            <w:tcBorders>
              <w:left w:val="single" w:sz="4" w:space="0" w:color="000000"/>
              <w:bottom w:val="single" w:sz="4" w:space="0" w:color="000000"/>
              <w:right w:val="single" w:sz="4" w:space="0" w:color="000000"/>
            </w:tcBorders>
          </w:tcPr>
          <w:p w:rsidR="00F347EA" w:rsidRPr="00A165F2" w:rsidRDefault="00F347EA" w:rsidP="00253129">
            <w:pPr>
              <w:pStyle w:val="ConsPlusCell"/>
              <w:jc w:val="center"/>
              <w:rPr>
                <w:sz w:val="20"/>
                <w:szCs w:val="20"/>
              </w:rPr>
            </w:pPr>
            <w:r w:rsidRPr="00A165F2">
              <w:rPr>
                <w:sz w:val="20"/>
                <w:szCs w:val="20"/>
              </w:rPr>
              <w:t>9</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jc w:val="center"/>
              <w:rPr>
                <w:sz w:val="20"/>
                <w:szCs w:val="20"/>
              </w:rPr>
            </w:pPr>
            <w:r w:rsidRPr="00A165F2">
              <w:rPr>
                <w:sz w:val="20"/>
                <w:szCs w:val="20"/>
              </w:rPr>
              <w:t>10</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jc w:val="center"/>
              <w:rPr>
                <w:sz w:val="20"/>
                <w:szCs w:val="20"/>
              </w:rPr>
            </w:pPr>
            <w:r w:rsidRPr="00A165F2">
              <w:rPr>
                <w:sz w:val="20"/>
                <w:szCs w:val="20"/>
              </w:rPr>
              <w:t>11</w:t>
            </w:r>
          </w:p>
        </w:tc>
      </w:tr>
      <w:tr w:rsidR="00F347EA" w:rsidRPr="00A165F2" w:rsidTr="00253129">
        <w:trPr>
          <w:gridBefore w:val="1"/>
          <w:wBefore w:w="360" w:type="dxa"/>
        </w:trPr>
        <w:tc>
          <w:tcPr>
            <w:tcW w:w="1304" w:type="dxa"/>
            <w:vMerge w:val="restart"/>
            <w:tcBorders>
              <w:left w:val="single" w:sz="4" w:space="0" w:color="000000"/>
            </w:tcBorders>
          </w:tcPr>
          <w:p w:rsidR="00F347EA" w:rsidRPr="00A165F2" w:rsidRDefault="00F347EA" w:rsidP="00253129">
            <w:pPr>
              <w:pStyle w:val="ConsPlusCell"/>
              <w:rPr>
                <w:b/>
                <w:sz w:val="20"/>
                <w:szCs w:val="20"/>
              </w:rPr>
            </w:pPr>
            <w:r w:rsidRPr="00A165F2">
              <w:rPr>
                <w:b/>
                <w:sz w:val="20"/>
                <w:szCs w:val="20"/>
              </w:rPr>
              <w:t xml:space="preserve">Муниципальная    </w:t>
            </w:r>
            <w:r w:rsidRPr="00A165F2">
              <w:rPr>
                <w:b/>
                <w:sz w:val="20"/>
                <w:szCs w:val="20"/>
              </w:rPr>
              <w:br/>
              <w:t xml:space="preserve">программа  </w:t>
            </w:r>
          </w:p>
          <w:p w:rsidR="00F347EA" w:rsidRPr="00A165F2" w:rsidRDefault="00F347EA" w:rsidP="00253129">
            <w:pPr>
              <w:pStyle w:val="ConsPlusCell"/>
              <w:rPr>
                <w:b/>
                <w:sz w:val="20"/>
                <w:szCs w:val="20"/>
              </w:rPr>
            </w:pPr>
          </w:p>
        </w:tc>
        <w:tc>
          <w:tcPr>
            <w:tcW w:w="2535" w:type="dxa"/>
            <w:vMerge w:val="restart"/>
            <w:tcBorders>
              <w:left w:val="single" w:sz="4" w:space="0" w:color="000000"/>
            </w:tcBorders>
          </w:tcPr>
          <w:p w:rsidR="00F347EA" w:rsidRPr="00A165F2" w:rsidRDefault="00F347EA" w:rsidP="00253129">
            <w:pPr>
              <w:pStyle w:val="ConsPlusCell"/>
              <w:snapToGrid w:val="0"/>
              <w:jc w:val="both"/>
              <w:rPr>
                <w:b/>
                <w:sz w:val="20"/>
                <w:szCs w:val="20"/>
              </w:rPr>
            </w:pPr>
            <w:r w:rsidRPr="00A165F2">
              <w:rPr>
                <w:b/>
                <w:sz w:val="20"/>
                <w:szCs w:val="20"/>
              </w:rPr>
              <w:t xml:space="preserve">«Развитие образования и повышение эффективности реализации молодежной политики в Мари-Турекском муниципальном районе    на 2017-2025 годы»    </w:t>
            </w:r>
          </w:p>
        </w:tc>
        <w:tc>
          <w:tcPr>
            <w:tcW w:w="2551" w:type="dxa"/>
            <w:tcBorders>
              <w:left w:val="single" w:sz="4" w:space="0" w:color="000000"/>
              <w:bottom w:val="single" w:sz="4" w:space="0" w:color="000000"/>
            </w:tcBorders>
          </w:tcPr>
          <w:p w:rsidR="00F347EA" w:rsidRPr="00A165F2" w:rsidRDefault="00F347EA" w:rsidP="00253129">
            <w:pPr>
              <w:pStyle w:val="ConsPlusCell"/>
              <w:jc w:val="both"/>
              <w:rPr>
                <w:sz w:val="20"/>
                <w:szCs w:val="20"/>
              </w:rPr>
            </w:pPr>
            <w:r w:rsidRPr="00A165F2">
              <w:rPr>
                <w:sz w:val="20"/>
                <w:szCs w:val="20"/>
              </w:rPr>
              <w:t xml:space="preserve">всего          </w:t>
            </w:r>
          </w:p>
        </w:tc>
        <w:tc>
          <w:tcPr>
            <w:tcW w:w="2268" w:type="dxa"/>
            <w:tcBorders>
              <w:left w:val="single" w:sz="4" w:space="0" w:color="000000"/>
              <w:bottom w:val="single" w:sz="4" w:space="0" w:color="000000"/>
            </w:tcBorders>
          </w:tcPr>
          <w:p w:rsidR="00F347EA" w:rsidRPr="00A165F2" w:rsidRDefault="00F347EA" w:rsidP="00253129">
            <w:pPr>
              <w:pStyle w:val="ConsPlusCell"/>
              <w:jc w:val="center"/>
              <w:rPr>
                <w:sz w:val="20"/>
                <w:szCs w:val="20"/>
              </w:rPr>
            </w:pPr>
            <w:r w:rsidRPr="00A165F2">
              <w:rPr>
                <w:sz w:val="20"/>
                <w:szCs w:val="20"/>
              </w:rPr>
              <w:t>X</w:t>
            </w:r>
          </w:p>
        </w:tc>
        <w:tc>
          <w:tcPr>
            <w:tcW w:w="993" w:type="dxa"/>
            <w:tcBorders>
              <w:left w:val="single" w:sz="4" w:space="0" w:color="000000"/>
              <w:bottom w:val="single" w:sz="4" w:space="0" w:color="000000"/>
            </w:tcBorders>
          </w:tcPr>
          <w:p w:rsidR="00F347EA" w:rsidRPr="00A165F2" w:rsidRDefault="00F347EA" w:rsidP="00253129">
            <w:r w:rsidRPr="00A165F2">
              <w:rPr>
                <w:b/>
              </w:rPr>
              <w:t>320875,8</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rPr>
                <w:b/>
              </w:rPr>
              <w:t>354913,8</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rPr>
                <w:b/>
              </w:rPr>
              <w:t>481812,9</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rPr>
                <w:b/>
              </w:rPr>
              <w:t>230233,3</w:t>
            </w:r>
          </w:p>
        </w:tc>
        <w:tc>
          <w:tcPr>
            <w:tcW w:w="993" w:type="dxa"/>
            <w:tcBorders>
              <w:left w:val="single" w:sz="4" w:space="0" w:color="000000"/>
              <w:bottom w:val="single" w:sz="4" w:space="0" w:color="000000"/>
              <w:right w:val="single" w:sz="4" w:space="0" w:color="000000"/>
            </w:tcBorders>
          </w:tcPr>
          <w:p w:rsidR="00F347EA" w:rsidRPr="00A165F2" w:rsidRDefault="00F347EA" w:rsidP="00253129">
            <w:r w:rsidRPr="00A165F2">
              <w:rPr>
                <w:b/>
              </w:rPr>
              <w:t>269904,5</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rPr>
                <w:b/>
              </w:rPr>
              <w:t>269904,5</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rPr>
                <w:b/>
              </w:rPr>
              <w:t>269904,5</w:t>
            </w:r>
          </w:p>
        </w:tc>
      </w:tr>
      <w:tr w:rsidR="00F347EA" w:rsidRPr="00A165F2" w:rsidTr="00253129">
        <w:trPr>
          <w:gridBefore w:val="1"/>
          <w:wBefore w:w="360" w:type="dxa"/>
          <w:trHeight w:val="1388"/>
        </w:trPr>
        <w:tc>
          <w:tcPr>
            <w:tcW w:w="1304" w:type="dxa"/>
            <w:vMerge/>
            <w:tcBorders>
              <w:left w:val="single" w:sz="4" w:space="0" w:color="000000"/>
            </w:tcBorders>
          </w:tcPr>
          <w:p w:rsidR="00F347EA" w:rsidRPr="00A165F2" w:rsidRDefault="00F347EA" w:rsidP="00253129">
            <w:pPr>
              <w:pStyle w:val="ConsPlusCell"/>
              <w:snapToGrid w:val="0"/>
              <w:rPr>
                <w:sz w:val="20"/>
                <w:szCs w:val="20"/>
              </w:rPr>
            </w:pPr>
          </w:p>
        </w:tc>
        <w:tc>
          <w:tcPr>
            <w:tcW w:w="2535" w:type="dxa"/>
            <w:vMerge/>
            <w:tcBorders>
              <w:left w:val="single" w:sz="4" w:space="0" w:color="000000"/>
            </w:tcBorders>
          </w:tcPr>
          <w:p w:rsidR="00F347EA" w:rsidRPr="00A165F2" w:rsidRDefault="00F347EA" w:rsidP="00253129">
            <w:pPr>
              <w:pStyle w:val="ConsPlusCell"/>
              <w:snapToGrid w:val="0"/>
              <w:jc w:val="both"/>
              <w:rPr>
                <w:sz w:val="20"/>
                <w:szCs w:val="20"/>
              </w:rPr>
            </w:pPr>
          </w:p>
        </w:tc>
        <w:tc>
          <w:tcPr>
            <w:tcW w:w="2551" w:type="dxa"/>
            <w:tcBorders>
              <w:left w:val="single" w:sz="4" w:space="0" w:color="000000"/>
              <w:bottom w:val="single" w:sz="4" w:space="0" w:color="000000"/>
            </w:tcBorders>
          </w:tcPr>
          <w:p w:rsidR="00F347EA" w:rsidRPr="00A165F2" w:rsidRDefault="00F347EA" w:rsidP="00253129">
            <w:pPr>
              <w:pStyle w:val="ConsPlusCell"/>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F347EA" w:rsidRPr="00A165F2" w:rsidRDefault="00F347EA" w:rsidP="00253129">
            <w:pPr>
              <w:pStyle w:val="ConsPlusCell"/>
              <w:jc w:val="center"/>
              <w:rPr>
                <w:sz w:val="20"/>
                <w:szCs w:val="20"/>
              </w:rPr>
            </w:pPr>
            <w:r w:rsidRPr="00A165F2">
              <w:rPr>
                <w:sz w:val="20"/>
                <w:szCs w:val="20"/>
              </w:rPr>
              <w:t>X</w:t>
            </w:r>
          </w:p>
        </w:tc>
        <w:tc>
          <w:tcPr>
            <w:tcW w:w="993" w:type="dxa"/>
            <w:tcBorders>
              <w:left w:val="single" w:sz="4" w:space="0" w:color="000000"/>
              <w:bottom w:val="single" w:sz="4" w:space="0" w:color="000000"/>
            </w:tcBorders>
          </w:tcPr>
          <w:p w:rsidR="00F347EA" w:rsidRPr="00A165F2" w:rsidRDefault="00F347EA" w:rsidP="00253129">
            <w:pPr>
              <w:pStyle w:val="ConsPlusCell"/>
              <w:snapToGrid w:val="0"/>
            </w:pPr>
            <w:r w:rsidRPr="00A165F2">
              <w:rPr>
                <w:sz w:val="20"/>
                <w:szCs w:val="20"/>
              </w:rPr>
              <w:t>318402,1</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kern w:val="2"/>
                <w:sz w:val="20"/>
                <w:szCs w:val="20"/>
              </w:rPr>
              <w:t>348166,5</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kern w:val="2"/>
                <w:sz w:val="20"/>
                <w:szCs w:val="20"/>
              </w:rPr>
              <w:t>395477,9</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kern w:val="2"/>
                <w:sz w:val="20"/>
                <w:szCs w:val="20"/>
              </w:rPr>
              <w:t>227605,5</w:t>
            </w:r>
          </w:p>
        </w:tc>
        <w:tc>
          <w:tcPr>
            <w:tcW w:w="993"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kern w:val="2"/>
                <w:sz w:val="20"/>
                <w:szCs w:val="20"/>
              </w:rPr>
              <w:t>267276,7</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kern w:val="2"/>
                <w:sz w:val="20"/>
                <w:szCs w:val="20"/>
              </w:rPr>
              <w:t>267276,7</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kern w:val="2"/>
                <w:sz w:val="20"/>
                <w:szCs w:val="20"/>
              </w:rPr>
              <w:t>267276,7</w:t>
            </w:r>
          </w:p>
        </w:tc>
      </w:tr>
      <w:tr w:rsidR="00F347EA" w:rsidRPr="00A165F2" w:rsidTr="00253129">
        <w:trPr>
          <w:gridBefore w:val="1"/>
          <w:wBefore w:w="360" w:type="dxa"/>
        </w:trPr>
        <w:tc>
          <w:tcPr>
            <w:tcW w:w="1304" w:type="dxa"/>
            <w:vMerge/>
            <w:tcBorders>
              <w:left w:val="single" w:sz="4" w:space="0" w:color="000000"/>
            </w:tcBorders>
          </w:tcPr>
          <w:p w:rsidR="00F347EA" w:rsidRPr="00A165F2" w:rsidRDefault="00F347EA" w:rsidP="00253129">
            <w:pPr>
              <w:pStyle w:val="ConsPlusCell"/>
              <w:snapToGrid w:val="0"/>
              <w:rPr>
                <w:sz w:val="20"/>
                <w:szCs w:val="20"/>
              </w:rPr>
            </w:pPr>
          </w:p>
        </w:tc>
        <w:tc>
          <w:tcPr>
            <w:tcW w:w="2535" w:type="dxa"/>
            <w:vMerge/>
            <w:tcBorders>
              <w:left w:val="single" w:sz="4" w:space="0" w:color="000000"/>
            </w:tcBorders>
          </w:tcPr>
          <w:p w:rsidR="00F347EA" w:rsidRPr="00A165F2" w:rsidRDefault="00F347EA" w:rsidP="00253129">
            <w:pPr>
              <w:pStyle w:val="ConsPlusCell"/>
              <w:snapToGrid w:val="0"/>
              <w:jc w:val="both"/>
              <w:rPr>
                <w:sz w:val="20"/>
                <w:szCs w:val="20"/>
              </w:rPr>
            </w:pPr>
          </w:p>
        </w:tc>
        <w:tc>
          <w:tcPr>
            <w:tcW w:w="2551" w:type="dxa"/>
            <w:tcBorders>
              <w:left w:val="single" w:sz="4" w:space="0" w:color="000000"/>
              <w:bottom w:val="single" w:sz="4" w:space="0" w:color="000000"/>
            </w:tcBorders>
          </w:tcPr>
          <w:p w:rsidR="00F347EA" w:rsidRPr="00A165F2" w:rsidRDefault="00F347EA" w:rsidP="00253129">
            <w:pPr>
              <w:pStyle w:val="ConsPlusCell"/>
              <w:jc w:val="both"/>
              <w:rPr>
                <w:sz w:val="20"/>
                <w:szCs w:val="20"/>
              </w:rPr>
            </w:pPr>
            <w:r w:rsidRPr="00A165F2">
              <w:rPr>
                <w:sz w:val="20"/>
                <w:szCs w:val="20"/>
              </w:rPr>
              <w:t>Администрация Мари-Турекского муниципального  района»</w:t>
            </w:r>
          </w:p>
        </w:tc>
        <w:tc>
          <w:tcPr>
            <w:tcW w:w="2268" w:type="dxa"/>
            <w:tcBorders>
              <w:left w:val="single" w:sz="4" w:space="0" w:color="000000"/>
              <w:bottom w:val="single" w:sz="4" w:space="0" w:color="000000"/>
            </w:tcBorders>
          </w:tcPr>
          <w:p w:rsidR="00F347EA" w:rsidRPr="00A165F2" w:rsidRDefault="00F347EA" w:rsidP="00253129">
            <w:pPr>
              <w:pStyle w:val="ConsPlusCell"/>
              <w:jc w:val="center"/>
              <w:rPr>
                <w:sz w:val="20"/>
                <w:szCs w:val="20"/>
              </w:rPr>
            </w:pPr>
            <w:r w:rsidRPr="00A165F2">
              <w:rPr>
                <w:sz w:val="20"/>
                <w:szCs w:val="20"/>
              </w:rPr>
              <w:t>X</w:t>
            </w:r>
          </w:p>
        </w:tc>
        <w:tc>
          <w:tcPr>
            <w:tcW w:w="993" w:type="dxa"/>
            <w:tcBorders>
              <w:left w:val="single" w:sz="4" w:space="0" w:color="000000"/>
              <w:bottom w:val="single" w:sz="4" w:space="0" w:color="000000"/>
            </w:tcBorders>
          </w:tcPr>
          <w:p w:rsidR="00F347EA" w:rsidRPr="00A165F2" w:rsidRDefault="00F347EA" w:rsidP="00253129">
            <w:pPr>
              <w:pStyle w:val="ConsPlusCell"/>
              <w:snapToGrid w:val="0"/>
            </w:pPr>
            <w:r w:rsidRPr="00A165F2">
              <w:rPr>
                <w:sz w:val="20"/>
                <w:szCs w:val="20"/>
              </w:rPr>
              <w:t>2473,7</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kern w:val="2"/>
                <w:sz w:val="20"/>
                <w:szCs w:val="20"/>
              </w:rPr>
              <w:t>6747,3</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kern w:val="2"/>
                <w:sz w:val="20"/>
                <w:szCs w:val="20"/>
              </w:rPr>
              <w:t>86335,0</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kern w:val="2"/>
                <w:sz w:val="20"/>
                <w:szCs w:val="20"/>
              </w:rPr>
              <w:t>2627,8</w:t>
            </w:r>
          </w:p>
        </w:tc>
        <w:tc>
          <w:tcPr>
            <w:tcW w:w="993"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kern w:val="2"/>
                <w:sz w:val="20"/>
                <w:szCs w:val="20"/>
              </w:rPr>
              <w:t>2627,8</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kern w:val="2"/>
                <w:sz w:val="20"/>
                <w:szCs w:val="20"/>
              </w:rPr>
              <w:t>2627,8</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kern w:val="2"/>
                <w:sz w:val="20"/>
                <w:szCs w:val="20"/>
              </w:rPr>
              <w:t>2627,8</w:t>
            </w:r>
          </w:p>
        </w:tc>
      </w:tr>
      <w:tr w:rsidR="00F347EA" w:rsidRPr="00A165F2" w:rsidTr="00253129">
        <w:trPr>
          <w:gridBefore w:val="1"/>
          <w:wBefore w:w="360" w:type="dxa"/>
          <w:trHeight w:val="172"/>
        </w:trPr>
        <w:tc>
          <w:tcPr>
            <w:tcW w:w="1304" w:type="dxa"/>
            <w:vMerge w:val="restart"/>
            <w:tcBorders>
              <w:top w:val="single" w:sz="4" w:space="0" w:color="auto"/>
              <w:left w:val="single" w:sz="4" w:space="0" w:color="auto"/>
              <w:bottom w:val="single" w:sz="4" w:space="0" w:color="000000"/>
            </w:tcBorders>
          </w:tcPr>
          <w:p w:rsidR="00F347EA" w:rsidRPr="00A165F2" w:rsidRDefault="00F347EA" w:rsidP="00253129">
            <w:pPr>
              <w:pStyle w:val="ConsPlusCell"/>
              <w:rPr>
                <w:b/>
                <w:sz w:val="20"/>
                <w:szCs w:val="20"/>
              </w:rPr>
            </w:pPr>
            <w:r w:rsidRPr="00A165F2">
              <w:rPr>
                <w:b/>
                <w:sz w:val="20"/>
                <w:szCs w:val="20"/>
              </w:rPr>
              <w:t xml:space="preserve">Подпрограмма 1     </w:t>
            </w:r>
          </w:p>
        </w:tc>
        <w:tc>
          <w:tcPr>
            <w:tcW w:w="2535" w:type="dxa"/>
            <w:vMerge w:val="restart"/>
            <w:tcBorders>
              <w:top w:val="single" w:sz="4" w:space="0" w:color="auto"/>
              <w:left w:val="single" w:sz="4" w:space="0" w:color="000000"/>
              <w:bottom w:val="single" w:sz="4" w:space="0" w:color="000000"/>
            </w:tcBorders>
          </w:tcPr>
          <w:p w:rsidR="00F347EA" w:rsidRPr="00A165F2" w:rsidRDefault="00F347EA" w:rsidP="00253129">
            <w:pPr>
              <w:pStyle w:val="ConsPlusCell"/>
              <w:snapToGrid w:val="0"/>
              <w:jc w:val="both"/>
              <w:rPr>
                <w:b/>
                <w:sz w:val="20"/>
                <w:szCs w:val="20"/>
              </w:rPr>
            </w:pPr>
            <w:r w:rsidRPr="00A165F2">
              <w:rPr>
                <w:b/>
                <w:sz w:val="20"/>
                <w:szCs w:val="20"/>
              </w:rPr>
              <w:t>«Обеспечение функционирования системы образования в муниципальном образовании  «Мари-Турекский муниципальный район»</w:t>
            </w:r>
          </w:p>
        </w:tc>
        <w:tc>
          <w:tcPr>
            <w:tcW w:w="2551" w:type="dxa"/>
            <w:tcBorders>
              <w:left w:val="single" w:sz="4" w:space="0" w:color="000000"/>
              <w:bottom w:val="single" w:sz="4" w:space="0" w:color="000000"/>
            </w:tcBorders>
          </w:tcPr>
          <w:p w:rsidR="00F347EA" w:rsidRPr="00A165F2" w:rsidRDefault="00F347EA" w:rsidP="00253129">
            <w:pPr>
              <w:pStyle w:val="ConsPlusCell"/>
              <w:jc w:val="both"/>
              <w:rPr>
                <w:sz w:val="20"/>
                <w:szCs w:val="20"/>
              </w:rPr>
            </w:pPr>
            <w:r w:rsidRPr="00A165F2">
              <w:rPr>
                <w:sz w:val="20"/>
                <w:szCs w:val="20"/>
              </w:rPr>
              <w:t xml:space="preserve">всего          </w:t>
            </w:r>
          </w:p>
        </w:tc>
        <w:tc>
          <w:tcPr>
            <w:tcW w:w="2268" w:type="dxa"/>
            <w:tcBorders>
              <w:left w:val="single" w:sz="4" w:space="0" w:color="000000"/>
              <w:bottom w:val="single" w:sz="4" w:space="0" w:color="000000"/>
            </w:tcBorders>
          </w:tcPr>
          <w:p w:rsidR="00F347EA" w:rsidRPr="00A165F2" w:rsidRDefault="00F347EA" w:rsidP="00253129">
            <w:pPr>
              <w:pStyle w:val="ConsPlusCell"/>
              <w:jc w:val="center"/>
              <w:rPr>
                <w:sz w:val="20"/>
                <w:szCs w:val="20"/>
              </w:rPr>
            </w:pPr>
            <w:r w:rsidRPr="00A165F2">
              <w:rPr>
                <w:sz w:val="20"/>
                <w:szCs w:val="20"/>
              </w:rPr>
              <w:t>X</w:t>
            </w:r>
          </w:p>
        </w:tc>
        <w:tc>
          <w:tcPr>
            <w:tcW w:w="993" w:type="dxa"/>
            <w:tcBorders>
              <w:left w:val="single" w:sz="4" w:space="0" w:color="000000"/>
              <w:bottom w:val="single" w:sz="4" w:space="0" w:color="000000"/>
            </w:tcBorders>
          </w:tcPr>
          <w:p w:rsidR="00F347EA" w:rsidRPr="00A165F2" w:rsidRDefault="00F347EA" w:rsidP="00253129">
            <w:r w:rsidRPr="00A165F2">
              <w:rPr>
                <w:b/>
              </w:rPr>
              <w:t>278786,6</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rPr>
                <w:b/>
              </w:rPr>
              <w:t>310775,3</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rPr>
                <w:b/>
              </w:rPr>
              <w:t>427188,8</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rPr>
                <w:b/>
              </w:rPr>
              <w:t>194423,9</w:t>
            </w:r>
          </w:p>
        </w:tc>
        <w:tc>
          <w:tcPr>
            <w:tcW w:w="993" w:type="dxa"/>
            <w:tcBorders>
              <w:left w:val="single" w:sz="4" w:space="0" w:color="000000"/>
              <w:bottom w:val="single" w:sz="4" w:space="0" w:color="000000"/>
              <w:right w:val="single" w:sz="4" w:space="0" w:color="000000"/>
            </w:tcBorders>
          </w:tcPr>
          <w:p w:rsidR="00F347EA" w:rsidRPr="00A165F2" w:rsidRDefault="00F347EA" w:rsidP="00253129">
            <w:r w:rsidRPr="00A165F2">
              <w:rPr>
                <w:b/>
              </w:rPr>
              <w:t>234281,6</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rPr>
                <w:b/>
              </w:rPr>
              <w:t>234281,6</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rPr>
                <w:b/>
              </w:rPr>
              <w:t>234281,6</w:t>
            </w:r>
          </w:p>
        </w:tc>
      </w:tr>
      <w:tr w:rsidR="00F347EA" w:rsidRPr="00A165F2" w:rsidTr="00253129">
        <w:trPr>
          <w:gridBefore w:val="1"/>
          <w:wBefore w:w="360" w:type="dxa"/>
        </w:trPr>
        <w:tc>
          <w:tcPr>
            <w:tcW w:w="1304" w:type="dxa"/>
            <w:vMerge/>
            <w:tcBorders>
              <w:left w:val="single" w:sz="4" w:space="0" w:color="auto"/>
              <w:bottom w:val="single" w:sz="4" w:space="0" w:color="000000"/>
            </w:tcBorders>
          </w:tcPr>
          <w:p w:rsidR="00F347EA" w:rsidRPr="00A165F2" w:rsidRDefault="00F347EA" w:rsidP="00253129">
            <w:pPr>
              <w:pStyle w:val="ConsPlusCell"/>
              <w:snapToGrid w:val="0"/>
              <w:rPr>
                <w:sz w:val="20"/>
                <w:szCs w:val="20"/>
              </w:rPr>
            </w:pPr>
          </w:p>
        </w:tc>
        <w:tc>
          <w:tcPr>
            <w:tcW w:w="2535" w:type="dxa"/>
            <w:vMerge/>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p>
        </w:tc>
        <w:tc>
          <w:tcPr>
            <w:tcW w:w="2551" w:type="dxa"/>
            <w:tcBorders>
              <w:left w:val="single" w:sz="4" w:space="0" w:color="000000"/>
              <w:bottom w:val="single" w:sz="4" w:space="0" w:color="000000"/>
            </w:tcBorders>
          </w:tcPr>
          <w:p w:rsidR="00F347EA" w:rsidRPr="00A165F2" w:rsidRDefault="00F347EA" w:rsidP="00253129">
            <w:pPr>
              <w:pStyle w:val="ConsPlusCell"/>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F347EA" w:rsidRPr="00A165F2" w:rsidRDefault="00F347EA" w:rsidP="00253129">
            <w:pPr>
              <w:pStyle w:val="ConsPlusCell"/>
              <w:jc w:val="center"/>
              <w:rPr>
                <w:sz w:val="20"/>
                <w:szCs w:val="20"/>
              </w:rPr>
            </w:pPr>
            <w:r w:rsidRPr="00A165F2">
              <w:rPr>
                <w:sz w:val="20"/>
                <w:szCs w:val="20"/>
              </w:rPr>
              <w:t>X</w:t>
            </w:r>
          </w:p>
        </w:tc>
        <w:tc>
          <w:tcPr>
            <w:tcW w:w="993" w:type="dxa"/>
            <w:tcBorders>
              <w:left w:val="single" w:sz="4" w:space="0" w:color="000000"/>
              <w:bottom w:val="single" w:sz="4" w:space="0" w:color="000000"/>
            </w:tcBorders>
          </w:tcPr>
          <w:p w:rsidR="00F347EA" w:rsidRPr="00A165F2" w:rsidRDefault="00F347EA" w:rsidP="00253129">
            <w:r w:rsidRPr="00A165F2">
              <w:t>278786,6</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309642,4</w:t>
            </w:r>
          </w:p>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343573,5</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194423,9</w:t>
            </w:r>
          </w:p>
        </w:tc>
        <w:tc>
          <w:tcPr>
            <w:tcW w:w="993" w:type="dxa"/>
            <w:tcBorders>
              <w:left w:val="single" w:sz="4" w:space="0" w:color="000000"/>
              <w:bottom w:val="single" w:sz="4" w:space="0" w:color="000000"/>
              <w:right w:val="single" w:sz="4" w:space="0" w:color="000000"/>
            </w:tcBorders>
          </w:tcPr>
          <w:p w:rsidR="00F347EA" w:rsidRPr="00A165F2" w:rsidRDefault="00F347EA" w:rsidP="00253129">
            <w:r w:rsidRPr="00A165F2">
              <w:t>234281,6</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234281,6</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234281,6</w:t>
            </w:r>
          </w:p>
        </w:tc>
      </w:tr>
      <w:tr w:rsidR="00F347EA" w:rsidRPr="00A165F2" w:rsidTr="00253129">
        <w:trPr>
          <w:gridBefore w:val="1"/>
          <w:wBefore w:w="360" w:type="dxa"/>
          <w:trHeight w:val="104"/>
        </w:trPr>
        <w:tc>
          <w:tcPr>
            <w:tcW w:w="1304" w:type="dxa"/>
            <w:vMerge/>
            <w:tcBorders>
              <w:left w:val="single" w:sz="4" w:space="0" w:color="auto"/>
              <w:bottom w:val="single" w:sz="4" w:space="0" w:color="000000"/>
            </w:tcBorders>
          </w:tcPr>
          <w:p w:rsidR="00F347EA" w:rsidRPr="00A165F2" w:rsidRDefault="00F347EA" w:rsidP="00253129">
            <w:pPr>
              <w:pStyle w:val="ConsPlusCell"/>
              <w:snapToGrid w:val="0"/>
              <w:rPr>
                <w:sz w:val="20"/>
                <w:szCs w:val="20"/>
              </w:rPr>
            </w:pPr>
          </w:p>
        </w:tc>
        <w:tc>
          <w:tcPr>
            <w:tcW w:w="2535" w:type="dxa"/>
            <w:vMerge/>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p>
        </w:tc>
        <w:tc>
          <w:tcPr>
            <w:tcW w:w="2551" w:type="dxa"/>
            <w:tcBorders>
              <w:left w:val="single" w:sz="4" w:space="0" w:color="000000"/>
              <w:bottom w:val="single" w:sz="4" w:space="0" w:color="000000"/>
            </w:tcBorders>
          </w:tcPr>
          <w:p w:rsidR="00F347EA" w:rsidRPr="00A165F2" w:rsidRDefault="00F347EA" w:rsidP="00253129">
            <w:pPr>
              <w:pStyle w:val="ConsPlusCell"/>
              <w:jc w:val="both"/>
              <w:rPr>
                <w:sz w:val="20"/>
                <w:szCs w:val="20"/>
              </w:rPr>
            </w:pPr>
            <w:r w:rsidRPr="00A165F2">
              <w:rPr>
                <w:sz w:val="20"/>
                <w:szCs w:val="20"/>
              </w:rPr>
              <w:t>Администрация Мари-Турекского муниципального района</w:t>
            </w:r>
          </w:p>
        </w:tc>
        <w:tc>
          <w:tcPr>
            <w:tcW w:w="2268" w:type="dxa"/>
            <w:tcBorders>
              <w:left w:val="single" w:sz="4" w:space="0" w:color="000000"/>
              <w:bottom w:val="single" w:sz="4" w:space="0" w:color="000000"/>
            </w:tcBorders>
          </w:tcPr>
          <w:p w:rsidR="00F347EA" w:rsidRPr="00A165F2" w:rsidRDefault="00F347EA" w:rsidP="00253129">
            <w:pPr>
              <w:pStyle w:val="ConsPlusCell"/>
              <w:jc w:val="center"/>
              <w:rPr>
                <w:sz w:val="20"/>
                <w:szCs w:val="20"/>
              </w:rPr>
            </w:pPr>
            <w:r w:rsidRPr="00A165F2">
              <w:rPr>
                <w:sz w:val="20"/>
                <w:szCs w:val="20"/>
              </w:rPr>
              <w:t>X</w:t>
            </w:r>
          </w:p>
        </w:tc>
        <w:tc>
          <w:tcPr>
            <w:tcW w:w="993" w:type="dxa"/>
            <w:tcBorders>
              <w:left w:val="single" w:sz="4" w:space="0" w:color="000000"/>
              <w:bottom w:val="single" w:sz="4" w:space="0" w:color="000000"/>
            </w:tcBorders>
          </w:tcPr>
          <w:p w:rsidR="00F347EA" w:rsidRPr="00A165F2"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rPr>
                <w:sz w:val="20"/>
                <w:szCs w:val="20"/>
              </w:rPr>
            </w:pPr>
            <w:r w:rsidRPr="00A165F2">
              <w:rPr>
                <w:sz w:val="20"/>
                <w:szCs w:val="20"/>
              </w:rPr>
              <w:t>1132,9</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rPr>
                <w:sz w:val="20"/>
                <w:szCs w:val="20"/>
              </w:rPr>
            </w:pPr>
            <w:r w:rsidRPr="00A165F2">
              <w:rPr>
                <w:sz w:val="20"/>
                <w:szCs w:val="20"/>
              </w:rPr>
              <w:t>83615,3</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rPr>
                <w:sz w:val="20"/>
                <w:szCs w:val="20"/>
              </w:rPr>
            </w:pPr>
          </w:p>
        </w:tc>
        <w:tc>
          <w:tcPr>
            <w:tcW w:w="993"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pStyle w:val="ConsPlusCell"/>
              <w:snapToGrid w:val="0"/>
              <w:rPr>
                <w:sz w:val="20"/>
                <w:szCs w:val="20"/>
              </w:rPr>
            </w:pPr>
          </w:p>
        </w:tc>
      </w:tr>
      <w:tr w:rsidR="00F347EA" w:rsidRPr="00A165F2" w:rsidTr="00253129">
        <w:trPr>
          <w:gridBefore w:val="1"/>
          <w:wBefore w:w="360" w:type="dxa"/>
          <w:trHeight w:val="688"/>
        </w:trPr>
        <w:tc>
          <w:tcPr>
            <w:tcW w:w="1304" w:type="dxa"/>
            <w:vMerge w:val="restart"/>
            <w:tcBorders>
              <w:left w:val="single" w:sz="4" w:space="0" w:color="auto"/>
            </w:tcBorders>
          </w:tcPr>
          <w:p w:rsidR="00F347EA" w:rsidRPr="00A165F2" w:rsidRDefault="00F347EA" w:rsidP="00253129">
            <w:pPr>
              <w:pStyle w:val="ConsPlusCell"/>
              <w:rPr>
                <w:i/>
                <w:sz w:val="20"/>
                <w:szCs w:val="20"/>
              </w:rPr>
            </w:pPr>
            <w:r w:rsidRPr="00A165F2">
              <w:rPr>
                <w:i/>
                <w:sz w:val="20"/>
                <w:szCs w:val="20"/>
              </w:rPr>
              <w:lastRenderedPageBreak/>
              <w:t xml:space="preserve">Основное           </w:t>
            </w:r>
            <w:r w:rsidRPr="00A165F2">
              <w:rPr>
                <w:i/>
                <w:sz w:val="20"/>
                <w:szCs w:val="20"/>
              </w:rPr>
              <w:br/>
              <w:t>мероприятие 1.1</w:t>
            </w:r>
          </w:p>
          <w:p w:rsidR="00F347EA" w:rsidRPr="00A165F2" w:rsidRDefault="00F347EA" w:rsidP="00253129">
            <w:pPr>
              <w:pStyle w:val="ConsPlusCell"/>
              <w:rPr>
                <w:sz w:val="20"/>
                <w:szCs w:val="20"/>
              </w:rPr>
            </w:pPr>
            <w:r w:rsidRPr="00A165F2">
              <w:rPr>
                <w:sz w:val="20"/>
                <w:szCs w:val="20"/>
              </w:rPr>
              <w:t xml:space="preserve">Обеспечение деятельности муниципальных образовательных организаций    </w:t>
            </w:r>
          </w:p>
        </w:tc>
        <w:tc>
          <w:tcPr>
            <w:tcW w:w="2535" w:type="dxa"/>
            <w:vMerge w:val="restart"/>
            <w:tcBorders>
              <w:left w:val="single" w:sz="4" w:space="0" w:color="000000"/>
              <w:bottom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t>Расходы на обеспечение деятельности общеобразовательных организаций</w:t>
            </w:r>
          </w:p>
          <w:p w:rsidR="00F347EA" w:rsidRPr="00A165F2" w:rsidRDefault="00F347EA" w:rsidP="00253129">
            <w:pPr>
              <w:pStyle w:val="ConsPlusCell"/>
              <w:snapToGrid w:val="0"/>
              <w:jc w:val="both"/>
              <w:rPr>
                <w:sz w:val="20"/>
                <w:szCs w:val="20"/>
              </w:rPr>
            </w:pPr>
          </w:p>
        </w:tc>
        <w:tc>
          <w:tcPr>
            <w:tcW w:w="2551" w:type="dxa"/>
            <w:tcBorders>
              <w:left w:val="single" w:sz="4" w:space="0" w:color="000000"/>
              <w:bottom w:val="single" w:sz="4" w:space="0" w:color="auto"/>
            </w:tcBorders>
          </w:tcPr>
          <w:p w:rsidR="00F347EA" w:rsidRPr="00A165F2" w:rsidRDefault="00F347EA" w:rsidP="00253129">
            <w:pPr>
              <w:pStyle w:val="ConsPlusCell"/>
              <w:jc w:val="both"/>
              <w:rPr>
                <w:sz w:val="20"/>
                <w:szCs w:val="20"/>
              </w:rPr>
            </w:pPr>
            <w:r w:rsidRPr="00A165F2">
              <w:rPr>
                <w:sz w:val="20"/>
                <w:szCs w:val="20"/>
              </w:rPr>
              <w:t>Всего</w:t>
            </w:r>
          </w:p>
          <w:p w:rsidR="00F347EA" w:rsidRPr="00A165F2" w:rsidRDefault="00F347EA" w:rsidP="00253129">
            <w:pPr>
              <w:pStyle w:val="ConsPlusCell"/>
              <w:jc w:val="both"/>
              <w:rPr>
                <w:sz w:val="20"/>
                <w:szCs w:val="20"/>
              </w:rPr>
            </w:pPr>
          </w:p>
        </w:tc>
        <w:tc>
          <w:tcPr>
            <w:tcW w:w="2268" w:type="dxa"/>
            <w:tcBorders>
              <w:left w:val="single" w:sz="4" w:space="0" w:color="000000"/>
              <w:bottom w:val="single" w:sz="4" w:space="0" w:color="auto"/>
            </w:tcBorders>
          </w:tcPr>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tc>
        <w:tc>
          <w:tcPr>
            <w:tcW w:w="993" w:type="dxa"/>
            <w:tcBorders>
              <w:left w:val="single" w:sz="4" w:space="0" w:color="000000"/>
              <w:bottom w:val="single" w:sz="4" w:space="0" w:color="auto"/>
            </w:tcBorders>
          </w:tcPr>
          <w:p w:rsidR="00F347EA" w:rsidRPr="00A165F2" w:rsidRDefault="00F347EA" w:rsidP="00253129">
            <w:pPr>
              <w:pStyle w:val="ConsPlusCell"/>
              <w:snapToGrid w:val="0"/>
              <w:rPr>
                <w:b/>
                <w:sz w:val="20"/>
                <w:szCs w:val="20"/>
              </w:rPr>
            </w:pPr>
          </w:p>
          <w:p w:rsidR="00F347EA" w:rsidRPr="00A165F2" w:rsidRDefault="00F347EA" w:rsidP="00253129">
            <w:pPr>
              <w:pStyle w:val="ConsPlusCell"/>
              <w:snapToGrid w:val="0"/>
            </w:pPr>
            <w:r w:rsidRPr="00A165F2">
              <w:rPr>
                <w:b/>
                <w:sz w:val="20"/>
                <w:szCs w:val="20"/>
              </w:rPr>
              <w:t>97968,9</w:t>
            </w:r>
          </w:p>
        </w:tc>
        <w:tc>
          <w:tcPr>
            <w:tcW w:w="992" w:type="dxa"/>
            <w:tcBorders>
              <w:left w:val="single" w:sz="4" w:space="0" w:color="000000"/>
              <w:bottom w:val="single" w:sz="4" w:space="0" w:color="auto"/>
              <w:right w:val="single" w:sz="4" w:space="0" w:color="000000"/>
            </w:tcBorders>
          </w:tcPr>
          <w:p w:rsidR="00F347EA" w:rsidRPr="00A165F2" w:rsidRDefault="00F347EA" w:rsidP="00253129">
            <w:pPr>
              <w:pStyle w:val="ConsPlusCell"/>
              <w:snapToGrid w:val="0"/>
              <w:rPr>
                <w:b/>
                <w:sz w:val="20"/>
                <w:szCs w:val="20"/>
              </w:rPr>
            </w:pPr>
          </w:p>
          <w:p w:rsidR="00F347EA" w:rsidRPr="00A165F2" w:rsidRDefault="00F347EA" w:rsidP="00253129">
            <w:pPr>
              <w:pStyle w:val="ConsPlusCell"/>
              <w:snapToGrid w:val="0"/>
            </w:pPr>
            <w:r w:rsidRPr="00A165F2">
              <w:rPr>
                <w:b/>
                <w:kern w:val="2"/>
                <w:sz w:val="20"/>
                <w:szCs w:val="20"/>
              </w:rPr>
              <w:t>99346,7</w:t>
            </w:r>
          </w:p>
        </w:tc>
        <w:tc>
          <w:tcPr>
            <w:tcW w:w="992" w:type="dxa"/>
            <w:tcBorders>
              <w:left w:val="single" w:sz="4" w:space="0" w:color="000000"/>
              <w:bottom w:val="single" w:sz="4" w:space="0" w:color="auto"/>
              <w:right w:val="single" w:sz="4" w:space="0" w:color="000000"/>
            </w:tcBorders>
          </w:tcPr>
          <w:p w:rsidR="00F347EA" w:rsidRPr="00A165F2" w:rsidRDefault="00F347EA" w:rsidP="00253129">
            <w:pPr>
              <w:pStyle w:val="ConsPlusCell"/>
              <w:snapToGrid w:val="0"/>
              <w:rPr>
                <w:b/>
                <w:sz w:val="20"/>
                <w:szCs w:val="20"/>
              </w:rPr>
            </w:pPr>
          </w:p>
          <w:p w:rsidR="00F347EA" w:rsidRPr="00A165F2" w:rsidRDefault="00F347EA" w:rsidP="00253129">
            <w:pPr>
              <w:pStyle w:val="ConsPlusCell"/>
              <w:snapToGrid w:val="0"/>
            </w:pPr>
            <w:r w:rsidRPr="00A165F2">
              <w:rPr>
                <w:b/>
                <w:kern w:val="2"/>
                <w:sz w:val="20"/>
                <w:szCs w:val="20"/>
              </w:rPr>
              <w:t>142212,8</w:t>
            </w:r>
          </w:p>
        </w:tc>
        <w:tc>
          <w:tcPr>
            <w:tcW w:w="992" w:type="dxa"/>
            <w:tcBorders>
              <w:left w:val="single" w:sz="4" w:space="0" w:color="000000"/>
              <w:bottom w:val="single" w:sz="4" w:space="0" w:color="auto"/>
              <w:right w:val="single" w:sz="4" w:space="0" w:color="000000"/>
            </w:tcBorders>
          </w:tcPr>
          <w:p w:rsidR="00F347EA" w:rsidRPr="00A165F2" w:rsidRDefault="00F347EA" w:rsidP="00253129">
            <w:pPr>
              <w:pStyle w:val="ConsPlusCell"/>
              <w:snapToGrid w:val="0"/>
              <w:rPr>
                <w:b/>
                <w:sz w:val="20"/>
                <w:szCs w:val="20"/>
              </w:rPr>
            </w:pPr>
          </w:p>
          <w:p w:rsidR="00F347EA" w:rsidRPr="00A165F2" w:rsidRDefault="00F347EA" w:rsidP="00253129">
            <w:pPr>
              <w:pStyle w:val="ConsPlusCell"/>
              <w:snapToGrid w:val="0"/>
            </w:pPr>
            <w:r w:rsidRPr="00A165F2">
              <w:rPr>
                <w:b/>
                <w:kern w:val="2"/>
                <w:sz w:val="20"/>
                <w:szCs w:val="20"/>
              </w:rPr>
              <w:t>83750,7</w:t>
            </w:r>
          </w:p>
        </w:tc>
        <w:tc>
          <w:tcPr>
            <w:tcW w:w="993" w:type="dxa"/>
            <w:tcBorders>
              <w:left w:val="single" w:sz="4" w:space="0" w:color="000000"/>
              <w:bottom w:val="single" w:sz="4" w:space="0" w:color="auto"/>
              <w:right w:val="single" w:sz="4" w:space="0" w:color="000000"/>
            </w:tcBorders>
          </w:tcPr>
          <w:p w:rsidR="00F347EA" w:rsidRPr="00A165F2" w:rsidRDefault="00F347EA" w:rsidP="00253129">
            <w:pPr>
              <w:pStyle w:val="ConsPlusCell"/>
              <w:snapToGrid w:val="0"/>
              <w:rPr>
                <w:b/>
                <w:sz w:val="20"/>
                <w:szCs w:val="20"/>
              </w:rPr>
            </w:pPr>
          </w:p>
          <w:p w:rsidR="00F347EA" w:rsidRPr="00A165F2" w:rsidRDefault="00F347EA" w:rsidP="00253129">
            <w:pPr>
              <w:pStyle w:val="ConsPlusCell"/>
              <w:snapToGrid w:val="0"/>
            </w:pPr>
            <w:r w:rsidRPr="00A165F2">
              <w:rPr>
                <w:b/>
                <w:kern w:val="2"/>
                <w:sz w:val="20"/>
                <w:szCs w:val="20"/>
              </w:rPr>
              <w:t>83138,2</w:t>
            </w:r>
          </w:p>
        </w:tc>
        <w:tc>
          <w:tcPr>
            <w:tcW w:w="992" w:type="dxa"/>
            <w:tcBorders>
              <w:left w:val="single" w:sz="4" w:space="0" w:color="000000"/>
              <w:bottom w:val="single" w:sz="4" w:space="0" w:color="auto"/>
              <w:right w:val="single" w:sz="4" w:space="0" w:color="000000"/>
            </w:tcBorders>
          </w:tcPr>
          <w:p w:rsidR="00F347EA" w:rsidRPr="00A165F2" w:rsidRDefault="00F347EA" w:rsidP="00253129">
            <w:pPr>
              <w:pStyle w:val="ConsPlusCell"/>
              <w:snapToGrid w:val="0"/>
              <w:rPr>
                <w:b/>
                <w:sz w:val="20"/>
                <w:szCs w:val="20"/>
              </w:rPr>
            </w:pPr>
          </w:p>
          <w:p w:rsidR="00F347EA" w:rsidRPr="00A165F2" w:rsidRDefault="00F347EA" w:rsidP="00253129">
            <w:pPr>
              <w:pStyle w:val="ConsPlusCell"/>
              <w:snapToGrid w:val="0"/>
            </w:pPr>
            <w:r w:rsidRPr="00A165F2">
              <w:rPr>
                <w:b/>
                <w:kern w:val="2"/>
                <w:sz w:val="20"/>
                <w:szCs w:val="20"/>
              </w:rPr>
              <w:t>83138,2</w:t>
            </w:r>
          </w:p>
        </w:tc>
        <w:tc>
          <w:tcPr>
            <w:tcW w:w="992" w:type="dxa"/>
            <w:tcBorders>
              <w:left w:val="single" w:sz="4" w:space="0" w:color="000000"/>
              <w:bottom w:val="single" w:sz="4" w:space="0" w:color="auto"/>
              <w:right w:val="single" w:sz="4" w:space="0" w:color="000000"/>
            </w:tcBorders>
          </w:tcPr>
          <w:p w:rsidR="00F347EA" w:rsidRPr="00A165F2" w:rsidRDefault="00F347EA" w:rsidP="00253129">
            <w:pPr>
              <w:pStyle w:val="ConsPlusCell"/>
              <w:snapToGrid w:val="0"/>
              <w:rPr>
                <w:b/>
                <w:sz w:val="20"/>
                <w:szCs w:val="20"/>
              </w:rPr>
            </w:pPr>
          </w:p>
          <w:p w:rsidR="00F347EA" w:rsidRPr="00A165F2" w:rsidRDefault="00F347EA" w:rsidP="00253129">
            <w:pPr>
              <w:pStyle w:val="ConsPlusCell"/>
              <w:snapToGrid w:val="0"/>
            </w:pPr>
            <w:r w:rsidRPr="00A165F2">
              <w:rPr>
                <w:b/>
                <w:kern w:val="2"/>
                <w:sz w:val="20"/>
                <w:szCs w:val="20"/>
              </w:rPr>
              <w:t>83138,2</w:t>
            </w:r>
          </w:p>
        </w:tc>
      </w:tr>
      <w:tr w:rsidR="00F347EA" w:rsidRPr="00A165F2" w:rsidTr="00253129">
        <w:trPr>
          <w:gridBefore w:val="1"/>
          <w:wBefore w:w="360" w:type="dxa"/>
          <w:trHeight w:val="511"/>
        </w:trPr>
        <w:tc>
          <w:tcPr>
            <w:tcW w:w="1304" w:type="dxa"/>
            <w:vMerge/>
            <w:tcBorders>
              <w:left w:val="single" w:sz="4" w:space="0" w:color="auto"/>
            </w:tcBorders>
          </w:tcPr>
          <w:p w:rsidR="00F347EA" w:rsidRPr="00A165F2" w:rsidRDefault="00F347EA" w:rsidP="00253129">
            <w:pPr>
              <w:pStyle w:val="ConsPlusCell"/>
              <w:rPr>
                <w:sz w:val="20"/>
                <w:szCs w:val="20"/>
              </w:rPr>
            </w:pPr>
          </w:p>
        </w:tc>
        <w:tc>
          <w:tcPr>
            <w:tcW w:w="2535" w:type="dxa"/>
            <w:vMerge/>
            <w:tcBorders>
              <w:left w:val="single" w:sz="4" w:space="0" w:color="000000"/>
              <w:bottom w:val="single" w:sz="4" w:space="0" w:color="auto"/>
            </w:tcBorders>
          </w:tcPr>
          <w:p w:rsidR="00F347EA" w:rsidRPr="00A165F2" w:rsidRDefault="00F347EA" w:rsidP="00253129">
            <w:pPr>
              <w:pStyle w:val="ConsPlusCell"/>
              <w:snapToGrid w:val="0"/>
              <w:jc w:val="both"/>
              <w:rPr>
                <w:sz w:val="20"/>
                <w:szCs w:val="20"/>
              </w:rPr>
            </w:pPr>
          </w:p>
        </w:tc>
        <w:tc>
          <w:tcPr>
            <w:tcW w:w="2551" w:type="dxa"/>
            <w:tcBorders>
              <w:top w:val="single" w:sz="4" w:space="0" w:color="auto"/>
              <w:left w:val="single" w:sz="4" w:space="0" w:color="000000"/>
              <w:bottom w:val="single" w:sz="4" w:space="0" w:color="auto"/>
            </w:tcBorders>
          </w:tcPr>
          <w:p w:rsidR="00F347EA" w:rsidRPr="00A165F2" w:rsidRDefault="00F347EA" w:rsidP="00253129">
            <w:pPr>
              <w:pStyle w:val="ConsPlusCell"/>
              <w:jc w:val="both"/>
              <w:rPr>
                <w:sz w:val="20"/>
                <w:szCs w:val="20"/>
              </w:rPr>
            </w:pP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center"/>
              <w:rPr>
                <w:sz w:val="20"/>
                <w:szCs w:val="20"/>
              </w:rPr>
            </w:pPr>
            <w:r w:rsidRPr="00A165F2">
              <w:rPr>
                <w:sz w:val="20"/>
                <w:szCs w:val="20"/>
              </w:rPr>
              <w:t>9707020110129040611</w:t>
            </w:r>
          </w:p>
        </w:tc>
        <w:tc>
          <w:tcPr>
            <w:tcW w:w="993" w:type="dxa"/>
            <w:tcBorders>
              <w:top w:val="single" w:sz="4" w:space="0" w:color="auto"/>
              <w:left w:val="single" w:sz="4" w:space="0" w:color="000000"/>
              <w:bottom w:val="single" w:sz="4" w:space="0" w:color="auto"/>
            </w:tcBorders>
          </w:tcPr>
          <w:p w:rsidR="00F347EA" w:rsidRPr="00A165F2" w:rsidRDefault="00F347EA" w:rsidP="00253129">
            <w:r w:rsidRPr="00A165F2">
              <w:t>52303,7</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50846,6</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33115,3</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29780,3</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29767,0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29767,0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29767,0</w:t>
            </w:r>
          </w:p>
        </w:tc>
      </w:tr>
      <w:tr w:rsidR="00F347EA" w:rsidRPr="00A165F2" w:rsidTr="00253129">
        <w:trPr>
          <w:gridBefore w:val="1"/>
          <w:wBefore w:w="360" w:type="dxa"/>
          <w:trHeight w:val="927"/>
        </w:trPr>
        <w:tc>
          <w:tcPr>
            <w:tcW w:w="1304" w:type="dxa"/>
            <w:vMerge/>
            <w:tcBorders>
              <w:left w:val="single" w:sz="4" w:space="0" w:color="auto"/>
            </w:tcBorders>
          </w:tcPr>
          <w:p w:rsidR="00F347EA" w:rsidRPr="00A165F2" w:rsidRDefault="00F347EA" w:rsidP="00253129">
            <w:pPr>
              <w:pStyle w:val="ConsPlusCell"/>
              <w:rPr>
                <w:sz w:val="20"/>
                <w:szCs w:val="20"/>
              </w:rPr>
            </w:pPr>
          </w:p>
        </w:tc>
        <w:tc>
          <w:tcPr>
            <w:tcW w:w="2535" w:type="dxa"/>
            <w:tcBorders>
              <w:top w:val="single" w:sz="4" w:space="0" w:color="auto"/>
              <w:left w:val="single" w:sz="4" w:space="0" w:color="000000"/>
              <w:right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t>Расходы на содержание общеобразовательных организаций</w:t>
            </w:r>
          </w:p>
        </w:tc>
        <w:tc>
          <w:tcPr>
            <w:tcW w:w="2551"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jc w:val="both"/>
              <w:rPr>
                <w:sz w:val="20"/>
                <w:szCs w:val="20"/>
              </w:rPr>
            </w:pPr>
          </w:p>
        </w:tc>
        <w:tc>
          <w:tcPr>
            <w:tcW w:w="2268" w:type="dxa"/>
            <w:tcBorders>
              <w:top w:val="single" w:sz="4" w:space="0" w:color="auto"/>
              <w:left w:val="single" w:sz="4" w:space="0" w:color="auto"/>
            </w:tcBorders>
          </w:tcPr>
          <w:p w:rsidR="00F347EA" w:rsidRPr="00A165F2" w:rsidRDefault="00F347EA" w:rsidP="00253129">
            <w:pPr>
              <w:pStyle w:val="ConsPlusCell"/>
              <w:snapToGrid w:val="0"/>
              <w:jc w:val="center"/>
              <w:rPr>
                <w:sz w:val="20"/>
                <w:szCs w:val="20"/>
              </w:rPr>
            </w:pPr>
            <w:r w:rsidRPr="00A165F2">
              <w:rPr>
                <w:sz w:val="20"/>
                <w:szCs w:val="20"/>
              </w:rPr>
              <w:t>97407020110129044611</w:t>
            </w:r>
          </w:p>
        </w:tc>
        <w:tc>
          <w:tcPr>
            <w:tcW w:w="993" w:type="dxa"/>
            <w:tcBorders>
              <w:top w:val="single" w:sz="4" w:space="0" w:color="auto"/>
              <w:left w:val="single" w:sz="4" w:space="0" w:color="000000"/>
            </w:tcBorders>
          </w:tcPr>
          <w:p w:rsidR="00F347EA" w:rsidRPr="00A165F2" w:rsidRDefault="00F347EA" w:rsidP="00253129">
            <w:r w:rsidRPr="00A165F2">
              <w:t>19121,7</w:t>
            </w:r>
          </w:p>
        </w:tc>
        <w:tc>
          <w:tcPr>
            <w:tcW w:w="992" w:type="dxa"/>
            <w:tcBorders>
              <w:top w:val="single" w:sz="4" w:space="0" w:color="auto"/>
              <w:left w:val="single" w:sz="4" w:space="0" w:color="000000"/>
              <w:right w:val="single" w:sz="4" w:space="0" w:color="000000"/>
            </w:tcBorders>
          </w:tcPr>
          <w:p w:rsidR="00F347EA" w:rsidRPr="00A165F2" w:rsidRDefault="00F347EA" w:rsidP="00253129">
            <w:r w:rsidRPr="00A165F2">
              <w:t>19913,7</w:t>
            </w:r>
          </w:p>
        </w:tc>
        <w:tc>
          <w:tcPr>
            <w:tcW w:w="992" w:type="dxa"/>
            <w:tcBorders>
              <w:top w:val="single" w:sz="4" w:space="0" w:color="auto"/>
              <w:left w:val="single" w:sz="4" w:space="0" w:color="000000"/>
              <w:right w:val="single" w:sz="4" w:space="0" w:color="000000"/>
            </w:tcBorders>
          </w:tcPr>
          <w:p w:rsidR="00F347EA" w:rsidRPr="00A165F2" w:rsidRDefault="00F347EA" w:rsidP="00253129">
            <w:r w:rsidRPr="00A165F2">
              <w:t>20500,0</w:t>
            </w:r>
          </w:p>
        </w:tc>
        <w:tc>
          <w:tcPr>
            <w:tcW w:w="992" w:type="dxa"/>
            <w:tcBorders>
              <w:top w:val="single" w:sz="4" w:space="0" w:color="auto"/>
              <w:left w:val="single" w:sz="4" w:space="0" w:color="000000"/>
              <w:right w:val="single" w:sz="4" w:space="0" w:color="000000"/>
            </w:tcBorders>
          </w:tcPr>
          <w:p w:rsidR="00F347EA" w:rsidRPr="00A165F2" w:rsidRDefault="00F347EA" w:rsidP="00253129">
            <w:r w:rsidRPr="00A165F2">
              <w:t>17600,0</w:t>
            </w:r>
          </w:p>
        </w:tc>
        <w:tc>
          <w:tcPr>
            <w:tcW w:w="993" w:type="dxa"/>
            <w:tcBorders>
              <w:top w:val="single" w:sz="4" w:space="0" w:color="auto"/>
              <w:left w:val="single" w:sz="4" w:space="0" w:color="000000"/>
              <w:right w:val="single" w:sz="4" w:space="0" w:color="000000"/>
            </w:tcBorders>
          </w:tcPr>
          <w:p w:rsidR="00F347EA" w:rsidRPr="00A165F2" w:rsidRDefault="00F347EA" w:rsidP="00253129">
            <w:r w:rsidRPr="00A165F2">
              <w:t>17518,4</w:t>
            </w:r>
          </w:p>
        </w:tc>
        <w:tc>
          <w:tcPr>
            <w:tcW w:w="992" w:type="dxa"/>
            <w:tcBorders>
              <w:top w:val="single" w:sz="4" w:space="0" w:color="auto"/>
              <w:left w:val="single" w:sz="4" w:space="0" w:color="000000"/>
              <w:right w:val="single" w:sz="4" w:space="0" w:color="000000"/>
            </w:tcBorders>
          </w:tcPr>
          <w:p w:rsidR="00F347EA" w:rsidRPr="00A165F2" w:rsidRDefault="00F347EA" w:rsidP="00253129">
            <w:r w:rsidRPr="00A165F2">
              <w:t>17518,4</w:t>
            </w:r>
          </w:p>
        </w:tc>
        <w:tc>
          <w:tcPr>
            <w:tcW w:w="992" w:type="dxa"/>
            <w:tcBorders>
              <w:top w:val="single" w:sz="4" w:space="0" w:color="auto"/>
              <w:left w:val="single" w:sz="4" w:space="0" w:color="000000"/>
              <w:right w:val="single" w:sz="4" w:space="0" w:color="000000"/>
            </w:tcBorders>
          </w:tcPr>
          <w:p w:rsidR="00F347EA" w:rsidRPr="00A165F2" w:rsidRDefault="00F347EA" w:rsidP="00253129">
            <w:r w:rsidRPr="00A165F2">
              <w:t>17518,4</w:t>
            </w:r>
          </w:p>
        </w:tc>
      </w:tr>
      <w:tr w:rsidR="00F347EA" w:rsidRPr="00A165F2" w:rsidTr="00253129">
        <w:trPr>
          <w:gridBefore w:val="1"/>
          <w:wBefore w:w="360" w:type="dxa"/>
          <w:trHeight w:val="30"/>
        </w:trPr>
        <w:tc>
          <w:tcPr>
            <w:tcW w:w="1304" w:type="dxa"/>
            <w:vMerge/>
            <w:tcBorders>
              <w:left w:val="single" w:sz="4" w:space="0" w:color="auto"/>
            </w:tcBorders>
          </w:tcPr>
          <w:p w:rsidR="00F347EA" w:rsidRPr="00A165F2" w:rsidRDefault="00F347EA" w:rsidP="00253129">
            <w:pPr>
              <w:pStyle w:val="ConsPlusCell"/>
              <w:rPr>
                <w:sz w:val="20"/>
                <w:szCs w:val="20"/>
              </w:rPr>
            </w:pPr>
          </w:p>
        </w:tc>
        <w:tc>
          <w:tcPr>
            <w:tcW w:w="2535" w:type="dxa"/>
            <w:vMerge w:val="restart"/>
            <w:tcBorders>
              <w:top w:val="single" w:sz="4" w:space="0" w:color="auto"/>
              <w:left w:val="single" w:sz="4" w:space="0" w:color="000000"/>
              <w:right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t xml:space="preserve">Иные межбюджетные трансферты за счет резервного фонда Президента Российской </w:t>
            </w:r>
          </w:p>
        </w:tc>
        <w:tc>
          <w:tcPr>
            <w:tcW w:w="2551" w:type="dxa"/>
            <w:vMerge w:val="restart"/>
            <w:tcBorders>
              <w:top w:val="single" w:sz="4" w:space="0" w:color="auto"/>
              <w:left w:val="single" w:sz="4" w:space="0" w:color="auto"/>
              <w:right w:val="single" w:sz="4" w:space="0" w:color="auto"/>
            </w:tcBorders>
          </w:tcPr>
          <w:p w:rsidR="00F347EA" w:rsidRPr="00A165F2" w:rsidRDefault="00F347EA" w:rsidP="00253129">
            <w:pPr>
              <w:pStyle w:val="ConsPlusCell"/>
              <w:jc w:val="both"/>
              <w:rPr>
                <w:sz w:val="20"/>
                <w:szCs w:val="20"/>
              </w:rPr>
            </w:pPr>
          </w:p>
        </w:tc>
        <w:tc>
          <w:tcPr>
            <w:tcW w:w="2268" w:type="dxa"/>
            <w:tcBorders>
              <w:top w:val="single" w:sz="4" w:space="0" w:color="auto"/>
              <w:left w:val="single" w:sz="4" w:space="0" w:color="auto"/>
              <w:bottom w:val="single" w:sz="4" w:space="0" w:color="auto"/>
            </w:tcBorders>
          </w:tcPr>
          <w:p w:rsidR="00F347EA" w:rsidRPr="00A165F2" w:rsidRDefault="00F347EA" w:rsidP="00253129">
            <w:pPr>
              <w:pStyle w:val="ConsPlusCell"/>
              <w:snapToGrid w:val="0"/>
              <w:jc w:val="center"/>
              <w:rPr>
                <w:sz w:val="20"/>
                <w:szCs w:val="20"/>
              </w:rPr>
            </w:pPr>
            <w:r w:rsidRPr="00A165F2">
              <w:rPr>
                <w:sz w:val="20"/>
                <w:szCs w:val="20"/>
              </w:rPr>
              <w:t>97407020110129120612</w:t>
            </w:r>
          </w:p>
        </w:tc>
        <w:tc>
          <w:tcPr>
            <w:tcW w:w="993" w:type="dxa"/>
            <w:tcBorders>
              <w:top w:val="single" w:sz="4" w:space="0" w:color="auto"/>
              <w:left w:val="single" w:sz="4" w:space="0" w:color="000000"/>
              <w:bottom w:val="single" w:sz="4" w:space="0" w:color="auto"/>
            </w:tcBorders>
          </w:tcPr>
          <w:p w:rsidR="00F347EA" w:rsidRPr="00A165F2" w:rsidRDefault="00F347EA" w:rsidP="00253129">
            <w:r w:rsidRPr="00A165F2">
              <w:t>3115,0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r>
      <w:tr w:rsidR="00F347EA" w:rsidRPr="00A165F2" w:rsidTr="00253129">
        <w:trPr>
          <w:gridBefore w:val="1"/>
          <w:wBefore w:w="360" w:type="dxa"/>
          <w:trHeight w:val="30"/>
        </w:trPr>
        <w:tc>
          <w:tcPr>
            <w:tcW w:w="1304" w:type="dxa"/>
            <w:tcBorders>
              <w:left w:val="single" w:sz="4" w:space="0" w:color="auto"/>
            </w:tcBorders>
          </w:tcPr>
          <w:p w:rsidR="00F347EA" w:rsidRPr="00A165F2" w:rsidRDefault="00F347EA" w:rsidP="00253129">
            <w:pPr>
              <w:pStyle w:val="ConsPlusCell"/>
              <w:rPr>
                <w:sz w:val="20"/>
                <w:szCs w:val="20"/>
              </w:rPr>
            </w:pPr>
          </w:p>
        </w:tc>
        <w:tc>
          <w:tcPr>
            <w:tcW w:w="2535" w:type="dxa"/>
            <w:vMerge/>
            <w:tcBorders>
              <w:left w:val="single" w:sz="4" w:space="0" w:color="000000"/>
              <w:bottom w:val="single" w:sz="4" w:space="0" w:color="auto"/>
              <w:right w:val="single" w:sz="4" w:space="0" w:color="auto"/>
            </w:tcBorders>
          </w:tcPr>
          <w:p w:rsidR="00F347EA" w:rsidRPr="00A165F2" w:rsidRDefault="00F347EA" w:rsidP="00253129">
            <w:pPr>
              <w:pStyle w:val="ConsPlusCell"/>
              <w:snapToGrid w:val="0"/>
              <w:jc w:val="both"/>
              <w:rPr>
                <w:sz w:val="20"/>
                <w:szCs w:val="20"/>
              </w:rPr>
            </w:pPr>
          </w:p>
        </w:tc>
        <w:tc>
          <w:tcPr>
            <w:tcW w:w="2551" w:type="dxa"/>
            <w:vMerge/>
            <w:tcBorders>
              <w:left w:val="single" w:sz="4" w:space="0" w:color="auto"/>
              <w:bottom w:val="single" w:sz="4" w:space="0" w:color="auto"/>
              <w:right w:val="single" w:sz="4" w:space="0" w:color="auto"/>
            </w:tcBorders>
          </w:tcPr>
          <w:p w:rsidR="00F347EA" w:rsidRPr="00A165F2" w:rsidRDefault="00F347EA" w:rsidP="00253129">
            <w:pPr>
              <w:pStyle w:val="ConsPlusCell"/>
              <w:jc w:val="both"/>
              <w:rPr>
                <w:sz w:val="20"/>
                <w:szCs w:val="20"/>
              </w:rPr>
            </w:pPr>
          </w:p>
        </w:tc>
        <w:tc>
          <w:tcPr>
            <w:tcW w:w="2268" w:type="dxa"/>
            <w:tcBorders>
              <w:top w:val="single" w:sz="4" w:space="0" w:color="auto"/>
              <w:left w:val="single" w:sz="4" w:space="0" w:color="auto"/>
              <w:bottom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r>
      <w:tr w:rsidR="00F347EA" w:rsidRPr="00A165F2" w:rsidTr="00253129">
        <w:trPr>
          <w:gridBefore w:val="1"/>
          <w:wBefore w:w="360" w:type="dxa"/>
          <w:trHeight w:val="30"/>
        </w:trPr>
        <w:tc>
          <w:tcPr>
            <w:tcW w:w="1304" w:type="dxa"/>
            <w:tcBorders>
              <w:left w:val="single" w:sz="4" w:space="0" w:color="auto"/>
            </w:tcBorders>
          </w:tcPr>
          <w:p w:rsidR="00F347EA" w:rsidRPr="00A165F2" w:rsidRDefault="00F347EA" w:rsidP="00253129">
            <w:pPr>
              <w:pStyle w:val="ConsPlusCell"/>
              <w:rPr>
                <w:sz w:val="20"/>
                <w:szCs w:val="20"/>
              </w:rPr>
            </w:pPr>
          </w:p>
        </w:tc>
        <w:tc>
          <w:tcPr>
            <w:tcW w:w="2535" w:type="dxa"/>
            <w:tcBorders>
              <w:left w:val="single" w:sz="4" w:space="0" w:color="000000"/>
              <w:bottom w:val="single" w:sz="4" w:space="0" w:color="auto"/>
              <w:right w:val="single" w:sz="4" w:space="0" w:color="auto"/>
            </w:tcBorders>
          </w:tcPr>
          <w:p w:rsidR="00F347EA" w:rsidRPr="00A165F2" w:rsidRDefault="00F347EA" w:rsidP="00253129">
            <w:pPr>
              <w:pStyle w:val="ConsPlusCell"/>
              <w:snapToGrid w:val="0"/>
              <w:jc w:val="both"/>
              <w:rPr>
                <w:sz w:val="20"/>
                <w:szCs w:val="20"/>
              </w:rPr>
            </w:pPr>
            <w:r w:rsidRPr="00A165F2">
              <w:rPr>
                <w:kern w:val="2"/>
                <w:sz w:val="20"/>
                <w:szCs w:val="20"/>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551" w:type="dxa"/>
            <w:tcBorders>
              <w:left w:val="single" w:sz="4" w:space="0" w:color="auto"/>
              <w:bottom w:val="single" w:sz="4" w:space="0" w:color="auto"/>
              <w:right w:val="single" w:sz="4" w:space="0" w:color="auto"/>
            </w:tcBorders>
          </w:tcPr>
          <w:p w:rsidR="00F347EA" w:rsidRPr="00A165F2" w:rsidRDefault="00F347EA" w:rsidP="00253129">
            <w:pPr>
              <w:pStyle w:val="ConsPlusCell"/>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tcBorders>
          </w:tcPr>
          <w:p w:rsidR="00F347EA" w:rsidRPr="00A165F2" w:rsidRDefault="00F347EA" w:rsidP="00253129">
            <w:pPr>
              <w:pStyle w:val="ConsPlusCell"/>
              <w:snapToGrid w:val="0"/>
              <w:jc w:val="center"/>
            </w:pPr>
            <w:r w:rsidRPr="00A165F2">
              <w:rPr>
                <w:sz w:val="20"/>
                <w:szCs w:val="20"/>
              </w:rPr>
              <w:t>974070201101</w:t>
            </w:r>
            <w:r w:rsidRPr="00A165F2">
              <w:rPr>
                <w:sz w:val="20"/>
                <w:szCs w:val="20"/>
                <w:lang w:val="en-US"/>
              </w:rPr>
              <w:t>L</w:t>
            </w:r>
            <w:r w:rsidRPr="00A165F2">
              <w:rPr>
                <w:sz w:val="20"/>
                <w:szCs w:val="20"/>
              </w:rPr>
              <w:t>255</w:t>
            </w:r>
            <w:r w:rsidRPr="00A165F2">
              <w:rPr>
                <w:kern w:val="2"/>
                <w:sz w:val="20"/>
                <w:szCs w:val="20"/>
              </w:rPr>
              <w:t>0612</w:t>
            </w: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kern w:val="2"/>
                <w:sz w:val="20"/>
                <w:szCs w:val="20"/>
              </w:rPr>
              <w:t>49710,1</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r>
      <w:tr w:rsidR="00F347EA" w:rsidRPr="00A165F2" w:rsidTr="00253129">
        <w:trPr>
          <w:gridBefore w:val="1"/>
          <w:wBefore w:w="360" w:type="dxa"/>
          <w:trHeight w:val="576"/>
        </w:trPr>
        <w:tc>
          <w:tcPr>
            <w:tcW w:w="1304" w:type="dxa"/>
            <w:tcBorders>
              <w:left w:val="single" w:sz="4" w:space="0" w:color="auto"/>
            </w:tcBorders>
          </w:tcPr>
          <w:p w:rsidR="00F347EA" w:rsidRPr="00A165F2" w:rsidRDefault="00F347EA" w:rsidP="00253129">
            <w:pPr>
              <w:pStyle w:val="ConsPlusCell"/>
              <w:rPr>
                <w:sz w:val="20"/>
                <w:szCs w:val="20"/>
              </w:rPr>
            </w:pPr>
          </w:p>
        </w:tc>
        <w:tc>
          <w:tcPr>
            <w:tcW w:w="2535" w:type="dxa"/>
            <w:tcBorders>
              <w:top w:val="single" w:sz="4" w:space="0" w:color="auto"/>
              <w:left w:val="single" w:sz="4" w:space="0" w:color="000000"/>
              <w:bottom w:val="dotted" w:sz="4" w:space="0" w:color="auto"/>
              <w:right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t>Расходы на обеспечение деятельности общеобразовательных организации</w:t>
            </w:r>
          </w:p>
        </w:tc>
        <w:tc>
          <w:tcPr>
            <w:tcW w:w="2551" w:type="dxa"/>
            <w:tcBorders>
              <w:top w:val="single" w:sz="4" w:space="0" w:color="auto"/>
              <w:left w:val="single" w:sz="4" w:space="0" w:color="auto"/>
              <w:bottom w:val="dotted" w:sz="4" w:space="0" w:color="auto"/>
            </w:tcBorders>
          </w:tcPr>
          <w:p w:rsidR="00F347EA" w:rsidRPr="00A165F2" w:rsidRDefault="00F347EA" w:rsidP="00253129">
            <w:pPr>
              <w:pStyle w:val="ConsPlusCell"/>
              <w:snapToGrid w:val="0"/>
              <w:jc w:val="both"/>
              <w:rPr>
                <w:sz w:val="20"/>
                <w:szCs w:val="20"/>
              </w:rPr>
            </w:pPr>
            <w:r w:rsidRPr="00A165F2">
              <w:rPr>
                <w:sz w:val="20"/>
                <w:szCs w:val="20"/>
              </w:rPr>
              <w:t xml:space="preserve"> </w:t>
            </w: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center"/>
              <w:rPr>
                <w:sz w:val="20"/>
                <w:szCs w:val="20"/>
              </w:rPr>
            </w:pPr>
            <w:r w:rsidRPr="00A165F2">
              <w:rPr>
                <w:sz w:val="20"/>
                <w:szCs w:val="20"/>
              </w:rPr>
              <w:t>97407010110129050611</w:t>
            </w: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pPr>
            <w:r w:rsidRPr="00A165F2">
              <w:rPr>
                <w:sz w:val="20"/>
                <w:szCs w:val="20"/>
              </w:rPr>
              <w:t>13350,9</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kern w:val="2"/>
                <w:sz w:val="20"/>
                <w:szCs w:val="20"/>
              </w:rPr>
              <w:t>11228,7</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kern w:val="2"/>
                <w:sz w:val="20"/>
                <w:szCs w:val="20"/>
              </w:rPr>
              <w:t>9259,0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kern w:val="2"/>
                <w:sz w:val="20"/>
                <w:szCs w:val="20"/>
              </w:rPr>
              <w:t>7787,2</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7696,6</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7696,6</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7696,6</w:t>
            </w:r>
          </w:p>
        </w:tc>
      </w:tr>
      <w:tr w:rsidR="00F347EA" w:rsidRPr="00A165F2" w:rsidTr="00253129">
        <w:trPr>
          <w:gridBefore w:val="1"/>
          <w:wBefore w:w="360" w:type="dxa"/>
          <w:trHeight w:val="326"/>
        </w:trPr>
        <w:tc>
          <w:tcPr>
            <w:tcW w:w="1304" w:type="dxa"/>
            <w:vMerge w:val="restart"/>
            <w:tcBorders>
              <w:left w:val="single" w:sz="4" w:space="0" w:color="000000"/>
            </w:tcBorders>
          </w:tcPr>
          <w:p w:rsidR="00F347EA" w:rsidRPr="00A165F2" w:rsidRDefault="00F347EA" w:rsidP="00253129">
            <w:pPr>
              <w:pStyle w:val="ConsPlusCell"/>
              <w:rPr>
                <w:sz w:val="20"/>
                <w:szCs w:val="20"/>
              </w:rPr>
            </w:pPr>
          </w:p>
        </w:tc>
        <w:tc>
          <w:tcPr>
            <w:tcW w:w="2535" w:type="dxa"/>
            <w:vMerge w:val="restart"/>
            <w:tcBorders>
              <w:top w:val="single" w:sz="4" w:space="0" w:color="auto"/>
              <w:left w:val="single" w:sz="4" w:space="0" w:color="000000"/>
              <w:right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t>Обеспечение расходов за присмотр и уход за детьми-инвалидами, и детьми, оставшимся без попечения родителей, а также детьми с туберкулезной интоксикацией»</w:t>
            </w:r>
          </w:p>
        </w:tc>
        <w:tc>
          <w:tcPr>
            <w:tcW w:w="2551" w:type="dxa"/>
            <w:tcBorders>
              <w:top w:val="single" w:sz="4" w:space="0" w:color="auto"/>
              <w:left w:val="single" w:sz="4" w:space="0" w:color="auto"/>
              <w:bottom w:val="single" w:sz="4" w:space="0" w:color="auto"/>
            </w:tcBorders>
          </w:tcPr>
          <w:p w:rsidR="00F347EA" w:rsidRPr="00A165F2" w:rsidRDefault="00F347EA" w:rsidP="00253129">
            <w:pPr>
              <w:pStyle w:val="ConsPlusCell"/>
              <w:jc w:val="both"/>
              <w:rPr>
                <w:sz w:val="20"/>
                <w:szCs w:val="20"/>
              </w:rPr>
            </w:pP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center"/>
            </w:pPr>
            <w:r w:rsidRPr="00A165F2">
              <w:rPr>
                <w:sz w:val="20"/>
                <w:szCs w:val="20"/>
              </w:rPr>
              <w:t>97407010110129051611</w:t>
            </w: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pPr>
            <w:r w:rsidRPr="00A165F2">
              <w:rPr>
                <w:sz w:val="20"/>
                <w:szCs w:val="20"/>
              </w:rPr>
              <w:t>125,5</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95,9</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140,0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140,0</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140,0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140,0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140,0</w:t>
            </w:r>
          </w:p>
        </w:tc>
      </w:tr>
      <w:tr w:rsidR="00F347EA" w:rsidRPr="00A165F2" w:rsidTr="00253129">
        <w:trPr>
          <w:gridBefore w:val="1"/>
          <w:wBefore w:w="360" w:type="dxa"/>
          <w:trHeight w:val="326"/>
        </w:trPr>
        <w:tc>
          <w:tcPr>
            <w:tcW w:w="1304" w:type="dxa"/>
            <w:vMerge/>
            <w:tcBorders>
              <w:left w:val="single" w:sz="4" w:space="0" w:color="000000"/>
            </w:tcBorders>
          </w:tcPr>
          <w:p w:rsidR="00F347EA" w:rsidRPr="00A165F2" w:rsidRDefault="00F347EA" w:rsidP="00253129">
            <w:pPr>
              <w:pStyle w:val="ConsPlusCell"/>
              <w:rPr>
                <w:sz w:val="20"/>
                <w:szCs w:val="20"/>
              </w:rPr>
            </w:pPr>
          </w:p>
        </w:tc>
        <w:tc>
          <w:tcPr>
            <w:tcW w:w="2535" w:type="dxa"/>
            <w:vMerge/>
            <w:tcBorders>
              <w:left w:val="single" w:sz="4" w:space="0" w:color="000000"/>
              <w:right w:val="single" w:sz="4" w:space="0" w:color="auto"/>
            </w:tcBorders>
          </w:tcPr>
          <w:p w:rsidR="00F347EA" w:rsidRPr="00A165F2" w:rsidRDefault="00F347EA" w:rsidP="00253129">
            <w:pPr>
              <w:pStyle w:val="ConsPlusCell"/>
              <w:snapToGrid w:val="0"/>
              <w:jc w:val="both"/>
              <w:rPr>
                <w:sz w:val="20"/>
                <w:szCs w:val="20"/>
              </w:rPr>
            </w:pPr>
          </w:p>
        </w:tc>
        <w:tc>
          <w:tcPr>
            <w:tcW w:w="2551" w:type="dxa"/>
            <w:tcBorders>
              <w:left w:val="single" w:sz="4" w:space="0" w:color="auto"/>
              <w:bottom w:val="single" w:sz="4" w:space="0" w:color="auto"/>
            </w:tcBorders>
          </w:tcPr>
          <w:p w:rsidR="00F347EA" w:rsidRPr="00A165F2" w:rsidRDefault="00F347EA" w:rsidP="00253129">
            <w:pPr>
              <w:pStyle w:val="ConsPlusCell"/>
              <w:jc w:val="both"/>
              <w:rPr>
                <w:sz w:val="20"/>
                <w:szCs w:val="20"/>
              </w:rPr>
            </w:pP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center"/>
            </w:pPr>
            <w:r w:rsidRPr="00A165F2">
              <w:rPr>
                <w:sz w:val="20"/>
                <w:szCs w:val="20"/>
              </w:rPr>
              <w:t>97407020110129051611</w:t>
            </w: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pPr>
            <w:r w:rsidRPr="00A165F2">
              <w:rPr>
                <w:sz w:val="20"/>
                <w:szCs w:val="20"/>
              </w:rPr>
              <w:t>60,3</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46,1</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115,0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115,0</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115,0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115,0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115,0</w:t>
            </w:r>
          </w:p>
        </w:tc>
      </w:tr>
      <w:tr w:rsidR="00F347EA" w:rsidRPr="00A165F2" w:rsidTr="00253129">
        <w:trPr>
          <w:gridBefore w:val="1"/>
          <w:wBefore w:w="360" w:type="dxa"/>
          <w:trHeight w:val="135"/>
        </w:trPr>
        <w:tc>
          <w:tcPr>
            <w:tcW w:w="1304" w:type="dxa"/>
            <w:vMerge/>
            <w:tcBorders>
              <w:left w:val="single" w:sz="4" w:space="0" w:color="000000"/>
            </w:tcBorders>
          </w:tcPr>
          <w:p w:rsidR="00F347EA" w:rsidRPr="00A165F2" w:rsidRDefault="00F347EA" w:rsidP="00253129">
            <w:pPr>
              <w:pStyle w:val="ConsPlusCell"/>
              <w:rPr>
                <w:sz w:val="20"/>
                <w:szCs w:val="20"/>
              </w:rPr>
            </w:pPr>
          </w:p>
        </w:tc>
        <w:tc>
          <w:tcPr>
            <w:tcW w:w="2535" w:type="dxa"/>
            <w:vMerge/>
            <w:tcBorders>
              <w:left w:val="single" w:sz="4" w:space="0" w:color="000000"/>
              <w:bottom w:val="single" w:sz="4" w:space="0" w:color="auto"/>
              <w:right w:val="single" w:sz="4" w:space="0" w:color="auto"/>
            </w:tcBorders>
          </w:tcPr>
          <w:p w:rsidR="00F347EA" w:rsidRPr="00A165F2" w:rsidRDefault="00F347EA" w:rsidP="00253129">
            <w:pPr>
              <w:pStyle w:val="ConsPlusCell"/>
              <w:snapToGrid w:val="0"/>
              <w:jc w:val="both"/>
              <w:rPr>
                <w:sz w:val="20"/>
                <w:szCs w:val="20"/>
              </w:rPr>
            </w:pPr>
          </w:p>
        </w:tc>
        <w:tc>
          <w:tcPr>
            <w:tcW w:w="2551" w:type="dxa"/>
            <w:tcBorders>
              <w:left w:val="single" w:sz="4" w:space="0" w:color="auto"/>
              <w:bottom w:val="single" w:sz="4" w:space="0" w:color="auto"/>
            </w:tcBorders>
          </w:tcPr>
          <w:p w:rsidR="00F347EA" w:rsidRPr="00A165F2" w:rsidRDefault="00F347EA" w:rsidP="00253129">
            <w:pPr>
              <w:pStyle w:val="ConsPlusCell"/>
              <w:jc w:val="both"/>
              <w:rPr>
                <w:sz w:val="20"/>
                <w:szCs w:val="20"/>
              </w:rPr>
            </w:pP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r>
      <w:tr w:rsidR="00F347EA" w:rsidRPr="00A165F2" w:rsidTr="00253129">
        <w:trPr>
          <w:gridBefore w:val="1"/>
          <w:wBefore w:w="360" w:type="dxa"/>
          <w:trHeight w:val="345"/>
        </w:trPr>
        <w:tc>
          <w:tcPr>
            <w:tcW w:w="1304" w:type="dxa"/>
            <w:vMerge/>
            <w:tcBorders>
              <w:left w:val="single" w:sz="4" w:space="0" w:color="000000"/>
            </w:tcBorders>
          </w:tcPr>
          <w:p w:rsidR="00F347EA" w:rsidRPr="00A165F2" w:rsidRDefault="00F347EA" w:rsidP="00253129">
            <w:pPr>
              <w:pStyle w:val="ConsPlusCell"/>
              <w:rPr>
                <w:sz w:val="20"/>
                <w:szCs w:val="20"/>
              </w:rPr>
            </w:pPr>
          </w:p>
        </w:tc>
        <w:tc>
          <w:tcPr>
            <w:tcW w:w="2535"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pStyle w:val="ConsPlusCell"/>
              <w:snapToGrid w:val="0"/>
            </w:pPr>
            <w:r w:rsidRPr="00A165F2">
              <w:rPr>
                <w:sz w:val="20"/>
                <w:szCs w:val="20"/>
              </w:rPr>
              <w:t xml:space="preserve">Ежемесячное денежное вознаграждение за классное руководство </w:t>
            </w:r>
            <w:r w:rsidRPr="00A165F2">
              <w:rPr>
                <w:sz w:val="20"/>
                <w:szCs w:val="20"/>
              </w:rPr>
              <w:lastRenderedPageBreak/>
              <w:t>педагогическим работникам государственных и муниципальных общеобразовательных организаций</w:t>
            </w:r>
          </w:p>
        </w:tc>
        <w:tc>
          <w:tcPr>
            <w:tcW w:w="2551" w:type="dxa"/>
            <w:tcBorders>
              <w:top w:val="single" w:sz="4" w:space="0" w:color="auto"/>
              <w:left w:val="single" w:sz="4" w:space="0" w:color="auto"/>
              <w:bottom w:val="single" w:sz="4" w:space="0" w:color="auto"/>
            </w:tcBorders>
          </w:tcPr>
          <w:p w:rsidR="00F347EA" w:rsidRPr="00A165F2" w:rsidRDefault="00F347EA" w:rsidP="00253129">
            <w:pPr>
              <w:pStyle w:val="ConsPlusCell"/>
              <w:snapToGrid w:val="0"/>
            </w:pPr>
            <w:r w:rsidRPr="00A165F2">
              <w:rPr>
                <w:sz w:val="20"/>
                <w:szCs w:val="20"/>
              </w:rPr>
              <w:lastRenderedPageBreak/>
              <w:t>МУ «Отдел образования и по делам молодежи администрации Мари-</w:t>
            </w:r>
            <w:r w:rsidRPr="00A165F2">
              <w:rPr>
                <w:sz w:val="20"/>
                <w:szCs w:val="20"/>
              </w:rPr>
              <w:lastRenderedPageBreak/>
              <w:t xml:space="preserve">Турекского муниципального района»      </w:t>
            </w: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center"/>
              <w:rPr>
                <w:sz w:val="20"/>
                <w:szCs w:val="20"/>
              </w:rPr>
            </w:pPr>
            <w:r w:rsidRPr="00A165F2">
              <w:rPr>
                <w:sz w:val="20"/>
                <w:szCs w:val="20"/>
              </w:rPr>
              <w:lastRenderedPageBreak/>
              <w:t>97407010110129052611</w:t>
            </w: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r w:rsidRPr="00A165F2">
              <w:rPr>
                <w:sz w:val="20"/>
                <w:szCs w:val="20"/>
              </w:rPr>
              <w:t>9891,8</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10464,8</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8652,1</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8593,5</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8593,5</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8593,5</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8593,5</w:t>
            </w:r>
          </w:p>
        </w:tc>
      </w:tr>
      <w:tr w:rsidR="00F347EA" w:rsidRPr="00A165F2" w:rsidTr="00253129">
        <w:trPr>
          <w:gridBefore w:val="1"/>
          <w:wBefore w:w="360" w:type="dxa"/>
          <w:trHeight w:val="823"/>
        </w:trPr>
        <w:tc>
          <w:tcPr>
            <w:tcW w:w="1304" w:type="dxa"/>
            <w:vMerge/>
            <w:tcBorders>
              <w:left w:val="single" w:sz="4" w:space="0" w:color="000000"/>
            </w:tcBorders>
          </w:tcPr>
          <w:p w:rsidR="00F347EA" w:rsidRPr="00A165F2" w:rsidRDefault="00F347EA" w:rsidP="00253129">
            <w:pPr>
              <w:pStyle w:val="ConsPlusCell"/>
              <w:rPr>
                <w:sz w:val="20"/>
                <w:szCs w:val="20"/>
              </w:rPr>
            </w:pPr>
          </w:p>
        </w:tc>
        <w:tc>
          <w:tcPr>
            <w:tcW w:w="2535" w:type="dxa"/>
            <w:tcBorders>
              <w:top w:val="single" w:sz="4" w:space="0" w:color="auto"/>
              <w:left w:val="single" w:sz="4" w:space="0" w:color="000000"/>
              <w:right w:val="single" w:sz="4" w:space="0" w:color="auto"/>
            </w:tcBorders>
          </w:tcPr>
          <w:p w:rsidR="00F347EA" w:rsidRPr="00A165F2" w:rsidRDefault="00F347EA" w:rsidP="00253129">
            <w:pPr>
              <w:pStyle w:val="ConsPlusCell"/>
              <w:snapToGrid w:val="0"/>
              <w:jc w:val="both"/>
            </w:pPr>
            <w:r w:rsidRPr="00A165F2">
              <w:rPr>
                <w:kern w:val="2"/>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tcBorders>
              <w:top w:val="single" w:sz="4" w:space="0" w:color="auto"/>
              <w:left w:val="single" w:sz="4" w:space="0" w:color="auto"/>
            </w:tcBorders>
          </w:tcPr>
          <w:p w:rsidR="00F347EA" w:rsidRPr="00A165F2" w:rsidRDefault="00F347EA" w:rsidP="00253129">
            <w:pPr>
              <w:pStyle w:val="ConsPlusCell"/>
              <w:snapToGrid w:val="0"/>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tcBorders>
          </w:tcPr>
          <w:p w:rsidR="00F347EA" w:rsidRPr="00A165F2" w:rsidRDefault="00F347EA" w:rsidP="00253129">
            <w:pPr>
              <w:pStyle w:val="ConsPlusCell"/>
              <w:snapToGrid w:val="0"/>
              <w:jc w:val="center"/>
            </w:pPr>
            <w:r w:rsidRPr="00A165F2">
              <w:rPr>
                <w:sz w:val="20"/>
                <w:szCs w:val="20"/>
              </w:rPr>
              <w:t>974070201101</w:t>
            </w:r>
            <w:r w:rsidRPr="00A165F2">
              <w:rPr>
                <w:sz w:val="20"/>
                <w:szCs w:val="20"/>
                <w:lang w:val="en-US"/>
              </w:rPr>
              <w:t>L</w:t>
            </w:r>
            <w:r w:rsidRPr="00A165F2">
              <w:rPr>
                <w:sz w:val="20"/>
                <w:szCs w:val="20"/>
              </w:rPr>
              <w:t>3041612</w:t>
            </w:r>
          </w:p>
        </w:tc>
        <w:tc>
          <w:tcPr>
            <w:tcW w:w="993" w:type="dxa"/>
            <w:tcBorders>
              <w:top w:val="single" w:sz="4" w:space="0" w:color="auto"/>
              <w:lef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right w:val="single" w:sz="4" w:space="0" w:color="000000"/>
            </w:tcBorders>
          </w:tcPr>
          <w:p w:rsidR="00F347EA" w:rsidRPr="00A165F2" w:rsidRDefault="00F347EA" w:rsidP="00253129">
            <w:r w:rsidRPr="00A165F2">
              <w:rPr>
                <w:kern w:val="2"/>
              </w:rPr>
              <w:t>3304,9</w:t>
            </w:r>
          </w:p>
        </w:tc>
        <w:tc>
          <w:tcPr>
            <w:tcW w:w="992" w:type="dxa"/>
            <w:tcBorders>
              <w:top w:val="single" w:sz="4" w:space="0" w:color="auto"/>
              <w:left w:val="single" w:sz="4" w:space="0" w:color="000000"/>
              <w:right w:val="single" w:sz="4" w:space="0" w:color="000000"/>
            </w:tcBorders>
          </w:tcPr>
          <w:p w:rsidR="00F347EA" w:rsidRPr="00A165F2" w:rsidRDefault="00F347EA" w:rsidP="00253129">
            <w:pPr>
              <w:snapToGrid w:val="0"/>
            </w:pPr>
            <w:r w:rsidRPr="00A165F2">
              <w:t>8092,8</w:t>
            </w:r>
          </w:p>
        </w:tc>
        <w:tc>
          <w:tcPr>
            <w:tcW w:w="992" w:type="dxa"/>
            <w:tcBorders>
              <w:top w:val="single" w:sz="4" w:space="0" w:color="auto"/>
              <w:left w:val="single" w:sz="4" w:space="0" w:color="000000"/>
              <w:right w:val="single" w:sz="4" w:space="0" w:color="000000"/>
            </w:tcBorders>
          </w:tcPr>
          <w:p w:rsidR="00F347EA" w:rsidRPr="00A165F2" w:rsidRDefault="00F347EA" w:rsidP="00253129">
            <w:pPr>
              <w:snapToGrid w:val="0"/>
            </w:pPr>
            <w:r w:rsidRPr="00A165F2">
              <w:t>8517,6</w:t>
            </w:r>
          </w:p>
        </w:tc>
        <w:tc>
          <w:tcPr>
            <w:tcW w:w="993" w:type="dxa"/>
            <w:tcBorders>
              <w:top w:val="single" w:sz="4" w:space="0" w:color="auto"/>
              <w:left w:val="single" w:sz="4" w:space="0" w:color="000000"/>
              <w:right w:val="single" w:sz="4" w:space="0" w:color="000000"/>
            </w:tcBorders>
          </w:tcPr>
          <w:p w:rsidR="00F347EA" w:rsidRPr="00A165F2" w:rsidRDefault="00F347EA" w:rsidP="00253129">
            <w:pPr>
              <w:snapToGrid w:val="0"/>
            </w:pPr>
            <w:r w:rsidRPr="00A165F2">
              <w:t>8199,0</w:t>
            </w:r>
          </w:p>
        </w:tc>
        <w:tc>
          <w:tcPr>
            <w:tcW w:w="992" w:type="dxa"/>
            <w:tcBorders>
              <w:top w:val="single" w:sz="4" w:space="0" w:color="auto"/>
              <w:left w:val="single" w:sz="4" w:space="0" w:color="000000"/>
              <w:right w:val="single" w:sz="4" w:space="0" w:color="000000"/>
            </w:tcBorders>
          </w:tcPr>
          <w:p w:rsidR="00F347EA" w:rsidRPr="00A165F2" w:rsidRDefault="00F347EA" w:rsidP="00253129">
            <w:pPr>
              <w:snapToGrid w:val="0"/>
            </w:pPr>
            <w:r w:rsidRPr="00A165F2">
              <w:t>8199,0</w:t>
            </w:r>
          </w:p>
        </w:tc>
        <w:tc>
          <w:tcPr>
            <w:tcW w:w="992" w:type="dxa"/>
            <w:tcBorders>
              <w:top w:val="single" w:sz="4" w:space="0" w:color="auto"/>
              <w:left w:val="single" w:sz="4" w:space="0" w:color="000000"/>
              <w:right w:val="single" w:sz="4" w:space="0" w:color="000000"/>
            </w:tcBorders>
          </w:tcPr>
          <w:p w:rsidR="00F347EA" w:rsidRPr="00A165F2" w:rsidRDefault="00F347EA" w:rsidP="00253129">
            <w:pPr>
              <w:snapToGrid w:val="0"/>
            </w:pPr>
            <w:r w:rsidRPr="00A165F2">
              <w:t>8199,0</w:t>
            </w:r>
          </w:p>
        </w:tc>
      </w:tr>
      <w:tr w:rsidR="00F347EA" w:rsidRPr="00A165F2" w:rsidTr="00253129">
        <w:trPr>
          <w:gridBefore w:val="1"/>
          <w:wBefore w:w="360" w:type="dxa"/>
          <w:trHeight w:val="823"/>
        </w:trPr>
        <w:tc>
          <w:tcPr>
            <w:tcW w:w="1304" w:type="dxa"/>
            <w:tcBorders>
              <w:left w:val="single" w:sz="4" w:space="0" w:color="000000"/>
            </w:tcBorders>
          </w:tcPr>
          <w:p w:rsidR="00F347EA" w:rsidRPr="00A165F2" w:rsidRDefault="00F347EA" w:rsidP="00253129">
            <w:pPr>
              <w:pStyle w:val="ConsPlusCell"/>
              <w:rPr>
                <w:sz w:val="20"/>
                <w:szCs w:val="20"/>
              </w:rPr>
            </w:pPr>
          </w:p>
        </w:tc>
        <w:tc>
          <w:tcPr>
            <w:tcW w:w="2535" w:type="dxa"/>
            <w:tcBorders>
              <w:top w:val="single" w:sz="4" w:space="0" w:color="auto"/>
              <w:left w:val="single" w:sz="4" w:space="0" w:color="000000"/>
              <w:right w:val="single" w:sz="4" w:space="0" w:color="auto"/>
            </w:tcBorders>
          </w:tcPr>
          <w:p w:rsidR="00F347EA" w:rsidRPr="00A165F2" w:rsidRDefault="00F347EA" w:rsidP="00253129">
            <w:pPr>
              <w:pStyle w:val="ConsPlusCell"/>
              <w:snapToGrid w:val="0"/>
              <w:jc w:val="both"/>
            </w:pPr>
            <w:r w:rsidRPr="00A165F2">
              <w:rPr>
                <w:sz w:val="20"/>
                <w:szCs w:val="20"/>
              </w:rPr>
              <w:t>Расходы на содержание образовательных организации</w:t>
            </w:r>
          </w:p>
        </w:tc>
        <w:tc>
          <w:tcPr>
            <w:tcW w:w="2551" w:type="dxa"/>
            <w:tcBorders>
              <w:top w:val="single" w:sz="4" w:space="0" w:color="auto"/>
              <w:left w:val="single" w:sz="4" w:space="0" w:color="auto"/>
            </w:tcBorders>
          </w:tcPr>
          <w:p w:rsidR="00F347EA" w:rsidRPr="00A165F2" w:rsidRDefault="00F347EA" w:rsidP="00253129">
            <w:pPr>
              <w:pStyle w:val="ConsPlusCell"/>
              <w:snapToGrid w:val="0"/>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tcBorders>
          </w:tcPr>
          <w:p w:rsidR="00F347EA" w:rsidRPr="00A165F2" w:rsidRDefault="00F347EA" w:rsidP="00253129">
            <w:pPr>
              <w:pStyle w:val="ConsPlusCell"/>
              <w:snapToGrid w:val="0"/>
              <w:jc w:val="center"/>
            </w:pPr>
            <w:r w:rsidRPr="00A165F2">
              <w:rPr>
                <w:sz w:val="20"/>
                <w:szCs w:val="20"/>
              </w:rPr>
              <w:t>97407010110129052611</w:t>
            </w:r>
          </w:p>
        </w:tc>
        <w:tc>
          <w:tcPr>
            <w:tcW w:w="993" w:type="dxa"/>
            <w:tcBorders>
              <w:top w:val="single" w:sz="4" w:space="0" w:color="auto"/>
              <w:left w:val="single" w:sz="4" w:space="0" w:color="000000"/>
            </w:tcBorders>
          </w:tcPr>
          <w:p w:rsidR="00F347EA" w:rsidRPr="00A165F2" w:rsidRDefault="00F347EA" w:rsidP="00253129">
            <w:pPr>
              <w:pStyle w:val="ConsPlusCell"/>
              <w:snapToGrid w:val="0"/>
            </w:pPr>
            <w:r w:rsidRPr="00A165F2">
              <w:rPr>
                <w:sz w:val="20"/>
                <w:szCs w:val="20"/>
              </w:rPr>
              <w:t>9891,8</w:t>
            </w:r>
          </w:p>
        </w:tc>
        <w:tc>
          <w:tcPr>
            <w:tcW w:w="992" w:type="dxa"/>
            <w:tcBorders>
              <w:top w:val="single" w:sz="4" w:space="0" w:color="auto"/>
              <w:left w:val="single" w:sz="4" w:space="0" w:color="000000"/>
              <w:right w:val="single" w:sz="4" w:space="0" w:color="000000"/>
            </w:tcBorders>
          </w:tcPr>
          <w:p w:rsidR="00F347EA" w:rsidRPr="00A165F2" w:rsidRDefault="00F347EA" w:rsidP="00253129">
            <w:r w:rsidRPr="00A165F2">
              <w:rPr>
                <w:kern w:val="2"/>
              </w:rPr>
              <w:t>10310,8</w:t>
            </w:r>
          </w:p>
        </w:tc>
        <w:tc>
          <w:tcPr>
            <w:tcW w:w="992" w:type="dxa"/>
            <w:tcBorders>
              <w:top w:val="single" w:sz="4" w:space="0" w:color="auto"/>
              <w:left w:val="single" w:sz="4" w:space="0" w:color="000000"/>
              <w:right w:val="single" w:sz="4" w:space="0" w:color="000000"/>
            </w:tcBorders>
          </w:tcPr>
          <w:p w:rsidR="00F347EA" w:rsidRPr="00A165F2" w:rsidRDefault="00F347EA" w:rsidP="00253129">
            <w:r w:rsidRPr="00A165F2">
              <w:t>10500,0</w:t>
            </w:r>
          </w:p>
        </w:tc>
        <w:tc>
          <w:tcPr>
            <w:tcW w:w="992" w:type="dxa"/>
            <w:tcBorders>
              <w:top w:val="single" w:sz="4" w:space="0" w:color="auto"/>
              <w:left w:val="single" w:sz="4" w:space="0" w:color="000000"/>
              <w:right w:val="single" w:sz="4" w:space="0" w:color="000000"/>
            </w:tcBorders>
          </w:tcPr>
          <w:p w:rsidR="00F347EA" w:rsidRPr="00A165F2" w:rsidRDefault="00F347EA" w:rsidP="00253129">
            <w:r w:rsidRPr="00A165F2">
              <w:t>9030,0</w:t>
            </w:r>
          </w:p>
        </w:tc>
        <w:tc>
          <w:tcPr>
            <w:tcW w:w="993" w:type="dxa"/>
            <w:tcBorders>
              <w:top w:val="single" w:sz="4" w:space="0" w:color="auto"/>
              <w:left w:val="single" w:sz="4" w:space="0" w:color="000000"/>
              <w:right w:val="single" w:sz="4" w:space="0" w:color="000000"/>
            </w:tcBorders>
          </w:tcPr>
          <w:p w:rsidR="00F347EA" w:rsidRPr="00A165F2" w:rsidRDefault="00F347EA" w:rsidP="00253129">
            <w:r w:rsidRPr="00A165F2">
              <w:t>8921,6</w:t>
            </w:r>
          </w:p>
        </w:tc>
        <w:tc>
          <w:tcPr>
            <w:tcW w:w="992" w:type="dxa"/>
            <w:tcBorders>
              <w:top w:val="single" w:sz="4" w:space="0" w:color="auto"/>
              <w:left w:val="single" w:sz="4" w:space="0" w:color="000000"/>
              <w:right w:val="single" w:sz="4" w:space="0" w:color="000000"/>
            </w:tcBorders>
          </w:tcPr>
          <w:p w:rsidR="00F347EA" w:rsidRPr="00A165F2" w:rsidRDefault="00F347EA" w:rsidP="00253129">
            <w:r w:rsidRPr="00A165F2">
              <w:t>8921,6</w:t>
            </w:r>
          </w:p>
        </w:tc>
        <w:tc>
          <w:tcPr>
            <w:tcW w:w="992" w:type="dxa"/>
            <w:tcBorders>
              <w:top w:val="single" w:sz="4" w:space="0" w:color="auto"/>
              <w:left w:val="single" w:sz="4" w:space="0" w:color="000000"/>
              <w:right w:val="single" w:sz="4" w:space="0" w:color="000000"/>
            </w:tcBorders>
          </w:tcPr>
          <w:p w:rsidR="00F347EA" w:rsidRPr="00A165F2" w:rsidRDefault="00F347EA" w:rsidP="00253129">
            <w:r w:rsidRPr="00A165F2">
              <w:t>8921,6</w:t>
            </w:r>
          </w:p>
        </w:tc>
      </w:tr>
      <w:tr w:rsidR="00F347EA" w:rsidRPr="00A165F2" w:rsidTr="00253129">
        <w:trPr>
          <w:gridBefore w:val="1"/>
          <w:wBefore w:w="360" w:type="dxa"/>
          <w:trHeight w:val="313"/>
        </w:trPr>
        <w:tc>
          <w:tcPr>
            <w:tcW w:w="1304" w:type="dxa"/>
            <w:vMerge w:val="restart"/>
            <w:tcBorders>
              <w:top w:val="single" w:sz="4" w:space="0" w:color="auto"/>
              <w:left w:val="single" w:sz="4" w:space="0" w:color="000000"/>
            </w:tcBorders>
          </w:tcPr>
          <w:p w:rsidR="00F347EA" w:rsidRPr="00A165F2" w:rsidRDefault="00F347EA" w:rsidP="00253129">
            <w:pPr>
              <w:pStyle w:val="ConsPlusCell"/>
              <w:rPr>
                <w:i/>
                <w:sz w:val="20"/>
                <w:szCs w:val="20"/>
              </w:rPr>
            </w:pPr>
            <w:r w:rsidRPr="00A165F2">
              <w:rPr>
                <w:i/>
                <w:sz w:val="20"/>
                <w:szCs w:val="20"/>
              </w:rPr>
              <w:t xml:space="preserve">Основное           </w:t>
            </w:r>
            <w:r w:rsidRPr="00A165F2">
              <w:rPr>
                <w:i/>
                <w:sz w:val="20"/>
                <w:szCs w:val="20"/>
              </w:rPr>
              <w:br/>
              <w:t>мероприятие 1.2</w:t>
            </w:r>
          </w:p>
          <w:p w:rsidR="00F347EA" w:rsidRPr="00A165F2" w:rsidRDefault="00F347EA" w:rsidP="00253129">
            <w:pPr>
              <w:pStyle w:val="ConsPlusCell"/>
              <w:rPr>
                <w:sz w:val="20"/>
                <w:szCs w:val="20"/>
              </w:rPr>
            </w:pPr>
            <w:r w:rsidRPr="00A165F2">
              <w:rPr>
                <w:sz w:val="20"/>
                <w:szCs w:val="20"/>
              </w:rPr>
              <w:t xml:space="preserve">Организация бесплатной перевозки обучающихся в муниципальных образовательных организациях, реализующих основные общеобразовательные программы     </w:t>
            </w:r>
          </w:p>
        </w:tc>
        <w:tc>
          <w:tcPr>
            <w:tcW w:w="2535" w:type="dxa"/>
            <w:vMerge w:val="restart"/>
            <w:tcBorders>
              <w:top w:val="single" w:sz="4" w:space="0" w:color="auto"/>
              <w:left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Субсидии на возмещение затрат 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w:t>
            </w:r>
          </w:p>
        </w:tc>
        <w:tc>
          <w:tcPr>
            <w:tcW w:w="2551" w:type="dxa"/>
            <w:tcBorders>
              <w:top w:val="single" w:sz="4" w:space="0" w:color="auto"/>
              <w:left w:val="single" w:sz="4" w:space="0" w:color="000000"/>
              <w:bottom w:val="single" w:sz="4" w:space="0" w:color="000000"/>
            </w:tcBorders>
          </w:tcPr>
          <w:p w:rsidR="00F347EA" w:rsidRPr="00A165F2" w:rsidRDefault="00F347EA" w:rsidP="00253129">
            <w:pPr>
              <w:pStyle w:val="ConsPlusCell"/>
              <w:jc w:val="both"/>
              <w:rPr>
                <w:sz w:val="20"/>
                <w:szCs w:val="20"/>
              </w:rPr>
            </w:pPr>
            <w:r w:rsidRPr="00A165F2">
              <w:rPr>
                <w:sz w:val="20"/>
                <w:szCs w:val="20"/>
              </w:rPr>
              <w:t>Всего</w:t>
            </w:r>
          </w:p>
        </w:tc>
        <w:tc>
          <w:tcPr>
            <w:tcW w:w="2268" w:type="dxa"/>
            <w:tcBorders>
              <w:top w:val="single" w:sz="4" w:space="0" w:color="auto"/>
              <w:left w:val="single" w:sz="4" w:space="0" w:color="000000"/>
              <w:bottom w:val="single" w:sz="4" w:space="0" w:color="000000"/>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3"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r>
      <w:tr w:rsidR="00F347EA" w:rsidRPr="00A165F2" w:rsidTr="00253129">
        <w:trPr>
          <w:gridBefore w:val="1"/>
          <w:wBefore w:w="360" w:type="dxa"/>
          <w:trHeight w:val="745"/>
        </w:trPr>
        <w:tc>
          <w:tcPr>
            <w:tcW w:w="1304" w:type="dxa"/>
            <w:vMerge/>
            <w:tcBorders>
              <w:left w:val="single" w:sz="4" w:space="0" w:color="000000"/>
              <w:bottom w:val="single" w:sz="4" w:space="0" w:color="000000"/>
            </w:tcBorders>
          </w:tcPr>
          <w:p w:rsidR="00F347EA" w:rsidRPr="00A165F2" w:rsidRDefault="00F347EA" w:rsidP="00253129">
            <w:pPr>
              <w:pStyle w:val="ConsPlusCell"/>
              <w:rPr>
                <w:sz w:val="20"/>
                <w:szCs w:val="20"/>
              </w:rPr>
            </w:pPr>
          </w:p>
        </w:tc>
        <w:tc>
          <w:tcPr>
            <w:tcW w:w="2535" w:type="dxa"/>
            <w:vMerge/>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p>
        </w:tc>
        <w:tc>
          <w:tcPr>
            <w:tcW w:w="2551" w:type="dxa"/>
            <w:tcBorders>
              <w:left w:val="single" w:sz="4" w:space="0" w:color="000000"/>
              <w:bottom w:val="single" w:sz="4" w:space="0" w:color="000000"/>
            </w:tcBorders>
          </w:tcPr>
          <w:p w:rsidR="00F347EA" w:rsidRPr="00A165F2" w:rsidRDefault="00F347EA" w:rsidP="00253129">
            <w:pPr>
              <w:pStyle w:val="ConsPlusCell"/>
              <w:jc w:val="both"/>
              <w:rPr>
                <w:sz w:val="20"/>
                <w:szCs w:val="20"/>
              </w:rPr>
            </w:pPr>
            <w:r w:rsidRPr="00A165F2">
              <w:rPr>
                <w:sz w:val="20"/>
                <w:szCs w:val="20"/>
              </w:rPr>
              <w:t>МУ «Отдел образования и по делам молодежи администрации Мари-Турекского муниципального района»</w:t>
            </w:r>
          </w:p>
        </w:tc>
        <w:tc>
          <w:tcPr>
            <w:tcW w:w="2268" w:type="dxa"/>
            <w:tcBorders>
              <w:top w:val="single" w:sz="4" w:space="0" w:color="auto"/>
              <w:left w:val="single" w:sz="4" w:space="0" w:color="000000"/>
              <w:bottom w:val="single" w:sz="4" w:space="0" w:color="000000"/>
            </w:tcBorders>
          </w:tcPr>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000000"/>
            </w:tcBorders>
          </w:tcPr>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3"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pPr>
              <w:pStyle w:val="ConsPlusCell"/>
              <w:snapToGrid w:val="0"/>
              <w:rPr>
                <w:sz w:val="20"/>
                <w:szCs w:val="20"/>
              </w:rPr>
            </w:pPr>
          </w:p>
        </w:tc>
      </w:tr>
      <w:tr w:rsidR="00F347EA" w:rsidRPr="00A165F2" w:rsidTr="00253129">
        <w:trPr>
          <w:gridBefore w:val="1"/>
          <w:wBefore w:w="360" w:type="dxa"/>
          <w:trHeight w:val="312"/>
        </w:trPr>
        <w:tc>
          <w:tcPr>
            <w:tcW w:w="1304" w:type="dxa"/>
            <w:vMerge w:val="restart"/>
            <w:tcBorders>
              <w:left w:val="single" w:sz="4" w:space="0" w:color="000000"/>
            </w:tcBorders>
          </w:tcPr>
          <w:p w:rsidR="00F347EA" w:rsidRPr="00A165F2" w:rsidRDefault="00F347EA" w:rsidP="00253129">
            <w:pPr>
              <w:pStyle w:val="ConsPlusCell"/>
              <w:rPr>
                <w:i/>
                <w:sz w:val="20"/>
                <w:szCs w:val="20"/>
              </w:rPr>
            </w:pPr>
            <w:r w:rsidRPr="00A165F2">
              <w:rPr>
                <w:i/>
                <w:sz w:val="20"/>
                <w:szCs w:val="20"/>
              </w:rPr>
              <w:t xml:space="preserve">Основное           </w:t>
            </w:r>
            <w:r w:rsidRPr="00A165F2">
              <w:rPr>
                <w:i/>
                <w:sz w:val="20"/>
                <w:szCs w:val="20"/>
              </w:rPr>
              <w:br/>
            </w:r>
            <w:r w:rsidRPr="00A165F2">
              <w:rPr>
                <w:i/>
                <w:sz w:val="20"/>
                <w:szCs w:val="20"/>
              </w:rPr>
              <w:lastRenderedPageBreak/>
              <w:t xml:space="preserve">мероприятие 1.3    </w:t>
            </w:r>
          </w:p>
          <w:p w:rsidR="00F347EA" w:rsidRPr="00A165F2" w:rsidRDefault="00F347EA" w:rsidP="00253129">
            <w:pPr>
              <w:jc w:val="both"/>
            </w:pPr>
            <w:r w:rsidRPr="00A165F2">
              <w:t>Обеспечение государственных гарантий реализации прав на получение общедоступного и бесплатного общего, дополнительного  образования  детей в общеобразовательных организациях</w:t>
            </w:r>
          </w:p>
          <w:p w:rsidR="00F347EA" w:rsidRPr="00A165F2" w:rsidRDefault="00F347EA" w:rsidP="00253129">
            <w:pPr>
              <w:pStyle w:val="ConsPlusCell"/>
              <w:rPr>
                <w:sz w:val="20"/>
                <w:szCs w:val="20"/>
              </w:rPr>
            </w:pPr>
          </w:p>
        </w:tc>
        <w:tc>
          <w:tcPr>
            <w:tcW w:w="2535" w:type="dxa"/>
            <w:vMerge w:val="restart"/>
            <w:tcBorders>
              <w:left w:val="single" w:sz="4" w:space="0" w:color="000000"/>
            </w:tcBorders>
          </w:tcPr>
          <w:p w:rsidR="00F347EA" w:rsidRPr="00A165F2" w:rsidRDefault="00F347EA" w:rsidP="00253129">
            <w:pPr>
              <w:jc w:val="both"/>
            </w:pPr>
          </w:p>
          <w:p w:rsidR="00F347EA" w:rsidRPr="00A165F2" w:rsidRDefault="00F347EA" w:rsidP="00253129">
            <w:pPr>
              <w:jc w:val="both"/>
            </w:pPr>
            <w:r w:rsidRPr="00A165F2">
              <w:lastRenderedPageBreak/>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F347EA" w:rsidRPr="00A165F2" w:rsidRDefault="00F347EA" w:rsidP="00253129">
            <w:pPr>
              <w:pStyle w:val="ConsPlusCell"/>
              <w:snapToGrid w:val="0"/>
              <w:jc w:val="both"/>
              <w:rPr>
                <w:sz w:val="20"/>
                <w:szCs w:val="20"/>
              </w:rPr>
            </w:pPr>
          </w:p>
        </w:tc>
        <w:tc>
          <w:tcPr>
            <w:tcW w:w="2551" w:type="dxa"/>
            <w:tcBorders>
              <w:left w:val="single" w:sz="4" w:space="0" w:color="000000"/>
              <w:bottom w:val="single" w:sz="4" w:space="0" w:color="000000"/>
            </w:tcBorders>
          </w:tcPr>
          <w:p w:rsidR="00F347EA" w:rsidRPr="00A165F2" w:rsidRDefault="00F347EA" w:rsidP="00253129">
            <w:pPr>
              <w:pStyle w:val="ConsPlusCell"/>
              <w:jc w:val="both"/>
              <w:rPr>
                <w:sz w:val="20"/>
                <w:szCs w:val="20"/>
              </w:rPr>
            </w:pPr>
            <w:r w:rsidRPr="00A165F2">
              <w:rPr>
                <w:sz w:val="20"/>
                <w:szCs w:val="20"/>
              </w:rPr>
              <w:lastRenderedPageBreak/>
              <w:t>Всего</w:t>
            </w:r>
          </w:p>
        </w:tc>
        <w:tc>
          <w:tcPr>
            <w:tcW w:w="2268" w:type="dxa"/>
            <w:tcBorders>
              <w:top w:val="single" w:sz="4" w:space="0" w:color="auto"/>
              <w:left w:val="single" w:sz="4" w:space="0" w:color="000000"/>
              <w:bottom w:val="single" w:sz="4" w:space="0" w:color="000000"/>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000000"/>
            </w:tcBorders>
          </w:tcPr>
          <w:p w:rsidR="00F347EA" w:rsidRPr="00A165F2" w:rsidRDefault="00F347EA" w:rsidP="00253129">
            <w:pPr>
              <w:pStyle w:val="ConsPlusCell"/>
              <w:snapToGrid w:val="0"/>
            </w:pPr>
            <w:r w:rsidRPr="00A165F2">
              <w:rPr>
                <w:b/>
                <w:sz w:val="20"/>
                <w:szCs w:val="20"/>
              </w:rPr>
              <w:t>158324,2</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b/>
                <w:kern w:val="2"/>
                <w:sz w:val="20"/>
                <w:szCs w:val="20"/>
              </w:rPr>
              <w:t>188678,5</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b/>
                <w:kern w:val="2"/>
                <w:sz w:val="20"/>
                <w:szCs w:val="20"/>
              </w:rPr>
              <w:t>181088,7</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b/>
                <w:kern w:val="2"/>
                <w:sz w:val="20"/>
                <w:szCs w:val="20"/>
              </w:rPr>
              <w:t>98594,3</w:t>
            </w:r>
          </w:p>
        </w:tc>
        <w:tc>
          <w:tcPr>
            <w:tcW w:w="993"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b/>
                <w:sz w:val="20"/>
                <w:szCs w:val="20"/>
              </w:rPr>
              <w:t>135816,5</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b/>
                <w:sz w:val="20"/>
                <w:szCs w:val="20"/>
              </w:rPr>
              <w:t>135816,5</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b/>
                <w:sz w:val="20"/>
                <w:szCs w:val="20"/>
              </w:rPr>
              <w:t>135816,5</w:t>
            </w:r>
          </w:p>
        </w:tc>
      </w:tr>
      <w:tr w:rsidR="00F347EA" w:rsidRPr="00A165F2" w:rsidTr="00253129">
        <w:trPr>
          <w:gridBefore w:val="1"/>
          <w:wBefore w:w="360" w:type="dxa"/>
        </w:trPr>
        <w:tc>
          <w:tcPr>
            <w:tcW w:w="1304" w:type="dxa"/>
            <w:vMerge/>
            <w:tcBorders>
              <w:left w:val="single" w:sz="4" w:space="0" w:color="000000"/>
              <w:bottom w:val="single" w:sz="4" w:space="0" w:color="000000"/>
            </w:tcBorders>
          </w:tcPr>
          <w:p w:rsidR="00F347EA" w:rsidRPr="00A165F2" w:rsidRDefault="00F347EA" w:rsidP="00253129">
            <w:pPr>
              <w:pStyle w:val="ConsPlusCell"/>
              <w:rPr>
                <w:i/>
                <w:sz w:val="20"/>
                <w:szCs w:val="20"/>
              </w:rPr>
            </w:pPr>
          </w:p>
        </w:tc>
        <w:tc>
          <w:tcPr>
            <w:tcW w:w="2535" w:type="dxa"/>
            <w:vMerge/>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p>
        </w:tc>
        <w:tc>
          <w:tcPr>
            <w:tcW w:w="2551" w:type="dxa"/>
            <w:tcBorders>
              <w:left w:val="single" w:sz="4" w:space="0" w:color="000000"/>
              <w:bottom w:val="single" w:sz="4" w:space="0" w:color="000000"/>
            </w:tcBorders>
          </w:tcPr>
          <w:p w:rsidR="00F347EA" w:rsidRPr="00A165F2" w:rsidRDefault="00F347EA" w:rsidP="00253129">
            <w:pPr>
              <w:pStyle w:val="ConsPlusCell"/>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F347EA" w:rsidRPr="00A165F2" w:rsidRDefault="00F347EA" w:rsidP="00253129">
            <w:pPr>
              <w:pStyle w:val="ConsPlusCell"/>
              <w:snapToGrid w:val="0"/>
              <w:jc w:val="center"/>
              <w:rPr>
                <w:sz w:val="20"/>
                <w:szCs w:val="20"/>
              </w:rPr>
            </w:pPr>
          </w:p>
          <w:p w:rsidR="00F347EA" w:rsidRPr="00A165F2" w:rsidRDefault="00F347EA" w:rsidP="00253129">
            <w:pPr>
              <w:pStyle w:val="ConsPlusCell"/>
              <w:snapToGrid w:val="0"/>
              <w:jc w:val="center"/>
              <w:rPr>
                <w:sz w:val="20"/>
                <w:szCs w:val="20"/>
              </w:rPr>
            </w:pPr>
          </w:p>
          <w:p w:rsidR="00F347EA" w:rsidRPr="00A165F2" w:rsidRDefault="00F347EA" w:rsidP="00253129">
            <w:pPr>
              <w:pStyle w:val="ConsPlusCell"/>
              <w:snapToGrid w:val="0"/>
              <w:jc w:val="center"/>
              <w:rPr>
                <w:sz w:val="20"/>
                <w:szCs w:val="20"/>
              </w:rPr>
            </w:pPr>
          </w:p>
          <w:p w:rsidR="00F347EA" w:rsidRPr="00A165F2" w:rsidRDefault="00F347EA" w:rsidP="00253129">
            <w:pPr>
              <w:pStyle w:val="ConsPlusCell"/>
              <w:snapToGrid w:val="0"/>
              <w:jc w:val="center"/>
            </w:pPr>
            <w:r w:rsidRPr="00A165F2">
              <w:rPr>
                <w:sz w:val="20"/>
                <w:szCs w:val="20"/>
              </w:rPr>
              <w:t>97407020110370090611</w:t>
            </w:r>
          </w:p>
        </w:tc>
        <w:tc>
          <w:tcPr>
            <w:tcW w:w="993" w:type="dxa"/>
            <w:tcBorders>
              <w:left w:val="single" w:sz="4" w:space="0" w:color="000000"/>
              <w:bottom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114453,8</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137573,4</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129474,1</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59883,3</w:t>
            </w:r>
          </w:p>
        </w:tc>
        <w:tc>
          <w:tcPr>
            <w:tcW w:w="993" w:type="dxa"/>
            <w:tcBorders>
              <w:left w:val="single" w:sz="4" w:space="0" w:color="000000"/>
              <w:bottom w:val="single" w:sz="4" w:space="0" w:color="000000"/>
              <w:right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97105,6</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97105,6</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97105,6</w:t>
            </w:r>
          </w:p>
        </w:tc>
      </w:tr>
      <w:tr w:rsidR="00F347EA" w:rsidRPr="00A165F2" w:rsidTr="00253129">
        <w:trPr>
          <w:gridBefore w:val="1"/>
          <w:wBefore w:w="360" w:type="dxa"/>
        </w:trPr>
        <w:tc>
          <w:tcPr>
            <w:tcW w:w="1304" w:type="dxa"/>
            <w:tcBorders>
              <w:left w:val="single" w:sz="4" w:space="0" w:color="000000"/>
              <w:bottom w:val="single" w:sz="4" w:space="0" w:color="000000"/>
            </w:tcBorders>
          </w:tcPr>
          <w:p w:rsidR="00F347EA" w:rsidRPr="00A165F2" w:rsidRDefault="00F347EA" w:rsidP="00253129">
            <w:pPr>
              <w:pStyle w:val="ConsPlusCell"/>
              <w:rPr>
                <w:i/>
                <w:sz w:val="20"/>
                <w:szCs w:val="20"/>
              </w:rPr>
            </w:pPr>
          </w:p>
        </w:tc>
        <w:tc>
          <w:tcPr>
            <w:tcW w:w="2535" w:type="dxa"/>
            <w:tcBorders>
              <w:left w:val="single" w:sz="4" w:space="0" w:color="000000"/>
              <w:bottom w:val="single" w:sz="4" w:space="0" w:color="000000"/>
            </w:tcBorders>
          </w:tcPr>
          <w:p w:rsidR="00F347EA" w:rsidRPr="00A165F2" w:rsidRDefault="00F347EA" w:rsidP="00253129">
            <w:pPr>
              <w:jc w:val="both"/>
            </w:pPr>
            <w:r w:rsidRPr="00A165F2">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r w:rsidRPr="00A165F2">
              <w:lastRenderedPageBreak/>
              <w:t>услуг)</w:t>
            </w:r>
          </w:p>
        </w:tc>
        <w:tc>
          <w:tcPr>
            <w:tcW w:w="2551" w:type="dxa"/>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lastRenderedPageBreak/>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jc w:val="center"/>
            </w:pPr>
            <w:r w:rsidRPr="00A165F2">
              <w:rPr>
                <w:sz w:val="20"/>
                <w:szCs w:val="20"/>
              </w:rPr>
              <w:t>97407010110370860611</w:t>
            </w: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tc>
        <w:tc>
          <w:tcPr>
            <w:tcW w:w="993" w:type="dxa"/>
            <w:tcBorders>
              <w:left w:val="single" w:sz="4" w:space="0" w:color="000000"/>
              <w:bottom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43870,4</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51105,1</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51614,6</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38711,0</w:t>
            </w:r>
          </w:p>
        </w:tc>
        <w:tc>
          <w:tcPr>
            <w:tcW w:w="993" w:type="dxa"/>
            <w:tcBorders>
              <w:left w:val="single" w:sz="4" w:space="0" w:color="000000"/>
              <w:bottom w:val="single" w:sz="4" w:space="0" w:color="000000"/>
              <w:right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38711,0</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38711,0</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p w:rsidR="00F347EA" w:rsidRPr="00A165F2" w:rsidRDefault="00F347EA" w:rsidP="00253129"/>
          <w:p w:rsidR="00F347EA" w:rsidRPr="00A165F2" w:rsidRDefault="00F347EA" w:rsidP="00253129"/>
          <w:p w:rsidR="00F347EA" w:rsidRPr="00A165F2" w:rsidRDefault="00F347EA" w:rsidP="00253129">
            <w:r w:rsidRPr="00A165F2">
              <w:t>38711,0</w:t>
            </w:r>
          </w:p>
        </w:tc>
      </w:tr>
      <w:tr w:rsidR="00F347EA" w:rsidRPr="00A165F2" w:rsidTr="00253129">
        <w:trPr>
          <w:gridBefore w:val="1"/>
          <w:wBefore w:w="360" w:type="dxa"/>
        </w:trPr>
        <w:tc>
          <w:tcPr>
            <w:tcW w:w="1304" w:type="dxa"/>
            <w:tcBorders>
              <w:left w:val="single" w:sz="4" w:space="0" w:color="000000"/>
              <w:bottom w:val="single" w:sz="4" w:space="0" w:color="000000"/>
            </w:tcBorders>
          </w:tcPr>
          <w:p w:rsidR="00F347EA" w:rsidRPr="00A165F2" w:rsidRDefault="00F347EA" w:rsidP="00253129">
            <w:pPr>
              <w:pStyle w:val="ConsPlusCell"/>
              <w:rPr>
                <w:i/>
                <w:sz w:val="20"/>
                <w:szCs w:val="20"/>
              </w:rPr>
            </w:pPr>
          </w:p>
        </w:tc>
        <w:tc>
          <w:tcPr>
            <w:tcW w:w="2535" w:type="dxa"/>
            <w:tcBorders>
              <w:left w:val="single" w:sz="4" w:space="0" w:color="000000"/>
              <w:bottom w:val="single" w:sz="4" w:space="0" w:color="000000"/>
            </w:tcBorders>
          </w:tcPr>
          <w:p w:rsidR="00F347EA" w:rsidRPr="00A165F2" w:rsidRDefault="00F347EA" w:rsidP="00253129">
            <w:pPr>
              <w:jc w:val="both"/>
            </w:pPr>
            <w:r w:rsidRPr="00A165F2">
              <w:t>Безвозмездные перечисления государственным и муниципальным организациям</w:t>
            </w:r>
          </w:p>
        </w:tc>
        <w:tc>
          <w:tcPr>
            <w:tcW w:w="2551" w:type="dxa"/>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p>
        </w:tc>
        <w:tc>
          <w:tcPr>
            <w:tcW w:w="2268" w:type="dxa"/>
            <w:tcBorders>
              <w:left w:val="single" w:sz="4" w:space="0" w:color="000000"/>
              <w:bottom w:val="single" w:sz="4" w:space="0" w:color="000000"/>
            </w:tcBorders>
          </w:tcPr>
          <w:p w:rsidR="00F347EA" w:rsidRPr="00A165F2" w:rsidRDefault="00F347EA" w:rsidP="00253129">
            <w:pPr>
              <w:pStyle w:val="ConsPlusCell"/>
              <w:snapToGrid w:val="0"/>
              <w:rPr>
                <w:sz w:val="20"/>
                <w:szCs w:val="20"/>
              </w:rPr>
            </w:pPr>
          </w:p>
        </w:tc>
        <w:tc>
          <w:tcPr>
            <w:tcW w:w="993" w:type="dxa"/>
            <w:tcBorders>
              <w:left w:val="single" w:sz="4" w:space="0" w:color="000000"/>
              <w:bottom w:val="single" w:sz="4" w:space="0" w:color="000000"/>
            </w:tcBorders>
          </w:tcPr>
          <w:p w:rsidR="00F347EA" w:rsidRPr="00A165F2"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tcPr>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tc>
        <w:tc>
          <w:tcPr>
            <w:tcW w:w="993" w:type="dxa"/>
            <w:tcBorders>
              <w:left w:val="single" w:sz="4" w:space="0" w:color="000000"/>
              <w:bottom w:val="single" w:sz="4" w:space="0" w:color="000000"/>
              <w:right w:val="single" w:sz="4" w:space="0" w:color="000000"/>
            </w:tcBorders>
          </w:tcPr>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tc>
      </w:tr>
      <w:tr w:rsidR="00F347EA" w:rsidRPr="00A165F2" w:rsidTr="00253129">
        <w:trPr>
          <w:gridBefore w:val="1"/>
          <w:wBefore w:w="360" w:type="dxa"/>
          <w:trHeight w:val="1053"/>
        </w:trPr>
        <w:tc>
          <w:tcPr>
            <w:tcW w:w="1304" w:type="dxa"/>
            <w:vMerge w:val="restart"/>
            <w:tcBorders>
              <w:left w:val="single" w:sz="4" w:space="0" w:color="000000"/>
            </w:tcBorders>
          </w:tcPr>
          <w:p w:rsidR="00F347EA" w:rsidRPr="00A165F2" w:rsidRDefault="00F347EA" w:rsidP="00253129">
            <w:pPr>
              <w:pStyle w:val="ConsPlusCell"/>
              <w:rPr>
                <w:i/>
                <w:sz w:val="20"/>
                <w:szCs w:val="20"/>
              </w:rPr>
            </w:pPr>
            <w:r w:rsidRPr="00A165F2">
              <w:rPr>
                <w:i/>
                <w:sz w:val="20"/>
                <w:szCs w:val="20"/>
              </w:rPr>
              <w:t xml:space="preserve">Основное           </w:t>
            </w:r>
            <w:r w:rsidRPr="00A165F2">
              <w:rPr>
                <w:i/>
                <w:sz w:val="20"/>
                <w:szCs w:val="20"/>
              </w:rPr>
              <w:br/>
              <w:t>мероприятие 1.4</w:t>
            </w:r>
          </w:p>
          <w:p w:rsidR="00F347EA" w:rsidRPr="00A165F2" w:rsidRDefault="00F347EA" w:rsidP="00253129">
            <w:pPr>
              <w:pStyle w:val="ConsPlusCell"/>
              <w:rPr>
                <w:sz w:val="20"/>
                <w:szCs w:val="20"/>
              </w:rPr>
            </w:pPr>
            <w:r w:rsidRPr="00A165F2">
              <w:rPr>
                <w:sz w:val="20"/>
                <w:szCs w:val="20"/>
              </w:rPr>
              <w:t xml:space="preserve">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    </w:t>
            </w:r>
          </w:p>
        </w:tc>
        <w:tc>
          <w:tcPr>
            <w:tcW w:w="2535" w:type="dxa"/>
            <w:vMerge w:val="restart"/>
            <w:tcBorders>
              <w:left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2551" w:type="dxa"/>
            <w:tcBorders>
              <w:left w:val="single" w:sz="4" w:space="0" w:color="000000"/>
              <w:bottom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t>Всего</w:t>
            </w:r>
          </w:p>
        </w:tc>
        <w:tc>
          <w:tcPr>
            <w:tcW w:w="2268" w:type="dxa"/>
            <w:tcBorders>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993" w:type="dxa"/>
            <w:tcBorders>
              <w:left w:val="single" w:sz="4" w:space="0" w:color="000000"/>
              <w:bottom w:val="single" w:sz="4" w:space="0" w:color="auto"/>
            </w:tcBorders>
          </w:tcPr>
          <w:p w:rsidR="00F347EA" w:rsidRPr="00A165F2" w:rsidRDefault="00F347EA" w:rsidP="00253129">
            <w:r w:rsidRPr="00A165F2">
              <w:rPr>
                <w:b/>
              </w:rPr>
              <w:t>15833,0</w:t>
            </w:r>
          </w:p>
        </w:tc>
        <w:tc>
          <w:tcPr>
            <w:tcW w:w="992" w:type="dxa"/>
            <w:tcBorders>
              <w:left w:val="single" w:sz="4" w:space="0" w:color="000000"/>
              <w:bottom w:val="single" w:sz="4" w:space="0" w:color="auto"/>
              <w:right w:val="single" w:sz="4" w:space="0" w:color="000000"/>
            </w:tcBorders>
          </w:tcPr>
          <w:p w:rsidR="00F347EA" w:rsidRPr="00A165F2" w:rsidRDefault="00F347EA" w:rsidP="00253129">
            <w:r w:rsidRPr="00A165F2">
              <w:rPr>
                <w:b/>
              </w:rPr>
              <w:t>14186,6</w:t>
            </w:r>
          </w:p>
        </w:tc>
        <w:tc>
          <w:tcPr>
            <w:tcW w:w="992" w:type="dxa"/>
            <w:tcBorders>
              <w:left w:val="single" w:sz="4" w:space="0" w:color="000000"/>
              <w:bottom w:val="single" w:sz="4" w:space="0" w:color="auto"/>
              <w:right w:val="single" w:sz="4" w:space="0" w:color="000000"/>
            </w:tcBorders>
          </w:tcPr>
          <w:p w:rsidR="00F347EA" w:rsidRPr="00A165F2" w:rsidRDefault="00F347EA" w:rsidP="00253129">
            <w:r w:rsidRPr="00A165F2">
              <w:rPr>
                <w:b/>
              </w:rPr>
              <w:t>15204,9</w:t>
            </w:r>
          </w:p>
        </w:tc>
        <w:tc>
          <w:tcPr>
            <w:tcW w:w="992" w:type="dxa"/>
            <w:tcBorders>
              <w:left w:val="single" w:sz="4" w:space="0" w:color="000000"/>
              <w:bottom w:val="single" w:sz="4" w:space="0" w:color="auto"/>
              <w:right w:val="single" w:sz="4" w:space="0" w:color="000000"/>
            </w:tcBorders>
          </w:tcPr>
          <w:p w:rsidR="00F347EA" w:rsidRPr="00A165F2" w:rsidRDefault="00F347EA" w:rsidP="00253129">
            <w:r w:rsidRPr="00A165F2">
              <w:rPr>
                <w:b/>
              </w:rPr>
              <w:t>8154,0</w:t>
            </w:r>
          </w:p>
        </w:tc>
        <w:tc>
          <w:tcPr>
            <w:tcW w:w="993" w:type="dxa"/>
            <w:tcBorders>
              <w:left w:val="single" w:sz="4" w:space="0" w:color="000000"/>
              <w:bottom w:val="single" w:sz="4" w:space="0" w:color="auto"/>
              <w:right w:val="single" w:sz="4" w:space="0" w:color="000000"/>
            </w:tcBorders>
          </w:tcPr>
          <w:p w:rsidR="00F347EA" w:rsidRPr="00A165F2" w:rsidRDefault="00F347EA" w:rsidP="00253129">
            <w:r w:rsidRPr="00A165F2">
              <w:rPr>
                <w:b/>
              </w:rPr>
              <w:t>11402,0</w:t>
            </w:r>
          </w:p>
        </w:tc>
        <w:tc>
          <w:tcPr>
            <w:tcW w:w="992" w:type="dxa"/>
            <w:tcBorders>
              <w:left w:val="single" w:sz="4" w:space="0" w:color="000000"/>
              <w:bottom w:val="single" w:sz="4" w:space="0" w:color="auto"/>
              <w:right w:val="single" w:sz="4" w:space="0" w:color="000000"/>
            </w:tcBorders>
          </w:tcPr>
          <w:p w:rsidR="00F347EA" w:rsidRPr="00A165F2" w:rsidRDefault="00F347EA" w:rsidP="00253129">
            <w:r w:rsidRPr="00A165F2">
              <w:rPr>
                <w:b/>
              </w:rPr>
              <w:t>11402,0</w:t>
            </w:r>
          </w:p>
        </w:tc>
        <w:tc>
          <w:tcPr>
            <w:tcW w:w="992" w:type="dxa"/>
            <w:tcBorders>
              <w:left w:val="single" w:sz="4" w:space="0" w:color="000000"/>
              <w:bottom w:val="single" w:sz="4" w:space="0" w:color="auto"/>
              <w:right w:val="single" w:sz="4" w:space="0" w:color="000000"/>
            </w:tcBorders>
          </w:tcPr>
          <w:p w:rsidR="00F347EA" w:rsidRPr="00A165F2" w:rsidRDefault="00F347EA" w:rsidP="00253129">
            <w:r w:rsidRPr="00A165F2">
              <w:rPr>
                <w:b/>
              </w:rPr>
              <w:t>11402,0</w:t>
            </w:r>
          </w:p>
        </w:tc>
      </w:tr>
      <w:tr w:rsidR="00F347EA" w:rsidRPr="00A165F2" w:rsidTr="00253129">
        <w:trPr>
          <w:gridBefore w:val="1"/>
          <w:wBefore w:w="360" w:type="dxa"/>
          <w:trHeight w:val="523"/>
        </w:trPr>
        <w:tc>
          <w:tcPr>
            <w:tcW w:w="1304" w:type="dxa"/>
            <w:vMerge/>
            <w:tcBorders>
              <w:left w:val="single" w:sz="4" w:space="0" w:color="000000"/>
            </w:tcBorders>
          </w:tcPr>
          <w:p w:rsidR="00F347EA" w:rsidRPr="00A165F2" w:rsidRDefault="00F347EA" w:rsidP="00253129">
            <w:pPr>
              <w:pStyle w:val="ConsPlusCell"/>
              <w:rPr>
                <w:sz w:val="20"/>
                <w:szCs w:val="20"/>
              </w:rPr>
            </w:pPr>
          </w:p>
        </w:tc>
        <w:tc>
          <w:tcPr>
            <w:tcW w:w="2535" w:type="dxa"/>
            <w:vMerge/>
            <w:tcBorders>
              <w:left w:val="single" w:sz="4" w:space="0" w:color="000000"/>
            </w:tcBorders>
          </w:tcPr>
          <w:p w:rsidR="00F347EA" w:rsidRPr="00A165F2" w:rsidRDefault="00F347EA" w:rsidP="00253129">
            <w:pPr>
              <w:pStyle w:val="ConsPlusCell"/>
              <w:snapToGrid w:val="0"/>
              <w:jc w:val="both"/>
              <w:rPr>
                <w:sz w:val="20"/>
                <w:szCs w:val="20"/>
              </w:rPr>
            </w:pPr>
          </w:p>
        </w:tc>
        <w:tc>
          <w:tcPr>
            <w:tcW w:w="2551" w:type="dxa"/>
            <w:vMerge w:val="restart"/>
            <w:tcBorders>
              <w:left w:val="single" w:sz="4" w:space="0" w:color="000000"/>
            </w:tcBorders>
          </w:tcPr>
          <w:p w:rsidR="00F347EA" w:rsidRPr="00A165F2" w:rsidRDefault="00F347EA" w:rsidP="00253129">
            <w:pPr>
              <w:pStyle w:val="ConsPlusCell"/>
              <w:snapToGrid w:val="0"/>
              <w:jc w:val="both"/>
              <w:rPr>
                <w:sz w:val="20"/>
                <w:szCs w:val="20"/>
              </w:rPr>
            </w:pPr>
          </w:p>
        </w:tc>
        <w:tc>
          <w:tcPr>
            <w:tcW w:w="2268" w:type="dxa"/>
            <w:tcBorders>
              <w:top w:val="single" w:sz="4" w:space="0" w:color="auto"/>
              <w:left w:val="single" w:sz="4" w:space="0" w:color="000000"/>
              <w:bottom w:val="single" w:sz="4" w:space="0" w:color="auto"/>
            </w:tcBorders>
          </w:tcPr>
          <w:p w:rsidR="00F347EA" w:rsidRPr="00A165F2" w:rsidRDefault="00F347EA" w:rsidP="00253129">
            <w:pPr>
              <w:jc w:val="center"/>
            </w:pPr>
            <w:r w:rsidRPr="00A165F2">
              <w:t>97407020110470100612</w:t>
            </w:r>
          </w:p>
        </w:tc>
        <w:tc>
          <w:tcPr>
            <w:tcW w:w="993" w:type="dxa"/>
            <w:tcBorders>
              <w:top w:val="single" w:sz="4" w:space="0" w:color="auto"/>
              <w:left w:val="single" w:sz="4" w:space="0" w:color="000000"/>
              <w:bottom w:val="single" w:sz="4" w:space="0" w:color="auto"/>
            </w:tcBorders>
          </w:tcPr>
          <w:p w:rsidR="00F347EA" w:rsidRPr="00A165F2" w:rsidRDefault="00F347EA" w:rsidP="00253129">
            <w:r w:rsidRPr="00A165F2">
              <w:t>12030,0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10459,8</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11644,9</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6484,0</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8732,0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8732,0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8732,0</w:t>
            </w:r>
          </w:p>
        </w:tc>
      </w:tr>
      <w:tr w:rsidR="00F347EA" w:rsidRPr="00A165F2" w:rsidTr="00253129">
        <w:trPr>
          <w:gridBefore w:val="1"/>
          <w:wBefore w:w="360" w:type="dxa"/>
          <w:trHeight w:val="1814"/>
        </w:trPr>
        <w:tc>
          <w:tcPr>
            <w:tcW w:w="1304" w:type="dxa"/>
            <w:vMerge/>
            <w:tcBorders>
              <w:left w:val="single" w:sz="4" w:space="0" w:color="000000"/>
              <w:bottom w:val="single" w:sz="4" w:space="0" w:color="000000"/>
            </w:tcBorders>
          </w:tcPr>
          <w:p w:rsidR="00F347EA" w:rsidRPr="00A165F2" w:rsidRDefault="00F347EA" w:rsidP="00253129">
            <w:pPr>
              <w:pStyle w:val="ConsPlusCell"/>
              <w:rPr>
                <w:sz w:val="20"/>
                <w:szCs w:val="20"/>
              </w:rPr>
            </w:pPr>
          </w:p>
        </w:tc>
        <w:tc>
          <w:tcPr>
            <w:tcW w:w="2535" w:type="dxa"/>
            <w:vMerge/>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p>
        </w:tc>
        <w:tc>
          <w:tcPr>
            <w:tcW w:w="2551" w:type="dxa"/>
            <w:vMerge/>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p>
        </w:tc>
        <w:tc>
          <w:tcPr>
            <w:tcW w:w="2268" w:type="dxa"/>
            <w:tcBorders>
              <w:top w:val="single" w:sz="4" w:space="0" w:color="auto"/>
              <w:left w:val="single" w:sz="4" w:space="0" w:color="000000"/>
              <w:bottom w:val="single" w:sz="4" w:space="0" w:color="000000"/>
            </w:tcBorders>
          </w:tcPr>
          <w:p w:rsidR="00F347EA" w:rsidRPr="00A165F2" w:rsidRDefault="00F347EA" w:rsidP="00253129">
            <w:pPr>
              <w:jc w:val="center"/>
            </w:pPr>
            <w:r w:rsidRPr="00A165F2">
              <w:t>97407010110470100612</w:t>
            </w:r>
          </w:p>
        </w:tc>
        <w:tc>
          <w:tcPr>
            <w:tcW w:w="993" w:type="dxa"/>
            <w:tcBorders>
              <w:top w:val="single" w:sz="4" w:space="0" w:color="auto"/>
              <w:left w:val="single" w:sz="4" w:space="0" w:color="000000"/>
              <w:bottom w:val="single" w:sz="4" w:space="0" w:color="000000"/>
            </w:tcBorders>
          </w:tcPr>
          <w:p w:rsidR="00F347EA" w:rsidRPr="00A165F2" w:rsidRDefault="00F347EA" w:rsidP="00253129">
            <w:r w:rsidRPr="00A165F2">
              <w:t>3803,0</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t>3726,8</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t>3560,0</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t>1670,0</w:t>
            </w:r>
          </w:p>
        </w:tc>
        <w:tc>
          <w:tcPr>
            <w:tcW w:w="993"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t>2670,0</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t>2670,0</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t>2670,0</w:t>
            </w:r>
          </w:p>
        </w:tc>
      </w:tr>
      <w:tr w:rsidR="00F347EA" w:rsidRPr="00A165F2" w:rsidTr="00253129">
        <w:trPr>
          <w:gridBefore w:val="1"/>
          <w:wBefore w:w="360" w:type="dxa"/>
        </w:trPr>
        <w:tc>
          <w:tcPr>
            <w:tcW w:w="1304" w:type="dxa"/>
            <w:tcBorders>
              <w:left w:val="single" w:sz="4" w:space="0" w:color="000000"/>
              <w:bottom w:val="single" w:sz="4" w:space="0" w:color="000000"/>
            </w:tcBorders>
          </w:tcPr>
          <w:p w:rsidR="00F347EA" w:rsidRPr="00A165F2" w:rsidRDefault="00F347EA" w:rsidP="00253129">
            <w:pPr>
              <w:pStyle w:val="ConsPlusCell"/>
              <w:rPr>
                <w:i/>
                <w:sz w:val="20"/>
                <w:szCs w:val="20"/>
              </w:rPr>
            </w:pPr>
            <w:r w:rsidRPr="00A165F2">
              <w:rPr>
                <w:i/>
                <w:sz w:val="20"/>
                <w:szCs w:val="20"/>
              </w:rPr>
              <w:t xml:space="preserve">Основное           </w:t>
            </w:r>
            <w:r w:rsidRPr="00A165F2">
              <w:rPr>
                <w:i/>
                <w:sz w:val="20"/>
                <w:szCs w:val="20"/>
              </w:rPr>
              <w:br/>
              <w:t>мероприятие 1.5</w:t>
            </w:r>
          </w:p>
          <w:p w:rsidR="00F347EA" w:rsidRPr="00A165F2" w:rsidRDefault="00F347EA" w:rsidP="00253129">
            <w:pPr>
              <w:pStyle w:val="ConsPlusCell"/>
              <w:rPr>
                <w:sz w:val="20"/>
                <w:szCs w:val="20"/>
              </w:rPr>
            </w:pPr>
            <w:r w:rsidRPr="00A165F2">
              <w:rPr>
                <w:sz w:val="20"/>
                <w:szCs w:val="20"/>
              </w:rPr>
              <w:t xml:space="preserve">Осуществление государственных полномочий по предоставлению бесплатного питания для обучающихся </w:t>
            </w:r>
            <w:r w:rsidRPr="00A165F2">
              <w:rPr>
                <w:sz w:val="20"/>
                <w:szCs w:val="20"/>
              </w:rPr>
              <w:lastRenderedPageBreak/>
              <w:t xml:space="preserve">общеобразовательных организаций из многодетных семей.    </w:t>
            </w:r>
          </w:p>
        </w:tc>
        <w:tc>
          <w:tcPr>
            <w:tcW w:w="2535" w:type="dxa"/>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lastRenderedPageBreak/>
              <w:t>Субвенции  на осуществление государственных полномочий по предоставлению бесплатного питания для обучающихся общеобразовательных организаций из многодетных семей.</w:t>
            </w:r>
          </w:p>
        </w:tc>
        <w:tc>
          <w:tcPr>
            <w:tcW w:w="2551" w:type="dxa"/>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jc w:val="center"/>
            </w:pPr>
            <w:r w:rsidRPr="00A165F2">
              <w:rPr>
                <w:sz w:val="20"/>
                <w:szCs w:val="20"/>
              </w:rPr>
              <w:t>97407020110570110611</w:t>
            </w:r>
          </w:p>
        </w:tc>
        <w:tc>
          <w:tcPr>
            <w:tcW w:w="993" w:type="dxa"/>
            <w:tcBorders>
              <w:left w:val="single" w:sz="4" w:space="0" w:color="000000"/>
              <w:bottom w:val="single" w:sz="4" w:space="0" w:color="000000"/>
            </w:tcBorders>
          </w:tcPr>
          <w:p w:rsidR="00F347EA" w:rsidRPr="00A165F2" w:rsidRDefault="00F347EA" w:rsidP="00253129">
            <w:pPr>
              <w:snapToGrid w:val="0"/>
              <w:rPr>
                <w:b/>
              </w:rPr>
            </w:pPr>
          </w:p>
          <w:p w:rsidR="00F347EA" w:rsidRPr="00A165F2" w:rsidRDefault="00F347EA" w:rsidP="00253129">
            <w:pPr>
              <w:rPr>
                <w:b/>
              </w:rPr>
            </w:pPr>
          </w:p>
          <w:p w:rsidR="00F347EA" w:rsidRPr="00A165F2" w:rsidRDefault="00F347EA" w:rsidP="00253129">
            <w:pPr>
              <w:rPr>
                <w:b/>
              </w:rPr>
            </w:pPr>
          </w:p>
          <w:p w:rsidR="00F347EA" w:rsidRPr="00A165F2" w:rsidRDefault="00F347EA" w:rsidP="00253129">
            <w:r w:rsidRPr="00A165F2">
              <w:rPr>
                <w:b/>
              </w:rPr>
              <w:t>4283,4</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rPr>
                <w:b/>
              </w:rPr>
            </w:pPr>
          </w:p>
          <w:p w:rsidR="00F347EA" w:rsidRPr="00A165F2" w:rsidRDefault="00F347EA" w:rsidP="00253129">
            <w:pPr>
              <w:rPr>
                <w:b/>
              </w:rPr>
            </w:pPr>
          </w:p>
          <w:p w:rsidR="00F347EA" w:rsidRPr="00A165F2" w:rsidRDefault="00F347EA" w:rsidP="00253129">
            <w:pPr>
              <w:rPr>
                <w:b/>
              </w:rPr>
            </w:pPr>
          </w:p>
          <w:p w:rsidR="00F347EA" w:rsidRPr="00A165F2" w:rsidRDefault="00F347EA" w:rsidP="00253129">
            <w:r w:rsidRPr="00A165F2">
              <w:rPr>
                <w:b/>
              </w:rPr>
              <w:t>4305,1</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rPr>
                <w:b/>
              </w:rPr>
            </w:pPr>
          </w:p>
          <w:p w:rsidR="00F347EA" w:rsidRPr="00A165F2" w:rsidRDefault="00F347EA" w:rsidP="00253129">
            <w:pPr>
              <w:rPr>
                <w:b/>
              </w:rPr>
            </w:pPr>
          </w:p>
          <w:p w:rsidR="00F347EA" w:rsidRPr="00A165F2" w:rsidRDefault="00F347EA" w:rsidP="00253129">
            <w:pPr>
              <w:rPr>
                <w:b/>
              </w:rPr>
            </w:pPr>
          </w:p>
          <w:p w:rsidR="00F347EA" w:rsidRPr="00A165F2" w:rsidRDefault="00F347EA" w:rsidP="00253129">
            <w:r w:rsidRPr="00A165F2">
              <w:rPr>
                <w:b/>
              </w:rPr>
              <w:t>4569,2</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rPr>
                <w:b/>
              </w:rPr>
            </w:pPr>
          </w:p>
          <w:p w:rsidR="00F347EA" w:rsidRPr="00A165F2" w:rsidRDefault="00F347EA" w:rsidP="00253129">
            <w:pPr>
              <w:rPr>
                <w:b/>
              </w:rPr>
            </w:pPr>
          </w:p>
          <w:p w:rsidR="00F347EA" w:rsidRPr="00A165F2" w:rsidRDefault="00F347EA" w:rsidP="00253129">
            <w:pPr>
              <w:rPr>
                <w:b/>
              </w:rPr>
            </w:pPr>
          </w:p>
          <w:p w:rsidR="00F347EA" w:rsidRPr="00A165F2" w:rsidRDefault="00F347EA" w:rsidP="00253129">
            <w:r w:rsidRPr="00A165F2">
              <w:rPr>
                <w:b/>
              </w:rPr>
              <w:t>3426,9</w:t>
            </w:r>
          </w:p>
        </w:tc>
        <w:tc>
          <w:tcPr>
            <w:tcW w:w="993" w:type="dxa"/>
            <w:tcBorders>
              <w:left w:val="single" w:sz="4" w:space="0" w:color="000000"/>
              <w:bottom w:val="single" w:sz="4" w:space="0" w:color="000000"/>
              <w:right w:val="single" w:sz="4" w:space="0" w:color="000000"/>
            </w:tcBorders>
          </w:tcPr>
          <w:p w:rsidR="00F347EA" w:rsidRPr="00A165F2" w:rsidRDefault="00F347EA" w:rsidP="00253129">
            <w:pPr>
              <w:snapToGrid w:val="0"/>
              <w:rPr>
                <w:b/>
              </w:rPr>
            </w:pPr>
          </w:p>
          <w:p w:rsidR="00F347EA" w:rsidRPr="00A165F2" w:rsidRDefault="00F347EA" w:rsidP="00253129">
            <w:pPr>
              <w:rPr>
                <w:b/>
              </w:rPr>
            </w:pPr>
          </w:p>
          <w:p w:rsidR="00F347EA" w:rsidRPr="00A165F2" w:rsidRDefault="00F347EA" w:rsidP="00253129">
            <w:pPr>
              <w:rPr>
                <w:b/>
              </w:rPr>
            </w:pPr>
          </w:p>
          <w:p w:rsidR="00F347EA" w:rsidRPr="00A165F2" w:rsidRDefault="00F347EA" w:rsidP="00253129">
            <w:r w:rsidRPr="00A165F2">
              <w:rPr>
                <w:b/>
              </w:rPr>
              <w:t>3426,9</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rPr>
                <w:b/>
              </w:rPr>
            </w:pPr>
          </w:p>
          <w:p w:rsidR="00F347EA" w:rsidRPr="00A165F2" w:rsidRDefault="00F347EA" w:rsidP="00253129">
            <w:pPr>
              <w:rPr>
                <w:b/>
              </w:rPr>
            </w:pPr>
          </w:p>
          <w:p w:rsidR="00F347EA" w:rsidRPr="00A165F2" w:rsidRDefault="00F347EA" w:rsidP="00253129">
            <w:pPr>
              <w:rPr>
                <w:b/>
              </w:rPr>
            </w:pPr>
          </w:p>
          <w:p w:rsidR="00F347EA" w:rsidRPr="00A165F2" w:rsidRDefault="00F347EA" w:rsidP="00253129">
            <w:r w:rsidRPr="00A165F2">
              <w:rPr>
                <w:b/>
              </w:rPr>
              <w:t>3426,9</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rPr>
                <w:b/>
              </w:rPr>
            </w:pPr>
          </w:p>
          <w:p w:rsidR="00F347EA" w:rsidRPr="00A165F2" w:rsidRDefault="00F347EA" w:rsidP="00253129">
            <w:pPr>
              <w:rPr>
                <w:b/>
              </w:rPr>
            </w:pPr>
          </w:p>
          <w:p w:rsidR="00F347EA" w:rsidRPr="00A165F2" w:rsidRDefault="00F347EA" w:rsidP="00253129">
            <w:pPr>
              <w:rPr>
                <w:b/>
              </w:rPr>
            </w:pPr>
          </w:p>
          <w:p w:rsidR="00F347EA" w:rsidRPr="00A165F2" w:rsidRDefault="00F347EA" w:rsidP="00253129">
            <w:r w:rsidRPr="00A165F2">
              <w:rPr>
                <w:b/>
              </w:rPr>
              <w:t>3426,9</w:t>
            </w:r>
          </w:p>
        </w:tc>
      </w:tr>
      <w:tr w:rsidR="00F347EA" w:rsidRPr="00A165F2" w:rsidTr="00253129">
        <w:trPr>
          <w:gridBefore w:val="1"/>
          <w:wBefore w:w="360" w:type="dxa"/>
        </w:trPr>
        <w:tc>
          <w:tcPr>
            <w:tcW w:w="1304" w:type="dxa"/>
            <w:tcBorders>
              <w:left w:val="single" w:sz="4" w:space="0" w:color="000000"/>
              <w:bottom w:val="single" w:sz="4" w:space="0" w:color="000000"/>
            </w:tcBorders>
          </w:tcPr>
          <w:p w:rsidR="00F347EA" w:rsidRPr="00A165F2" w:rsidRDefault="00F347EA" w:rsidP="00253129">
            <w:pPr>
              <w:pStyle w:val="ConsPlusCell"/>
              <w:rPr>
                <w:i/>
                <w:sz w:val="20"/>
                <w:szCs w:val="20"/>
              </w:rPr>
            </w:pPr>
            <w:r w:rsidRPr="00A165F2">
              <w:rPr>
                <w:i/>
                <w:sz w:val="20"/>
                <w:szCs w:val="20"/>
              </w:rPr>
              <w:lastRenderedPageBreak/>
              <w:t xml:space="preserve">Основное           </w:t>
            </w:r>
            <w:r w:rsidRPr="00A165F2">
              <w:rPr>
                <w:i/>
                <w:sz w:val="20"/>
                <w:szCs w:val="20"/>
              </w:rPr>
              <w:br/>
              <w:t xml:space="preserve">мероприятие 1.6    </w:t>
            </w:r>
          </w:p>
          <w:p w:rsidR="00F347EA" w:rsidRPr="00A165F2" w:rsidRDefault="00F347EA" w:rsidP="00253129">
            <w:pPr>
              <w:pStyle w:val="ConsPlusCell"/>
              <w:rPr>
                <w:sz w:val="20"/>
                <w:szCs w:val="20"/>
              </w:rPr>
            </w:pPr>
            <w:r w:rsidRPr="00A165F2">
              <w:rPr>
                <w:sz w:val="20"/>
                <w:szCs w:val="20"/>
              </w:rPr>
              <w:t>Осуществление государственных полномочий по  обучению детей-инвалидов на дому и выплате компенсации затрат родителей на эти цели.</w:t>
            </w:r>
          </w:p>
        </w:tc>
        <w:tc>
          <w:tcPr>
            <w:tcW w:w="2535" w:type="dxa"/>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2551" w:type="dxa"/>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jc w:val="center"/>
            </w:pPr>
            <w:r w:rsidRPr="00A165F2">
              <w:rPr>
                <w:sz w:val="20"/>
                <w:szCs w:val="20"/>
              </w:rPr>
              <w:t>97407020110670050611</w:t>
            </w:r>
          </w:p>
        </w:tc>
        <w:tc>
          <w:tcPr>
            <w:tcW w:w="993" w:type="dxa"/>
            <w:tcBorders>
              <w:left w:val="single" w:sz="4" w:space="0" w:color="000000"/>
              <w:bottom w:val="single" w:sz="4" w:space="0" w:color="000000"/>
            </w:tcBorders>
          </w:tcPr>
          <w:p w:rsidR="00F347EA" w:rsidRPr="00A165F2" w:rsidRDefault="00F347EA" w:rsidP="00253129">
            <w:pPr>
              <w:snapToGrid w:val="0"/>
              <w:rPr>
                <w:b/>
              </w:rPr>
            </w:pPr>
          </w:p>
          <w:p w:rsidR="00F347EA" w:rsidRPr="00A165F2" w:rsidRDefault="00F347EA" w:rsidP="00253129">
            <w:pPr>
              <w:rPr>
                <w:b/>
              </w:rPr>
            </w:pPr>
          </w:p>
          <w:p w:rsidR="00F347EA" w:rsidRPr="00A165F2" w:rsidRDefault="00F347EA" w:rsidP="00253129">
            <w:pPr>
              <w:rPr>
                <w:b/>
              </w:rPr>
            </w:pPr>
          </w:p>
          <w:p w:rsidR="00F347EA" w:rsidRPr="00A165F2" w:rsidRDefault="00F347EA" w:rsidP="00253129">
            <w:pPr>
              <w:rPr>
                <w:b/>
              </w:rPr>
            </w:pPr>
          </w:p>
          <w:p w:rsidR="00F347EA" w:rsidRPr="00A165F2" w:rsidRDefault="00F347EA" w:rsidP="00253129">
            <w:r w:rsidRPr="00A165F2">
              <w:rPr>
                <w:b/>
              </w:rPr>
              <w:t>33,0</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rPr>
                <w:b/>
              </w:rPr>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rPr>
                <w:b/>
              </w:rPr>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rPr>
                <w:b/>
              </w:rPr>
            </w:pPr>
          </w:p>
        </w:tc>
        <w:tc>
          <w:tcPr>
            <w:tcW w:w="993" w:type="dxa"/>
            <w:tcBorders>
              <w:left w:val="single" w:sz="4" w:space="0" w:color="000000"/>
              <w:bottom w:val="single" w:sz="4" w:space="0" w:color="000000"/>
              <w:right w:val="single" w:sz="4" w:space="0" w:color="000000"/>
            </w:tcBorders>
          </w:tcPr>
          <w:p w:rsidR="00F347EA" w:rsidRPr="00A165F2" w:rsidRDefault="00F347EA" w:rsidP="00253129">
            <w:pPr>
              <w:rPr>
                <w:b/>
              </w:rPr>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rPr>
                <w:b/>
              </w:rPr>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rPr>
                <w:b/>
              </w:rPr>
            </w:pPr>
          </w:p>
        </w:tc>
      </w:tr>
      <w:tr w:rsidR="00F347EA" w:rsidRPr="00A165F2" w:rsidTr="00253129">
        <w:trPr>
          <w:gridBefore w:val="1"/>
          <w:wBefore w:w="360" w:type="dxa"/>
          <w:trHeight w:val="45"/>
        </w:trPr>
        <w:tc>
          <w:tcPr>
            <w:tcW w:w="1304" w:type="dxa"/>
            <w:vMerge w:val="restart"/>
            <w:tcBorders>
              <w:left w:val="single" w:sz="4" w:space="0" w:color="000000"/>
            </w:tcBorders>
          </w:tcPr>
          <w:p w:rsidR="00F347EA" w:rsidRPr="00A165F2" w:rsidRDefault="00F347EA" w:rsidP="00253129">
            <w:pPr>
              <w:pStyle w:val="ConsPlusCell"/>
              <w:rPr>
                <w:sz w:val="20"/>
                <w:szCs w:val="20"/>
              </w:rPr>
            </w:pPr>
            <w:r w:rsidRPr="00A165F2">
              <w:rPr>
                <w:i/>
                <w:sz w:val="20"/>
                <w:szCs w:val="20"/>
              </w:rPr>
              <w:t>1.7 Основное мероприятие</w:t>
            </w:r>
            <w:r w:rsidRPr="00A165F2">
              <w:rPr>
                <w:sz w:val="20"/>
                <w:szCs w:val="20"/>
              </w:rPr>
              <w:t xml:space="preserve"> «Предоставление питания обучающимся с органиченными возможностями здоровья в общеобразовательных организациях»    </w:t>
            </w:r>
          </w:p>
        </w:tc>
        <w:tc>
          <w:tcPr>
            <w:tcW w:w="2535"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both"/>
              <w:rPr>
                <w:sz w:val="20"/>
                <w:szCs w:val="20"/>
              </w:rPr>
            </w:pPr>
          </w:p>
        </w:tc>
        <w:tc>
          <w:tcPr>
            <w:tcW w:w="2551"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t>Всего</w:t>
            </w: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pPr>
            <w:r w:rsidRPr="00A165F2">
              <w:rPr>
                <w:b/>
                <w:sz w:val="20"/>
                <w:szCs w:val="20"/>
              </w:rPr>
              <w:t>164,7</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kern w:val="2"/>
              </w:rPr>
              <w:t>236,2</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kern w:val="2"/>
                <w:sz w:val="20"/>
                <w:szCs w:val="20"/>
              </w:rPr>
              <w:t>358,0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kern w:val="2"/>
                <w:sz w:val="20"/>
                <w:szCs w:val="20"/>
              </w:rPr>
              <w:t>358,0</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kern w:val="2"/>
                <w:sz w:val="20"/>
                <w:szCs w:val="20"/>
              </w:rPr>
              <w:t>358,0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kern w:val="2"/>
                <w:sz w:val="20"/>
                <w:szCs w:val="20"/>
              </w:rPr>
              <w:t>358,0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kern w:val="2"/>
                <w:sz w:val="20"/>
                <w:szCs w:val="20"/>
              </w:rPr>
              <w:t>358,0</w:t>
            </w:r>
          </w:p>
        </w:tc>
      </w:tr>
      <w:tr w:rsidR="00F347EA" w:rsidRPr="00A165F2" w:rsidTr="00253129">
        <w:trPr>
          <w:gridBefore w:val="1"/>
          <w:wBefore w:w="360" w:type="dxa"/>
          <w:trHeight w:val="542"/>
        </w:trPr>
        <w:tc>
          <w:tcPr>
            <w:tcW w:w="1304" w:type="dxa"/>
            <w:vMerge/>
            <w:tcBorders>
              <w:left w:val="single" w:sz="4" w:space="0" w:color="000000"/>
            </w:tcBorders>
          </w:tcPr>
          <w:p w:rsidR="00F347EA" w:rsidRPr="00A165F2" w:rsidRDefault="00F347EA" w:rsidP="00253129">
            <w:pPr>
              <w:pStyle w:val="ConsPlusCell"/>
              <w:rPr>
                <w:sz w:val="20"/>
                <w:szCs w:val="20"/>
              </w:rPr>
            </w:pPr>
          </w:p>
        </w:tc>
        <w:tc>
          <w:tcPr>
            <w:tcW w:w="2535" w:type="dxa"/>
            <w:tcBorders>
              <w:top w:val="single" w:sz="4" w:space="0" w:color="auto"/>
              <w:left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Обеспечение горячим питанием обучающихся с ограниченными возможностями здоровья в образовательных организациях</w:t>
            </w:r>
          </w:p>
        </w:tc>
        <w:tc>
          <w:tcPr>
            <w:tcW w:w="2551" w:type="dxa"/>
            <w:tcBorders>
              <w:top w:val="single" w:sz="4" w:space="0" w:color="auto"/>
              <w:left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 xml:space="preserve">   </w:t>
            </w:r>
          </w:p>
          <w:p w:rsidR="00F347EA" w:rsidRPr="00A165F2" w:rsidRDefault="00F347EA" w:rsidP="00253129">
            <w:pPr>
              <w:pStyle w:val="ConsPlusCell"/>
              <w:snapToGrid w:val="0"/>
              <w:jc w:val="both"/>
              <w:rPr>
                <w:sz w:val="20"/>
                <w:szCs w:val="20"/>
              </w:rPr>
            </w:pP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center"/>
            </w:pPr>
            <w:r w:rsidRPr="00A165F2">
              <w:rPr>
                <w:sz w:val="20"/>
                <w:szCs w:val="20"/>
              </w:rPr>
              <w:t>97407020110729042611</w:t>
            </w: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pPr>
            <w:r w:rsidRPr="00A165F2">
              <w:rPr>
                <w:sz w:val="20"/>
                <w:szCs w:val="20"/>
              </w:rPr>
              <w:t>164,7</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kern w:val="2"/>
                <w:sz w:val="20"/>
                <w:szCs w:val="20"/>
              </w:rPr>
              <w:t>236,2</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kern w:val="2"/>
                <w:sz w:val="20"/>
                <w:szCs w:val="20"/>
              </w:rPr>
              <w:t>358,0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kern w:val="2"/>
                <w:sz w:val="20"/>
                <w:szCs w:val="20"/>
              </w:rPr>
              <w:t>358,0</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kern w:val="2"/>
                <w:sz w:val="20"/>
                <w:szCs w:val="20"/>
              </w:rPr>
              <w:t>358,0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kern w:val="2"/>
                <w:sz w:val="20"/>
                <w:szCs w:val="20"/>
              </w:rPr>
              <w:t>358,0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kern w:val="2"/>
                <w:sz w:val="20"/>
                <w:szCs w:val="20"/>
              </w:rPr>
              <w:t>358,0</w:t>
            </w:r>
          </w:p>
        </w:tc>
      </w:tr>
      <w:tr w:rsidR="00F347EA" w:rsidRPr="00A165F2" w:rsidTr="00253129">
        <w:trPr>
          <w:gridBefore w:val="1"/>
          <w:wBefore w:w="360" w:type="dxa"/>
          <w:trHeight w:val="480"/>
        </w:trPr>
        <w:tc>
          <w:tcPr>
            <w:tcW w:w="1304" w:type="dxa"/>
            <w:vMerge w:val="restart"/>
            <w:tcBorders>
              <w:top w:val="single" w:sz="4" w:space="0" w:color="auto"/>
              <w:left w:val="single" w:sz="4" w:space="0" w:color="000000"/>
            </w:tcBorders>
          </w:tcPr>
          <w:p w:rsidR="00F347EA" w:rsidRPr="00A165F2" w:rsidRDefault="00F347EA" w:rsidP="00253129">
            <w:pPr>
              <w:pStyle w:val="ConsPlusCell"/>
              <w:rPr>
                <w:sz w:val="20"/>
                <w:szCs w:val="20"/>
              </w:rPr>
            </w:pPr>
            <w:r w:rsidRPr="00A165F2">
              <w:rPr>
                <w:sz w:val="20"/>
                <w:szCs w:val="20"/>
              </w:rPr>
              <w:t>1</w:t>
            </w:r>
            <w:r w:rsidRPr="00A165F2">
              <w:rPr>
                <w:i/>
                <w:sz w:val="20"/>
                <w:szCs w:val="20"/>
              </w:rPr>
              <w:t>.8 Основное мероприятие</w:t>
            </w:r>
            <w:r w:rsidRPr="00A165F2">
              <w:rPr>
                <w:sz w:val="20"/>
                <w:szCs w:val="20"/>
              </w:rPr>
              <w:t xml:space="preserve"> </w:t>
            </w:r>
            <w:r w:rsidRPr="00A165F2">
              <w:rPr>
                <w:sz w:val="20"/>
                <w:szCs w:val="20"/>
              </w:rPr>
              <w:lastRenderedPageBreak/>
              <w:t>Федеральный проект «Успех каждого ребенка»</w:t>
            </w:r>
          </w:p>
        </w:tc>
        <w:tc>
          <w:tcPr>
            <w:tcW w:w="2535" w:type="dxa"/>
            <w:vMerge w:val="restart"/>
            <w:tcBorders>
              <w:top w:val="single" w:sz="4" w:space="0" w:color="auto"/>
              <w:left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lastRenderedPageBreak/>
              <w:t xml:space="preserve">Субсидии на создание в общеобразовательных </w:t>
            </w:r>
            <w:r w:rsidRPr="00A165F2">
              <w:rPr>
                <w:sz w:val="20"/>
                <w:szCs w:val="20"/>
              </w:rPr>
              <w:lastRenderedPageBreak/>
              <w:t>организациях, расположенных в сельской местности, условий для занятий физической культурой и спортом</w:t>
            </w:r>
          </w:p>
        </w:tc>
        <w:tc>
          <w:tcPr>
            <w:tcW w:w="2551"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both"/>
              <w:rPr>
                <w:b/>
                <w:sz w:val="20"/>
                <w:szCs w:val="20"/>
              </w:rPr>
            </w:pPr>
            <w:r w:rsidRPr="00A165F2">
              <w:rPr>
                <w:b/>
                <w:sz w:val="20"/>
                <w:szCs w:val="20"/>
              </w:rPr>
              <w:lastRenderedPageBreak/>
              <w:t>Всего</w:t>
            </w: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b/>
                <w:sz w:val="20"/>
                <w:szCs w:val="20"/>
              </w:rPr>
            </w:pP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b/>
                <w:sz w:val="20"/>
                <w:szCs w:val="20"/>
              </w:rPr>
            </w:pPr>
            <w:r w:rsidRPr="00A165F2">
              <w:rPr>
                <w:b/>
                <w:sz w:val="20"/>
                <w:szCs w:val="20"/>
              </w:rPr>
              <w:t>2179,4</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b/>
                <w:sz w:val="20"/>
                <w:szCs w:val="20"/>
              </w:rPr>
            </w:pPr>
            <w:r w:rsidRPr="00A165F2">
              <w:rPr>
                <w:b/>
                <w:sz w:val="20"/>
                <w:szCs w:val="20"/>
              </w:rPr>
              <w:t>2773,9</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b/>
                <w:sz w:val="20"/>
                <w:szCs w:val="20"/>
              </w:rPr>
            </w:pP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b/>
                <w:sz w:val="20"/>
                <w:szCs w:val="20"/>
              </w:rPr>
            </w:pPr>
          </w:p>
        </w:tc>
      </w:tr>
      <w:tr w:rsidR="00F347EA" w:rsidRPr="00A165F2" w:rsidTr="00253129">
        <w:trPr>
          <w:gridBefore w:val="1"/>
          <w:wBefore w:w="360" w:type="dxa"/>
          <w:trHeight w:val="627"/>
        </w:trPr>
        <w:tc>
          <w:tcPr>
            <w:tcW w:w="1304" w:type="dxa"/>
            <w:vMerge/>
            <w:tcBorders>
              <w:left w:val="single" w:sz="4" w:space="0" w:color="000000"/>
            </w:tcBorders>
          </w:tcPr>
          <w:p w:rsidR="00F347EA" w:rsidRPr="00A165F2" w:rsidRDefault="00F347EA" w:rsidP="00253129">
            <w:pPr>
              <w:pStyle w:val="ConsPlusCell"/>
              <w:rPr>
                <w:sz w:val="20"/>
                <w:szCs w:val="20"/>
              </w:rPr>
            </w:pPr>
          </w:p>
        </w:tc>
        <w:tc>
          <w:tcPr>
            <w:tcW w:w="2535" w:type="dxa"/>
            <w:vMerge/>
            <w:tcBorders>
              <w:left w:val="single" w:sz="4" w:space="0" w:color="000000"/>
            </w:tcBorders>
          </w:tcPr>
          <w:p w:rsidR="00F347EA" w:rsidRPr="00A165F2" w:rsidRDefault="00F347EA" w:rsidP="00253129">
            <w:pPr>
              <w:pStyle w:val="ConsPlusCell"/>
              <w:snapToGrid w:val="0"/>
              <w:jc w:val="both"/>
              <w:rPr>
                <w:sz w:val="20"/>
                <w:szCs w:val="20"/>
              </w:rPr>
            </w:pPr>
          </w:p>
        </w:tc>
        <w:tc>
          <w:tcPr>
            <w:tcW w:w="2551" w:type="dxa"/>
            <w:tcBorders>
              <w:top w:val="single" w:sz="4" w:space="0" w:color="auto"/>
              <w:left w:val="single" w:sz="4" w:space="0" w:color="000000"/>
            </w:tcBorders>
          </w:tcPr>
          <w:p w:rsidR="00F347EA" w:rsidRPr="00A165F2" w:rsidRDefault="00F347EA" w:rsidP="00253129">
            <w:pPr>
              <w:pStyle w:val="ConsPlusCell"/>
              <w:snapToGrid w:val="0"/>
              <w:jc w:val="both"/>
              <w:rPr>
                <w:sz w:val="20"/>
                <w:szCs w:val="20"/>
              </w:rPr>
            </w:pP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center"/>
              <w:rPr>
                <w:sz w:val="20"/>
                <w:szCs w:val="20"/>
              </w:rPr>
            </w:pPr>
            <w:r w:rsidRPr="00A165F2">
              <w:rPr>
                <w:sz w:val="20"/>
                <w:szCs w:val="20"/>
              </w:rPr>
              <w:t>9740702011Е250970612</w:t>
            </w: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r w:rsidRPr="00A165F2">
              <w:rPr>
                <w:sz w:val="20"/>
                <w:szCs w:val="20"/>
              </w:rPr>
              <w:t>2179,4</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r w:rsidRPr="00A165F2">
              <w:rPr>
                <w:sz w:val="20"/>
                <w:szCs w:val="20"/>
              </w:rPr>
              <w:t>2773,9</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r>
      <w:tr w:rsidR="00F347EA" w:rsidRPr="00A165F2" w:rsidTr="00253129">
        <w:trPr>
          <w:gridBefore w:val="1"/>
          <w:wBefore w:w="360" w:type="dxa"/>
          <w:trHeight w:val="663"/>
        </w:trPr>
        <w:tc>
          <w:tcPr>
            <w:tcW w:w="1304" w:type="dxa"/>
            <w:vMerge w:val="restart"/>
            <w:tcBorders>
              <w:top w:val="single" w:sz="4" w:space="0" w:color="auto"/>
              <w:left w:val="single" w:sz="4" w:space="0" w:color="000000"/>
            </w:tcBorders>
          </w:tcPr>
          <w:p w:rsidR="00F347EA" w:rsidRPr="00A165F2" w:rsidRDefault="00F347EA" w:rsidP="00253129">
            <w:pPr>
              <w:jc w:val="both"/>
            </w:pPr>
            <w:r w:rsidRPr="00A165F2">
              <w:rPr>
                <w:i/>
              </w:rPr>
              <w:lastRenderedPageBreak/>
              <w:t>1.9. основное мероприятие</w:t>
            </w:r>
            <w:r w:rsidRPr="00A165F2">
              <w:t xml:space="preserve">      Предоставление питания обучающимся с ограниченными возможностями здоровья в образовательных организациях, реализующих  программы дошкольного образовани</w:t>
            </w:r>
          </w:p>
        </w:tc>
        <w:tc>
          <w:tcPr>
            <w:tcW w:w="2535" w:type="dxa"/>
            <w:vMerge w:val="restart"/>
            <w:tcBorders>
              <w:top w:val="single" w:sz="4" w:space="0" w:color="auto"/>
              <w:left w:val="single" w:sz="4" w:space="0" w:color="000000"/>
            </w:tcBorders>
          </w:tcPr>
          <w:p w:rsidR="00F347EA" w:rsidRPr="00A165F2" w:rsidRDefault="00F347EA" w:rsidP="00253129">
            <w:pPr>
              <w:jc w:val="both"/>
            </w:pPr>
            <w:r w:rsidRPr="00A165F2">
              <w:t>Обеспечение питанием обучающихся с ограниченными возможностями здоровья в образовательных организациях, реализующих  программы дошкольного образования</w:t>
            </w:r>
          </w:p>
          <w:p w:rsidR="00F347EA" w:rsidRPr="00A165F2" w:rsidRDefault="00F347EA" w:rsidP="00253129">
            <w:pPr>
              <w:pStyle w:val="ConsPlusCell"/>
              <w:snapToGrid w:val="0"/>
              <w:jc w:val="both"/>
              <w:rPr>
                <w:sz w:val="20"/>
                <w:szCs w:val="20"/>
              </w:rPr>
            </w:pPr>
          </w:p>
        </w:tc>
        <w:tc>
          <w:tcPr>
            <w:tcW w:w="2551"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both"/>
              <w:rPr>
                <w:b/>
                <w:sz w:val="20"/>
                <w:szCs w:val="20"/>
              </w:rPr>
            </w:pPr>
            <w:r w:rsidRPr="00A165F2">
              <w:rPr>
                <w:b/>
                <w:sz w:val="20"/>
                <w:szCs w:val="20"/>
              </w:rPr>
              <w:t>всего</w:t>
            </w: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b/>
                <w:sz w:val="20"/>
                <w:szCs w:val="20"/>
              </w:rPr>
            </w:pP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sz w:val="20"/>
                <w:szCs w:val="20"/>
              </w:rPr>
              <w:t>115,4</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sz w:val="20"/>
                <w:szCs w:val="20"/>
              </w:rPr>
              <w:t>140,0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sz w:val="20"/>
                <w:szCs w:val="20"/>
              </w:rPr>
              <w:t>140,0</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sz w:val="20"/>
                <w:szCs w:val="20"/>
              </w:rPr>
              <w:t>140,0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sz w:val="20"/>
                <w:szCs w:val="20"/>
              </w:rPr>
              <w:t>140,0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sz w:val="20"/>
                <w:szCs w:val="20"/>
              </w:rPr>
              <w:t>140,0</w:t>
            </w:r>
          </w:p>
        </w:tc>
      </w:tr>
      <w:tr w:rsidR="00F347EA" w:rsidRPr="00A165F2" w:rsidTr="00253129">
        <w:trPr>
          <w:gridBefore w:val="1"/>
          <w:wBefore w:w="360" w:type="dxa"/>
          <w:trHeight w:val="4070"/>
        </w:trPr>
        <w:tc>
          <w:tcPr>
            <w:tcW w:w="1304" w:type="dxa"/>
            <w:vMerge/>
            <w:tcBorders>
              <w:left w:val="single" w:sz="4" w:space="0" w:color="000000"/>
            </w:tcBorders>
          </w:tcPr>
          <w:p w:rsidR="00F347EA" w:rsidRPr="00A165F2" w:rsidRDefault="00F347EA" w:rsidP="00253129">
            <w:pPr>
              <w:jc w:val="both"/>
              <w:rPr>
                <w:i/>
              </w:rPr>
            </w:pPr>
          </w:p>
        </w:tc>
        <w:tc>
          <w:tcPr>
            <w:tcW w:w="2535" w:type="dxa"/>
            <w:vMerge/>
            <w:tcBorders>
              <w:left w:val="single" w:sz="4" w:space="0" w:color="000000"/>
            </w:tcBorders>
          </w:tcPr>
          <w:p w:rsidR="00F347EA" w:rsidRPr="00A165F2" w:rsidRDefault="00F347EA" w:rsidP="00253129">
            <w:pPr>
              <w:jc w:val="both"/>
            </w:pPr>
          </w:p>
        </w:tc>
        <w:tc>
          <w:tcPr>
            <w:tcW w:w="2551" w:type="dxa"/>
            <w:tcBorders>
              <w:top w:val="single" w:sz="4" w:space="0" w:color="auto"/>
              <w:left w:val="single" w:sz="4" w:space="0" w:color="000000"/>
            </w:tcBorders>
          </w:tcPr>
          <w:p w:rsidR="00F347EA" w:rsidRPr="00A165F2" w:rsidRDefault="00F347EA" w:rsidP="00253129">
            <w:pPr>
              <w:pStyle w:val="ConsPlusCell"/>
              <w:snapToGrid w:val="0"/>
              <w:jc w:val="both"/>
              <w:rPr>
                <w:sz w:val="20"/>
                <w:szCs w:val="20"/>
              </w:rPr>
            </w:pP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pPr>
            <w:r w:rsidRPr="00A165F2">
              <w:rPr>
                <w:sz w:val="20"/>
                <w:szCs w:val="20"/>
              </w:rPr>
              <w:t>97407010110929053611</w:t>
            </w: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sz w:val="20"/>
                <w:szCs w:val="20"/>
              </w:rPr>
              <w:t>115,4</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sz w:val="20"/>
                <w:szCs w:val="20"/>
              </w:rPr>
              <w:t>140,0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sz w:val="20"/>
                <w:szCs w:val="20"/>
              </w:rPr>
              <w:t>140,0</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sz w:val="20"/>
                <w:szCs w:val="20"/>
              </w:rPr>
              <w:t>140,0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sz w:val="20"/>
                <w:szCs w:val="20"/>
              </w:rPr>
              <w:t>140,0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sz w:val="20"/>
                <w:szCs w:val="20"/>
              </w:rPr>
              <w:t>140,0</w:t>
            </w:r>
          </w:p>
        </w:tc>
      </w:tr>
      <w:tr w:rsidR="00F347EA" w:rsidRPr="00A165F2" w:rsidTr="00253129">
        <w:trPr>
          <w:gridBefore w:val="1"/>
          <w:wBefore w:w="360" w:type="dxa"/>
          <w:trHeight w:val="282"/>
        </w:trPr>
        <w:tc>
          <w:tcPr>
            <w:tcW w:w="1304" w:type="dxa"/>
            <w:vMerge w:val="restart"/>
            <w:tcBorders>
              <w:top w:val="single" w:sz="4" w:space="0" w:color="auto"/>
              <w:left w:val="single" w:sz="4" w:space="0" w:color="000000"/>
            </w:tcBorders>
          </w:tcPr>
          <w:p w:rsidR="00F347EA" w:rsidRPr="00A165F2" w:rsidRDefault="00F347EA" w:rsidP="00253129">
            <w:pPr>
              <w:pStyle w:val="ConsPlusCell"/>
              <w:rPr>
                <w:i/>
                <w:sz w:val="20"/>
                <w:szCs w:val="20"/>
              </w:rPr>
            </w:pPr>
            <w:r w:rsidRPr="00A165F2">
              <w:rPr>
                <w:i/>
                <w:sz w:val="20"/>
                <w:szCs w:val="20"/>
              </w:rPr>
              <w:t>1.10 мероприятие</w:t>
            </w:r>
          </w:p>
          <w:p w:rsidR="00F347EA" w:rsidRPr="00A165F2" w:rsidRDefault="00F347EA" w:rsidP="00253129">
            <w:pPr>
              <w:jc w:val="both"/>
            </w:pPr>
            <w:r w:rsidRPr="00A165F2">
              <w:t>Региональный проект «Современная школа»</w:t>
            </w:r>
          </w:p>
          <w:p w:rsidR="00F347EA" w:rsidRPr="00A165F2" w:rsidRDefault="00F347EA" w:rsidP="00253129">
            <w:pPr>
              <w:pStyle w:val="ConsPlusCell"/>
              <w:rPr>
                <w:sz w:val="20"/>
                <w:szCs w:val="20"/>
              </w:rPr>
            </w:pPr>
          </w:p>
        </w:tc>
        <w:tc>
          <w:tcPr>
            <w:tcW w:w="2535"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both"/>
              <w:rPr>
                <w:b/>
                <w:sz w:val="20"/>
                <w:szCs w:val="20"/>
              </w:rPr>
            </w:pPr>
          </w:p>
        </w:tc>
        <w:tc>
          <w:tcPr>
            <w:tcW w:w="2551"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both"/>
              <w:rPr>
                <w:sz w:val="20"/>
                <w:szCs w:val="20"/>
              </w:rPr>
            </w:pPr>
            <w:r w:rsidRPr="00A165F2">
              <w:rPr>
                <w:b/>
                <w:sz w:val="20"/>
                <w:szCs w:val="20"/>
              </w:rPr>
              <w:t>всего</w:t>
            </w: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center"/>
              <w:rPr>
                <w:sz w:val="20"/>
                <w:szCs w:val="20"/>
              </w:rPr>
            </w:pP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sz w:val="20"/>
                <w:szCs w:val="20"/>
              </w:rPr>
              <w:t>1132,9</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sz w:val="20"/>
                <w:szCs w:val="20"/>
              </w:rPr>
              <w:t>83615,3</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r>
      <w:tr w:rsidR="00F347EA" w:rsidRPr="00A165F2" w:rsidTr="00253129">
        <w:trPr>
          <w:gridBefore w:val="1"/>
          <w:wBefore w:w="360" w:type="dxa"/>
          <w:trHeight w:val="840"/>
        </w:trPr>
        <w:tc>
          <w:tcPr>
            <w:tcW w:w="1304" w:type="dxa"/>
            <w:vMerge/>
            <w:tcBorders>
              <w:left w:val="single" w:sz="4" w:space="0" w:color="000000"/>
            </w:tcBorders>
          </w:tcPr>
          <w:p w:rsidR="00F347EA" w:rsidRPr="00A165F2" w:rsidRDefault="00F347EA" w:rsidP="00253129">
            <w:pPr>
              <w:pStyle w:val="ConsPlusCell"/>
              <w:rPr>
                <w:sz w:val="20"/>
                <w:szCs w:val="20"/>
              </w:rPr>
            </w:pPr>
          </w:p>
        </w:tc>
        <w:tc>
          <w:tcPr>
            <w:tcW w:w="2535" w:type="dxa"/>
            <w:tcBorders>
              <w:top w:val="single" w:sz="4" w:space="0" w:color="auto"/>
              <w:left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Проектные и изыскательные работы, иные работы и услуги на строительство объекта «Сардаяльская основная общеобразовательная школа в дер. Сардаял Мари-Турекского района»</w:t>
            </w:r>
          </w:p>
        </w:tc>
        <w:tc>
          <w:tcPr>
            <w:tcW w:w="2551" w:type="dxa"/>
            <w:tcBorders>
              <w:top w:val="single" w:sz="4" w:space="0" w:color="auto"/>
              <w:left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Администрация Мари-Турекского муниципального района</w:t>
            </w: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center"/>
              <w:rPr>
                <w:sz w:val="20"/>
                <w:szCs w:val="20"/>
              </w:rPr>
            </w:pPr>
            <w:r w:rsidRPr="00A165F2">
              <w:rPr>
                <w:sz w:val="20"/>
                <w:szCs w:val="20"/>
              </w:rPr>
              <w:t>9040702011</w:t>
            </w:r>
            <w:r w:rsidRPr="00A165F2">
              <w:rPr>
                <w:sz w:val="20"/>
                <w:szCs w:val="20"/>
                <w:lang w:val="en-US"/>
              </w:rPr>
              <w:t>E</w:t>
            </w:r>
            <w:r w:rsidRPr="00A165F2">
              <w:rPr>
                <w:sz w:val="20"/>
                <w:szCs w:val="20"/>
              </w:rPr>
              <w:t>1Д2301414</w:t>
            </w: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r w:rsidRPr="00A165F2">
              <w:rPr>
                <w:sz w:val="20"/>
                <w:szCs w:val="20"/>
              </w:rPr>
              <w:t>1132,9</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r>
      <w:tr w:rsidR="00F347EA" w:rsidRPr="00A165F2" w:rsidTr="00253129">
        <w:trPr>
          <w:gridBefore w:val="1"/>
          <w:wBefore w:w="360" w:type="dxa"/>
          <w:trHeight w:val="627"/>
        </w:trPr>
        <w:tc>
          <w:tcPr>
            <w:tcW w:w="1304" w:type="dxa"/>
            <w:tcBorders>
              <w:left w:val="single" w:sz="4" w:space="0" w:color="000000"/>
            </w:tcBorders>
          </w:tcPr>
          <w:p w:rsidR="00F347EA" w:rsidRPr="00A165F2" w:rsidRDefault="00F347EA" w:rsidP="00253129">
            <w:pPr>
              <w:pStyle w:val="ConsPlusCell"/>
              <w:rPr>
                <w:sz w:val="20"/>
                <w:szCs w:val="20"/>
              </w:rPr>
            </w:pPr>
          </w:p>
        </w:tc>
        <w:tc>
          <w:tcPr>
            <w:tcW w:w="2535" w:type="dxa"/>
            <w:tcBorders>
              <w:top w:val="single" w:sz="4" w:space="0" w:color="auto"/>
              <w:left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Строительство объекта «Сардаяльская основная общеобразовательная школа в дер. Сардаял Мари-Турекского района»</w:t>
            </w:r>
          </w:p>
        </w:tc>
        <w:tc>
          <w:tcPr>
            <w:tcW w:w="2551" w:type="dxa"/>
            <w:tcBorders>
              <w:top w:val="single" w:sz="4" w:space="0" w:color="auto"/>
              <w:left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Администрация Мари-Турекского муниципального района</w:t>
            </w: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pPr>
            <w:r w:rsidRPr="00A165F2">
              <w:rPr>
                <w:sz w:val="20"/>
                <w:szCs w:val="20"/>
              </w:rPr>
              <w:t>9040702011Е152301414</w:t>
            </w: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sz w:val="20"/>
                <w:szCs w:val="20"/>
              </w:rPr>
              <w:t>83615,3</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rPr>
                <w:sz w:val="20"/>
                <w:szCs w:val="20"/>
              </w:rPr>
            </w:pPr>
          </w:p>
        </w:tc>
      </w:tr>
      <w:tr w:rsidR="00F347EA" w:rsidRPr="00A165F2" w:rsidTr="00253129">
        <w:trPr>
          <w:gridBefore w:val="1"/>
          <w:wBefore w:w="360" w:type="dxa"/>
          <w:trHeight w:val="1326"/>
        </w:trPr>
        <w:tc>
          <w:tcPr>
            <w:tcW w:w="1304" w:type="dxa"/>
            <w:vMerge w:val="restart"/>
            <w:tcBorders>
              <w:top w:val="single" w:sz="4" w:space="0" w:color="auto"/>
              <w:left w:val="single" w:sz="4" w:space="0" w:color="auto"/>
              <w:right w:val="single" w:sz="4" w:space="0" w:color="auto"/>
            </w:tcBorders>
          </w:tcPr>
          <w:p w:rsidR="00F347EA" w:rsidRPr="00A165F2" w:rsidRDefault="00F347EA" w:rsidP="00253129">
            <w:pPr>
              <w:pStyle w:val="ConsPlusCell"/>
              <w:rPr>
                <w:b/>
                <w:sz w:val="20"/>
                <w:szCs w:val="20"/>
              </w:rPr>
            </w:pPr>
            <w:r w:rsidRPr="00A165F2">
              <w:rPr>
                <w:b/>
                <w:sz w:val="20"/>
                <w:szCs w:val="20"/>
              </w:rPr>
              <w:lastRenderedPageBreak/>
              <w:t>Подпрограмма 2</w:t>
            </w:r>
          </w:p>
        </w:tc>
        <w:tc>
          <w:tcPr>
            <w:tcW w:w="2535" w:type="dxa"/>
            <w:vMerge w:val="restart"/>
            <w:tcBorders>
              <w:top w:val="single" w:sz="4" w:space="0" w:color="auto"/>
              <w:left w:val="single" w:sz="4" w:space="0" w:color="000000"/>
              <w:right w:val="single" w:sz="4" w:space="0" w:color="auto"/>
            </w:tcBorders>
          </w:tcPr>
          <w:p w:rsidR="00F347EA" w:rsidRPr="00A165F2" w:rsidRDefault="00F347EA" w:rsidP="00253129">
            <w:pPr>
              <w:pStyle w:val="ConsPlusCell"/>
              <w:rPr>
                <w:b/>
                <w:sz w:val="20"/>
                <w:szCs w:val="20"/>
              </w:rPr>
            </w:pPr>
            <w:r w:rsidRPr="00A165F2">
              <w:rPr>
                <w:b/>
                <w:sz w:val="20"/>
                <w:szCs w:val="20"/>
              </w:rPr>
              <w:t>«Воспитание и социализация детей»</w:t>
            </w:r>
          </w:p>
        </w:tc>
        <w:tc>
          <w:tcPr>
            <w:tcW w:w="2551" w:type="dxa"/>
            <w:tcBorders>
              <w:top w:val="single" w:sz="4" w:space="0" w:color="auto"/>
              <w:left w:val="single" w:sz="4" w:space="0" w:color="auto"/>
              <w:bottom w:val="single" w:sz="4" w:space="0" w:color="auto"/>
            </w:tcBorders>
          </w:tcPr>
          <w:p w:rsidR="00F347EA" w:rsidRPr="00A165F2" w:rsidRDefault="00F347EA" w:rsidP="00253129">
            <w:pPr>
              <w:snapToGrid w:val="0"/>
            </w:pPr>
            <w:r w:rsidRPr="00A165F2">
              <w:t xml:space="preserve">всего    </w:t>
            </w:r>
          </w:p>
        </w:tc>
        <w:tc>
          <w:tcPr>
            <w:tcW w:w="2268" w:type="dxa"/>
            <w:tcBorders>
              <w:top w:val="single" w:sz="4" w:space="0" w:color="auto"/>
              <w:left w:val="single" w:sz="4" w:space="0" w:color="000000"/>
              <w:bottom w:val="single" w:sz="4" w:space="0" w:color="auto"/>
            </w:tcBorders>
          </w:tcPr>
          <w:p w:rsidR="00F347EA" w:rsidRPr="00A165F2" w:rsidRDefault="00F347EA" w:rsidP="00253129">
            <w:pPr>
              <w:snapToGrid w:val="0"/>
            </w:pPr>
          </w:p>
        </w:tc>
        <w:tc>
          <w:tcPr>
            <w:tcW w:w="993" w:type="dxa"/>
            <w:tcBorders>
              <w:top w:val="single" w:sz="4" w:space="0" w:color="auto"/>
              <w:left w:val="single" w:sz="4" w:space="0" w:color="000000"/>
              <w:bottom w:val="single" w:sz="4" w:space="0" w:color="auto"/>
            </w:tcBorders>
          </w:tcPr>
          <w:p w:rsidR="00F347EA" w:rsidRPr="00A165F2" w:rsidRDefault="00F347EA" w:rsidP="00253129">
            <w:r w:rsidRPr="00A165F2">
              <w:rPr>
                <w:b/>
              </w:rPr>
              <w:t>10315,2</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rPr>
              <w:t>10638,8</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11285,7</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9551,7</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9450,5</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9450,5</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9450,5</w:t>
            </w:r>
          </w:p>
        </w:tc>
      </w:tr>
      <w:tr w:rsidR="00F347EA" w:rsidRPr="00A165F2" w:rsidTr="00253129">
        <w:trPr>
          <w:gridBefore w:val="1"/>
          <w:wBefore w:w="360" w:type="dxa"/>
          <w:trHeight w:val="1565"/>
        </w:trPr>
        <w:tc>
          <w:tcPr>
            <w:tcW w:w="1304" w:type="dxa"/>
            <w:vMerge/>
            <w:tcBorders>
              <w:left w:val="single" w:sz="4" w:space="0" w:color="auto"/>
              <w:bottom w:val="single" w:sz="4" w:space="0" w:color="auto"/>
              <w:right w:val="single" w:sz="4" w:space="0" w:color="auto"/>
            </w:tcBorders>
          </w:tcPr>
          <w:p w:rsidR="00F347EA" w:rsidRPr="00A165F2" w:rsidRDefault="00F347EA" w:rsidP="00253129">
            <w:pPr>
              <w:pStyle w:val="ConsPlusCell"/>
              <w:rPr>
                <w:sz w:val="20"/>
                <w:szCs w:val="20"/>
              </w:rPr>
            </w:pPr>
          </w:p>
        </w:tc>
        <w:tc>
          <w:tcPr>
            <w:tcW w:w="2535" w:type="dxa"/>
            <w:vMerge/>
            <w:tcBorders>
              <w:left w:val="single" w:sz="4" w:space="0" w:color="000000"/>
              <w:bottom w:val="single" w:sz="4" w:space="0" w:color="auto"/>
              <w:right w:val="single" w:sz="4" w:space="0" w:color="auto"/>
            </w:tcBorders>
          </w:tcPr>
          <w:p w:rsidR="00F347EA" w:rsidRPr="00A165F2" w:rsidRDefault="00F347EA" w:rsidP="00253129">
            <w:pPr>
              <w:pStyle w:val="ConsPlusCell"/>
              <w:rPr>
                <w:sz w:val="20"/>
                <w:szCs w:val="20"/>
              </w:rPr>
            </w:pPr>
          </w:p>
        </w:tc>
        <w:tc>
          <w:tcPr>
            <w:tcW w:w="2551" w:type="dxa"/>
            <w:tcBorders>
              <w:top w:val="single" w:sz="4" w:space="0" w:color="auto"/>
              <w:left w:val="single" w:sz="4" w:space="0" w:color="auto"/>
              <w:bottom w:val="single" w:sz="4" w:space="0" w:color="auto"/>
            </w:tcBorders>
          </w:tcPr>
          <w:p w:rsidR="00F347EA" w:rsidRPr="00A165F2" w:rsidRDefault="00F347EA" w:rsidP="00253129">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auto"/>
            </w:tcBorders>
          </w:tcPr>
          <w:p w:rsidR="00F347EA" w:rsidRPr="00A165F2" w:rsidRDefault="00F347EA" w:rsidP="00253129">
            <w:pPr>
              <w:snapToGrid w:val="0"/>
            </w:pPr>
          </w:p>
        </w:tc>
        <w:tc>
          <w:tcPr>
            <w:tcW w:w="993" w:type="dxa"/>
            <w:tcBorders>
              <w:top w:val="single" w:sz="4" w:space="0" w:color="auto"/>
              <w:left w:val="single" w:sz="4" w:space="0" w:color="000000"/>
              <w:bottom w:val="single" w:sz="4" w:space="0" w:color="auto"/>
            </w:tcBorders>
          </w:tcPr>
          <w:p w:rsidR="00F347EA" w:rsidRPr="00A165F2" w:rsidRDefault="00F347EA" w:rsidP="00253129">
            <w:pPr>
              <w:snapToGrid w:val="0"/>
            </w:pPr>
            <w:r w:rsidRPr="00A165F2">
              <w:t>9952,2</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10262,8</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10861,7</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9233,7</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9132,5</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9132,5</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9132,5</w:t>
            </w:r>
          </w:p>
        </w:tc>
      </w:tr>
      <w:tr w:rsidR="00F347EA" w:rsidRPr="00A165F2" w:rsidTr="00253129">
        <w:trPr>
          <w:gridBefore w:val="1"/>
          <w:wBefore w:w="360" w:type="dxa"/>
          <w:trHeight w:val="884"/>
        </w:trPr>
        <w:tc>
          <w:tcPr>
            <w:tcW w:w="1304" w:type="dxa"/>
            <w:tcBorders>
              <w:left w:val="single" w:sz="4" w:space="0" w:color="auto"/>
              <w:bottom w:val="single" w:sz="4" w:space="0" w:color="auto"/>
              <w:right w:val="single" w:sz="4" w:space="0" w:color="auto"/>
            </w:tcBorders>
          </w:tcPr>
          <w:p w:rsidR="00F347EA" w:rsidRPr="00A165F2" w:rsidRDefault="00F347EA" w:rsidP="00253129">
            <w:pPr>
              <w:pStyle w:val="ConsPlusCell"/>
              <w:rPr>
                <w:sz w:val="20"/>
                <w:szCs w:val="20"/>
              </w:rPr>
            </w:pPr>
          </w:p>
        </w:tc>
        <w:tc>
          <w:tcPr>
            <w:tcW w:w="2535" w:type="dxa"/>
            <w:tcBorders>
              <w:left w:val="single" w:sz="4" w:space="0" w:color="000000"/>
              <w:bottom w:val="single" w:sz="4" w:space="0" w:color="auto"/>
              <w:right w:val="single" w:sz="4" w:space="0" w:color="auto"/>
            </w:tcBorders>
          </w:tcPr>
          <w:p w:rsidR="00F347EA" w:rsidRPr="00A165F2" w:rsidRDefault="00F347EA" w:rsidP="00253129">
            <w:pPr>
              <w:pStyle w:val="ConsPlusCell"/>
              <w:rPr>
                <w:sz w:val="20"/>
                <w:szCs w:val="20"/>
              </w:rPr>
            </w:pPr>
          </w:p>
        </w:tc>
        <w:tc>
          <w:tcPr>
            <w:tcW w:w="2551" w:type="dxa"/>
            <w:tcBorders>
              <w:top w:val="single" w:sz="4" w:space="0" w:color="auto"/>
              <w:left w:val="single" w:sz="4" w:space="0" w:color="auto"/>
              <w:bottom w:val="single" w:sz="4" w:space="0" w:color="auto"/>
            </w:tcBorders>
          </w:tcPr>
          <w:p w:rsidR="00F347EA" w:rsidRPr="00A165F2" w:rsidRDefault="00F347EA" w:rsidP="00253129">
            <w:pPr>
              <w:snapToGrid w:val="0"/>
            </w:pPr>
            <w:r w:rsidRPr="00A165F2">
              <w:t>Администрация Мари-Турекского муниципального район</w:t>
            </w:r>
          </w:p>
        </w:tc>
        <w:tc>
          <w:tcPr>
            <w:tcW w:w="2268" w:type="dxa"/>
            <w:tcBorders>
              <w:top w:val="single" w:sz="4" w:space="0" w:color="auto"/>
              <w:left w:val="single" w:sz="4" w:space="0" w:color="000000"/>
              <w:bottom w:val="single" w:sz="4" w:space="0" w:color="auto"/>
            </w:tcBorders>
          </w:tcPr>
          <w:p w:rsidR="00F347EA" w:rsidRPr="00A165F2" w:rsidRDefault="00F347EA" w:rsidP="00253129">
            <w:pPr>
              <w:snapToGrid w:val="0"/>
            </w:pPr>
          </w:p>
        </w:tc>
        <w:tc>
          <w:tcPr>
            <w:tcW w:w="993" w:type="dxa"/>
            <w:tcBorders>
              <w:top w:val="single" w:sz="4" w:space="0" w:color="auto"/>
              <w:left w:val="single" w:sz="4" w:space="0" w:color="000000"/>
              <w:bottom w:val="single" w:sz="4" w:space="0" w:color="auto"/>
            </w:tcBorders>
          </w:tcPr>
          <w:p w:rsidR="00F347EA" w:rsidRPr="00A165F2" w:rsidRDefault="00F347EA" w:rsidP="00253129">
            <w:r w:rsidRPr="00A165F2">
              <w:t>363,0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376,0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424,0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318,0</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318,0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318,0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318,0</w:t>
            </w:r>
          </w:p>
        </w:tc>
      </w:tr>
      <w:tr w:rsidR="00F347EA" w:rsidRPr="00A165F2" w:rsidTr="00253129">
        <w:trPr>
          <w:gridBefore w:val="1"/>
          <w:wBefore w:w="360" w:type="dxa"/>
          <w:trHeight w:val="576"/>
        </w:trPr>
        <w:tc>
          <w:tcPr>
            <w:tcW w:w="1304"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pStyle w:val="ConsPlusCell"/>
              <w:rPr>
                <w:sz w:val="20"/>
                <w:szCs w:val="20"/>
              </w:rPr>
            </w:pPr>
            <w:r w:rsidRPr="00A165F2">
              <w:rPr>
                <w:i/>
                <w:sz w:val="20"/>
                <w:szCs w:val="20"/>
              </w:rPr>
              <w:t>Основное мероприятие 2.1</w:t>
            </w:r>
            <w:r w:rsidRPr="00A165F2">
              <w:rPr>
                <w:sz w:val="20"/>
                <w:szCs w:val="20"/>
              </w:rPr>
              <w:t xml:space="preserve"> «Обеспечение деятельности муниципальных организаций дополнительного образования детей»</w:t>
            </w:r>
          </w:p>
        </w:tc>
        <w:tc>
          <w:tcPr>
            <w:tcW w:w="2535"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pStyle w:val="ConsPlusCell"/>
              <w:rPr>
                <w:sz w:val="20"/>
                <w:szCs w:val="20"/>
              </w:rPr>
            </w:pPr>
            <w:r w:rsidRPr="00A165F2">
              <w:rPr>
                <w:sz w:val="20"/>
                <w:szCs w:val="20"/>
              </w:rPr>
              <w:t>Расходы на обеспечение деятельности учреждений по внешкольной работе с детьми</w:t>
            </w:r>
          </w:p>
        </w:tc>
        <w:tc>
          <w:tcPr>
            <w:tcW w:w="2551" w:type="dxa"/>
            <w:tcBorders>
              <w:left w:val="single" w:sz="4" w:space="0" w:color="auto"/>
            </w:tcBorders>
          </w:tcPr>
          <w:p w:rsidR="00F347EA" w:rsidRPr="00A165F2" w:rsidRDefault="00F347EA" w:rsidP="00253129">
            <w:pPr>
              <w:snapToGrid w:val="0"/>
            </w:pPr>
          </w:p>
        </w:tc>
        <w:tc>
          <w:tcPr>
            <w:tcW w:w="2268" w:type="dxa"/>
            <w:tcBorders>
              <w:top w:val="single" w:sz="4" w:space="0" w:color="auto"/>
              <w:left w:val="single" w:sz="4" w:space="0" w:color="000000"/>
              <w:bottom w:val="single" w:sz="4" w:space="0" w:color="auto"/>
            </w:tcBorders>
          </w:tcPr>
          <w:p w:rsidR="00F347EA" w:rsidRPr="00A165F2" w:rsidRDefault="00F347EA" w:rsidP="00253129">
            <w:pPr>
              <w:jc w:val="center"/>
            </w:pPr>
            <w:r w:rsidRPr="00A165F2">
              <w:t>97407030120129060611</w:t>
            </w:r>
          </w:p>
        </w:tc>
        <w:tc>
          <w:tcPr>
            <w:tcW w:w="993" w:type="dxa"/>
            <w:tcBorders>
              <w:top w:val="single" w:sz="4" w:space="0" w:color="auto"/>
              <w:left w:val="single" w:sz="4" w:space="0" w:color="000000"/>
              <w:bottom w:val="single" w:sz="4" w:space="0" w:color="auto"/>
            </w:tcBorders>
          </w:tcPr>
          <w:p w:rsidR="00F347EA" w:rsidRPr="00A165F2" w:rsidRDefault="00F347EA" w:rsidP="00253129">
            <w:r w:rsidRPr="00A165F2">
              <w:rPr>
                <w:b/>
              </w:rPr>
              <w:t>8643,9</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rPr>
              <w:t>9695,9</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9807,7</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8434,6</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8333,4</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8333,4</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8333,4</w:t>
            </w:r>
          </w:p>
        </w:tc>
      </w:tr>
      <w:tr w:rsidR="00F347EA" w:rsidRPr="00A165F2" w:rsidTr="00253129">
        <w:trPr>
          <w:gridBefore w:val="1"/>
          <w:wBefore w:w="360" w:type="dxa"/>
          <w:trHeight w:val="759"/>
        </w:trPr>
        <w:tc>
          <w:tcPr>
            <w:tcW w:w="1304" w:type="dxa"/>
            <w:vMerge w:val="restart"/>
            <w:tcBorders>
              <w:top w:val="single" w:sz="4" w:space="0" w:color="auto"/>
              <w:left w:val="single" w:sz="4" w:space="0" w:color="000000"/>
              <w:right w:val="single" w:sz="4" w:space="0" w:color="auto"/>
            </w:tcBorders>
          </w:tcPr>
          <w:p w:rsidR="00F347EA" w:rsidRPr="00A165F2" w:rsidRDefault="00F347EA" w:rsidP="00253129">
            <w:pPr>
              <w:pStyle w:val="ConsPlusCell"/>
              <w:rPr>
                <w:i/>
                <w:sz w:val="20"/>
                <w:szCs w:val="20"/>
              </w:rPr>
            </w:pPr>
            <w:r w:rsidRPr="00A165F2">
              <w:rPr>
                <w:i/>
                <w:sz w:val="20"/>
                <w:szCs w:val="20"/>
              </w:rPr>
              <w:t xml:space="preserve">Основное           </w:t>
            </w:r>
            <w:r w:rsidRPr="00A165F2">
              <w:rPr>
                <w:i/>
                <w:sz w:val="20"/>
                <w:szCs w:val="20"/>
              </w:rPr>
              <w:br/>
              <w:t>мероприятие 2.2</w:t>
            </w:r>
          </w:p>
          <w:p w:rsidR="00F347EA" w:rsidRPr="00A165F2" w:rsidRDefault="00F347EA" w:rsidP="00253129">
            <w:pPr>
              <w:pStyle w:val="ConsPlusCell"/>
              <w:rPr>
                <w:sz w:val="20"/>
                <w:szCs w:val="20"/>
              </w:rPr>
            </w:pPr>
            <w:r w:rsidRPr="00A165F2">
              <w:rPr>
                <w:sz w:val="20"/>
                <w:szCs w:val="20"/>
              </w:rPr>
              <w:t xml:space="preserve">Осуществление государственных полномочий по предоставлению </w:t>
            </w:r>
            <w:r w:rsidRPr="00A165F2">
              <w:rPr>
                <w:sz w:val="20"/>
                <w:szCs w:val="20"/>
              </w:rPr>
              <w:lastRenderedPageBreak/>
              <w:t>социальной поддержки по оплате жилищно-коммунальных услуг некоторым категориям граждан»</w:t>
            </w:r>
          </w:p>
        </w:tc>
        <w:tc>
          <w:tcPr>
            <w:tcW w:w="2535" w:type="dxa"/>
            <w:vMerge w:val="restart"/>
            <w:tcBorders>
              <w:top w:val="single" w:sz="4" w:space="0" w:color="auto"/>
              <w:left w:val="single" w:sz="4" w:space="0" w:color="000000"/>
              <w:right w:val="single" w:sz="4" w:space="0" w:color="auto"/>
            </w:tcBorders>
          </w:tcPr>
          <w:p w:rsidR="00F347EA" w:rsidRPr="00A165F2" w:rsidRDefault="00F347EA" w:rsidP="00253129">
            <w:pPr>
              <w:pStyle w:val="ConsPlusCell"/>
              <w:rPr>
                <w:sz w:val="20"/>
                <w:szCs w:val="20"/>
              </w:rPr>
            </w:pPr>
            <w:r w:rsidRPr="00A165F2">
              <w:rPr>
                <w:sz w:val="20"/>
                <w:szCs w:val="20"/>
              </w:rPr>
              <w:lastRenderedPageBreak/>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2551" w:type="dxa"/>
            <w:vMerge w:val="restart"/>
            <w:tcBorders>
              <w:top w:val="single" w:sz="4" w:space="0" w:color="auto"/>
              <w:left w:val="single" w:sz="4" w:space="0" w:color="auto"/>
              <w:right w:val="single" w:sz="4" w:space="0" w:color="auto"/>
            </w:tcBorders>
          </w:tcPr>
          <w:p w:rsidR="00F347EA" w:rsidRPr="00A165F2" w:rsidRDefault="00F347EA" w:rsidP="00253129">
            <w:pPr>
              <w:snapToGrid w:val="0"/>
            </w:pPr>
          </w:p>
          <w:p w:rsidR="00F347EA" w:rsidRPr="00A165F2" w:rsidRDefault="00F347EA" w:rsidP="00253129">
            <w:pPr>
              <w:snapToGrid w:val="0"/>
            </w:pPr>
          </w:p>
          <w:p w:rsidR="00F347EA" w:rsidRPr="00A165F2" w:rsidRDefault="00F347EA" w:rsidP="00253129">
            <w:pPr>
              <w:snapToGrid w:val="0"/>
            </w:pPr>
          </w:p>
          <w:p w:rsidR="00F347EA" w:rsidRPr="00A165F2" w:rsidRDefault="00F347EA" w:rsidP="00253129">
            <w:pPr>
              <w:snapToGrid w:val="0"/>
            </w:pPr>
          </w:p>
          <w:p w:rsidR="00F347EA" w:rsidRPr="00A165F2" w:rsidRDefault="00F347EA" w:rsidP="00253129">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tcBorders>
          </w:tcPr>
          <w:p w:rsidR="00F347EA" w:rsidRPr="00A165F2" w:rsidRDefault="00F347EA" w:rsidP="00253129">
            <w:pPr>
              <w:jc w:val="center"/>
            </w:pPr>
            <w:r w:rsidRPr="00A165F2">
              <w:t>97407030120270100612</w:t>
            </w:r>
          </w:p>
        </w:tc>
        <w:tc>
          <w:tcPr>
            <w:tcW w:w="993" w:type="dxa"/>
            <w:tcBorders>
              <w:top w:val="single" w:sz="4" w:space="0" w:color="auto"/>
              <w:left w:val="single" w:sz="4" w:space="0" w:color="000000"/>
              <w:bottom w:val="single" w:sz="4" w:space="0" w:color="auto"/>
            </w:tcBorders>
          </w:tcPr>
          <w:p w:rsidR="00F347EA" w:rsidRPr="00A165F2" w:rsidRDefault="00F347EA" w:rsidP="00253129">
            <w:r w:rsidRPr="00A165F2">
              <w:rPr>
                <w:b/>
              </w:rPr>
              <w:t>503,0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rPr>
              <w:t>447,5</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450,0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340,0</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340,0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340,0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340,0</w:t>
            </w:r>
          </w:p>
        </w:tc>
      </w:tr>
      <w:tr w:rsidR="00F347EA" w:rsidRPr="00A165F2" w:rsidTr="00253129">
        <w:trPr>
          <w:gridBefore w:val="1"/>
          <w:wBefore w:w="360" w:type="dxa"/>
          <w:trHeight w:val="1503"/>
        </w:trPr>
        <w:tc>
          <w:tcPr>
            <w:tcW w:w="1304" w:type="dxa"/>
            <w:vMerge/>
            <w:tcBorders>
              <w:left w:val="single" w:sz="4" w:space="0" w:color="000000"/>
              <w:bottom w:val="single" w:sz="4" w:space="0" w:color="000000"/>
              <w:right w:val="single" w:sz="4" w:space="0" w:color="auto"/>
            </w:tcBorders>
          </w:tcPr>
          <w:p w:rsidR="00F347EA" w:rsidRPr="00A165F2" w:rsidRDefault="00F347EA" w:rsidP="00253129">
            <w:pPr>
              <w:pStyle w:val="ConsPlusCell"/>
              <w:rPr>
                <w:sz w:val="20"/>
                <w:szCs w:val="20"/>
              </w:rPr>
            </w:pPr>
          </w:p>
        </w:tc>
        <w:tc>
          <w:tcPr>
            <w:tcW w:w="2535" w:type="dxa"/>
            <w:vMerge/>
            <w:tcBorders>
              <w:left w:val="single" w:sz="4" w:space="0" w:color="000000"/>
              <w:bottom w:val="single" w:sz="4" w:space="0" w:color="000000"/>
              <w:right w:val="single" w:sz="4" w:space="0" w:color="auto"/>
            </w:tcBorders>
          </w:tcPr>
          <w:p w:rsidR="00F347EA" w:rsidRPr="00A165F2" w:rsidRDefault="00F347EA" w:rsidP="00253129">
            <w:pPr>
              <w:pStyle w:val="ConsPlusCell"/>
              <w:rPr>
                <w:sz w:val="20"/>
                <w:szCs w:val="20"/>
              </w:rPr>
            </w:pPr>
          </w:p>
        </w:tc>
        <w:tc>
          <w:tcPr>
            <w:tcW w:w="2551" w:type="dxa"/>
            <w:vMerge/>
            <w:tcBorders>
              <w:left w:val="single" w:sz="4" w:space="0" w:color="auto"/>
              <w:bottom w:val="single" w:sz="4" w:space="0" w:color="000000"/>
              <w:right w:val="single" w:sz="4" w:space="0" w:color="auto"/>
            </w:tcBorders>
          </w:tcPr>
          <w:p w:rsidR="00F347EA" w:rsidRPr="00A165F2" w:rsidRDefault="00F347EA" w:rsidP="00253129">
            <w:pPr>
              <w:snapToGrid w:val="0"/>
            </w:pPr>
          </w:p>
        </w:tc>
        <w:tc>
          <w:tcPr>
            <w:tcW w:w="2268" w:type="dxa"/>
            <w:tcBorders>
              <w:top w:val="single" w:sz="4" w:space="0" w:color="auto"/>
              <w:left w:val="single" w:sz="4" w:space="0" w:color="auto"/>
              <w:bottom w:val="single" w:sz="4" w:space="0" w:color="000000"/>
            </w:tcBorders>
          </w:tcPr>
          <w:p w:rsidR="00F347EA" w:rsidRPr="00A165F2" w:rsidRDefault="00F347EA" w:rsidP="00253129"/>
        </w:tc>
        <w:tc>
          <w:tcPr>
            <w:tcW w:w="993" w:type="dxa"/>
            <w:tcBorders>
              <w:top w:val="single" w:sz="4" w:space="0" w:color="auto"/>
              <w:left w:val="single" w:sz="4" w:space="0" w:color="000000"/>
              <w:bottom w:val="single" w:sz="4" w:space="0" w:color="000000"/>
            </w:tcBorders>
          </w:tcPr>
          <w:p w:rsidR="00F347EA" w:rsidRPr="00A165F2" w:rsidRDefault="00F347EA" w:rsidP="00253129">
            <w:pPr>
              <w:snapToGrid w:val="0"/>
            </w:pP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3"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r>
      <w:tr w:rsidR="00F347EA" w:rsidRPr="00A165F2" w:rsidTr="00253129">
        <w:trPr>
          <w:gridBefore w:val="1"/>
          <w:wBefore w:w="360" w:type="dxa"/>
          <w:trHeight w:val="555"/>
        </w:trPr>
        <w:tc>
          <w:tcPr>
            <w:tcW w:w="1304" w:type="dxa"/>
            <w:vMerge w:val="restart"/>
            <w:tcBorders>
              <w:left w:val="single" w:sz="4" w:space="0" w:color="000000"/>
              <w:right w:val="single" w:sz="4" w:space="0" w:color="auto"/>
            </w:tcBorders>
          </w:tcPr>
          <w:p w:rsidR="00F347EA" w:rsidRPr="00A165F2" w:rsidRDefault="00F347EA" w:rsidP="00253129">
            <w:pPr>
              <w:pStyle w:val="ConsPlusCell"/>
              <w:rPr>
                <w:i/>
                <w:sz w:val="20"/>
                <w:szCs w:val="20"/>
              </w:rPr>
            </w:pPr>
            <w:r w:rsidRPr="00A165F2">
              <w:rPr>
                <w:i/>
                <w:sz w:val="20"/>
                <w:szCs w:val="20"/>
              </w:rPr>
              <w:lastRenderedPageBreak/>
              <w:t xml:space="preserve">Основное           </w:t>
            </w:r>
            <w:r w:rsidRPr="00A165F2">
              <w:rPr>
                <w:i/>
                <w:sz w:val="20"/>
                <w:szCs w:val="20"/>
              </w:rPr>
              <w:br/>
              <w:t>мероприятие 2.3</w:t>
            </w:r>
          </w:p>
          <w:p w:rsidR="00F347EA" w:rsidRPr="00A165F2" w:rsidRDefault="00F347EA" w:rsidP="00253129">
            <w:pPr>
              <w:pStyle w:val="ConsPlusCell"/>
              <w:rPr>
                <w:sz w:val="20"/>
                <w:szCs w:val="20"/>
              </w:rPr>
            </w:pPr>
            <w:r w:rsidRPr="00A165F2">
              <w:rPr>
                <w:sz w:val="20"/>
                <w:szCs w:val="20"/>
              </w:rPr>
              <w:t xml:space="preserve">«Организация и обеспечение оздоровления   и отдыха детей»    </w:t>
            </w:r>
          </w:p>
        </w:tc>
        <w:tc>
          <w:tcPr>
            <w:tcW w:w="2535" w:type="dxa"/>
            <w:vMerge w:val="restart"/>
            <w:tcBorders>
              <w:left w:val="single" w:sz="4" w:space="0" w:color="000000"/>
              <w:right w:val="single" w:sz="4" w:space="0" w:color="auto"/>
            </w:tcBorders>
          </w:tcPr>
          <w:p w:rsidR="00F347EA" w:rsidRPr="00A165F2" w:rsidRDefault="00F347EA" w:rsidP="00253129">
            <w:pPr>
              <w:pStyle w:val="ConsPlusCell"/>
              <w:rPr>
                <w:sz w:val="20"/>
                <w:szCs w:val="20"/>
              </w:rPr>
            </w:pPr>
            <w:r w:rsidRPr="00A165F2">
              <w:rPr>
                <w:sz w:val="20"/>
                <w:szCs w:val="20"/>
              </w:rPr>
              <w:t>Субсидий на обеспечение организации отдыха детей в каникулярное время, включая мероприятия по обеспечению безопасности их жизни и здоровья</w:t>
            </w:r>
          </w:p>
        </w:tc>
        <w:tc>
          <w:tcPr>
            <w:tcW w:w="2551" w:type="dxa"/>
            <w:tcBorders>
              <w:top w:val="single" w:sz="4" w:space="0" w:color="auto"/>
              <w:left w:val="single" w:sz="4" w:space="0" w:color="auto"/>
              <w:bottom w:val="single" w:sz="4" w:space="0" w:color="auto"/>
            </w:tcBorders>
          </w:tcPr>
          <w:p w:rsidR="00F347EA" w:rsidRPr="00A165F2" w:rsidRDefault="00F347EA" w:rsidP="00253129">
            <w:pPr>
              <w:snapToGrid w:val="0"/>
            </w:pPr>
            <w:r w:rsidRPr="00A165F2">
              <w:t>всего</w:t>
            </w:r>
          </w:p>
          <w:p w:rsidR="00F347EA" w:rsidRPr="00A165F2" w:rsidRDefault="00F347EA" w:rsidP="00253129">
            <w:pPr>
              <w:snapToGrid w:val="0"/>
            </w:pPr>
          </w:p>
        </w:tc>
        <w:tc>
          <w:tcPr>
            <w:tcW w:w="2268" w:type="dxa"/>
            <w:tcBorders>
              <w:top w:val="single" w:sz="4" w:space="0" w:color="auto"/>
              <w:left w:val="single" w:sz="4" w:space="0" w:color="000000"/>
              <w:bottom w:val="single" w:sz="4" w:space="0" w:color="auto"/>
            </w:tcBorders>
          </w:tcPr>
          <w:p w:rsidR="00F347EA" w:rsidRPr="00A165F2" w:rsidRDefault="00F347EA" w:rsidP="00253129">
            <w:pPr>
              <w:snapToGrid w:val="0"/>
            </w:pPr>
          </w:p>
        </w:tc>
        <w:tc>
          <w:tcPr>
            <w:tcW w:w="993" w:type="dxa"/>
            <w:tcBorders>
              <w:top w:val="single" w:sz="4" w:space="0" w:color="auto"/>
              <w:left w:val="single" w:sz="4" w:space="0" w:color="000000"/>
              <w:bottom w:val="single" w:sz="4" w:space="0" w:color="auto"/>
            </w:tcBorders>
          </w:tcPr>
          <w:p w:rsidR="00F347EA" w:rsidRPr="00A165F2" w:rsidRDefault="00F347EA" w:rsidP="00253129">
            <w:r w:rsidRPr="00A165F2">
              <w:rPr>
                <w:b/>
              </w:rPr>
              <w:t>575,3</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rPr>
              <w:t>119,4</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584,0</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439,1</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439,1</w:t>
            </w:r>
          </w:p>
          <w:p w:rsidR="00F347EA" w:rsidRPr="00A165F2" w:rsidRDefault="00F347EA" w:rsidP="00253129">
            <w:pPr>
              <w:rPr>
                <w:b/>
                <w:lang w:val="en-US"/>
              </w:rPr>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lang w:val="en-US"/>
              </w:rPr>
              <w:t>439,1</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rPr>
              <w:t>4</w:t>
            </w:r>
            <w:r w:rsidRPr="00A165F2">
              <w:rPr>
                <w:b/>
                <w:lang w:val="en-US"/>
              </w:rPr>
              <w:t>39,1</w:t>
            </w:r>
          </w:p>
          <w:p w:rsidR="00F347EA" w:rsidRPr="00A165F2" w:rsidRDefault="00F347EA" w:rsidP="00253129">
            <w:pPr>
              <w:rPr>
                <w:b/>
                <w:lang w:val="en-US"/>
              </w:rPr>
            </w:pPr>
          </w:p>
        </w:tc>
      </w:tr>
      <w:tr w:rsidR="00F347EA" w:rsidRPr="00A165F2" w:rsidTr="00253129">
        <w:trPr>
          <w:gridBefore w:val="1"/>
          <w:wBefore w:w="360" w:type="dxa"/>
          <w:trHeight w:val="1515"/>
        </w:trPr>
        <w:tc>
          <w:tcPr>
            <w:tcW w:w="1304" w:type="dxa"/>
            <w:vMerge/>
            <w:tcBorders>
              <w:left w:val="single" w:sz="4" w:space="0" w:color="000000"/>
              <w:bottom w:val="single" w:sz="4" w:space="0" w:color="000000"/>
              <w:right w:val="single" w:sz="4" w:space="0" w:color="auto"/>
            </w:tcBorders>
          </w:tcPr>
          <w:p w:rsidR="00F347EA" w:rsidRPr="00A165F2" w:rsidRDefault="00F347EA" w:rsidP="00253129">
            <w:pPr>
              <w:pStyle w:val="ConsPlusCell"/>
              <w:rPr>
                <w:i/>
                <w:sz w:val="20"/>
                <w:szCs w:val="20"/>
              </w:rPr>
            </w:pPr>
          </w:p>
        </w:tc>
        <w:tc>
          <w:tcPr>
            <w:tcW w:w="2535" w:type="dxa"/>
            <w:vMerge/>
            <w:tcBorders>
              <w:left w:val="single" w:sz="4" w:space="0" w:color="000000"/>
              <w:bottom w:val="single" w:sz="4" w:space="0" w:color="000000"/>
              <w:right w:val="single" w:sz="4" w:space="0" w:color="auto"/>
            </w:tcBorders>
          </w:tcPr>
          <w:p w:rsidR="00F347EA" w:rsidRPr="00A165F2" w:rsidRDefault="00F347EA" w:rsidP="00253129">
            <w:pPr>
              <w:pStyle w:val="ConsPlusCell"/>
              <w:rPr>
                <w:sz w:val="20"/>
                <w:szCs w:val="20"/>
              </w:rPr>
            </w:pPr>
          </w:p>
        </w:tc>
        <w:tc>
          <w:tcPr>
            <w:tcW w:w="2551" w:type="dxa"/>
            <w:tcBorders>
              <w:top w:val="single" w:sz="4" w:space="0" w:color="auto"/>
              <w:left w:val="single" w:sz="4" w:space="0" w:color="auto"/>
              <w:bottom w:val="single" w:sz="4" w:space="0" w:color="000000"/>
            </w:tcBorders>
          </w:tcPr>
          <w:p w:rsidR="00F347EA" w:rsidRPr="00A165F2" w:rsidRDefault="00F347EA" w:rsidP="00253129">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000000"/>
            </w:tcBorders>
          </w:tcPr>
          <w:p w:rsidR="00F347EA" w:rsidRPr="00A165F2" w:rsidRDefault="00F347EA" w:rsidP="00253129">
            <w:pPr>
              <w:snapToGrid w:val="0"/>
              <w:jc w:val="center"/>
            </w:pPr>
            <w:r w:rsidRPr="00A165F2">
              <w:t>974070701203</w:t>
            </w:r>
            <w:r w:rsidRPr="00A165F2">
              <w:rPr>
                <w:lang w:val="en-US"/>
              </w:rPr>
              <w:t>S</w:t>
            </w:r>
            <w:r w:rsidRPr="00A165F2">
              <w:t>0220612</w:t>
            </w:r>
          </w:p>
        </w:tc>
        <w:tc>
          <w:tcPr>
            <w:tcW w:w="993" w:type="dxa"/>
            <w:tcBorders>
              <w:top w:val="single" w:sz="4" w:space="0" w:color="auto"/>
              <w:left w:val="single" w:sz="4" w:space="0" w:color="000000"/>
              <w:bottom w:val="single" w:sz="4" w:space="0" w:color="000000"/>
            </w:tcBorders>
          </w:tcPr>
          <w:p w:rsidR="00F347EA" w:rsidRPr="00A165F2" w:rsidRDefault="00F347EA" w:rsidP="00253129">
            <w:r w:rsidRPr="00A165F2">
              <w:t>45</w:t>
            </w:r>
            <w:r w:rsidRPr="00A165F2">
              <w:rPr>
                <w:lang w:val="en-US"/>
              </w:rPr>
              <w:t>1</w:t>
            </w:r>
            <w:r w:rsidRPr="00A165F2">
              <w:t>,5</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t>0,0</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lang w:val="en-US"/>
              </w:rPr>
              <w:t>451,4</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lang w:val="en-US"/>
              </w:rPr>
              <w:t>339,7</w:t>
            </w:r>
          </w:p>
        </w:tc>
        <w:tc>
          <w:tcPr>
            <w:tcW w:w="993"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lang w:val="en-US"/>
              </w:rPr>
              <w:t>339,7</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lang w:val="en-US"/>
              </w:rPr>
              <w:t>339,7</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lang w:val="en-US"/>
              </w:rPr>
              <w:t>339,7</w:t>
            </w:r>
          </w:p>
        </w:tc>
      </w:tr>
      <w:tr w:rsidR="00F347EA" w:rsidRPr="00A165F2" w:rsidTr="00253129">
        <w:trPr>
          <w:gridBefore w:val="1"/>
          <w:wBefore w:w="360" w:type="dxa"/>
          <w:trHeight w:val="2177"/>
        </w:trPr>
        <w:tc>
          <w:tcPr>
            <w:tcW w:w="1304" w:type="dxa"/>
            <w:vMerge w:val="restart"/>
            <w:tcBorders>
              <w:top w:val="single" w:sz="4" w:space="0" w:color="000000"/>
              <w:left w:val="single" w:sz="4" w:space="0" w:color="000000"/>
              <w:right w:val="single" w:sz="4" w:space="0" w:color="auto"/>
            </w:tcBorders>
          </w:tcPr>
          <w:p w:rsidR="00F347EA" w:rsidRPr="00A165F2" w:rsidRDefault="00F347EA" w:rsidP="00253129">
            <w:pPr>
              <w:pStyle w:val="ConsPlusCell"/>
              <w:rPr>
                <w:sz w:val="20"/>
                <w:szCs w:val="20"/>
              </w:rPr>
            </w:pPr>
          </w:p>
        </w:tc>
        <w:tc>
          <w:tcPr>
            <w:tcW w:w="2535" w:type="dxa"/>
            <w:vMerge w:val="restart"/>
            <w:tcBorders>
              <w:top w:val="single" w:sz="4" w:space="0" w:color="000000"/>
              <w:left w:val="single" w:sz="4" w:space="0" w:color="000000"/>
              <w:right w:val="single" w:sz="4" w:space="0" w:color="auto"/>
            </w:tcBorders>
          </w:tcPr>
          <w:p w:rsidR="00F347EA" w:rsidRPr="00A165F2" w:rsidRDefault="00F347EA" w:rsidP="00253129">
            <w:pPr>
              <w:pStyle w:val="ConsPlusCell"/>
              <w:rPr>
                <w:sz w:val="20"/>
                <w:szCs w:val="20"/>
              </w:rPr>
            </w:pPr>
            <w:r w:rsidRPr="00A165F2">
              <w:rPr>
                <w:sz w:val="20"/>
                <w:szCs w:val="20"/>
              </w:rPr>
              <w:t xml:space="preserve">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 в организациях отдыха детей и их оздоровления в части расходов на </w:t>
            </w:r>
            <w:r w:rsidRPr="00A165F2">
              <w:rPr>
                <w:sz w:val="20"/>
                <w:szCs w:val="20"/>
              </w:rPr>
              <w:lastRenderedPageBreak/>
              <w:t>предоставление субсидий  на организацию отдыха и оздоровления детей, обучающихся в муниципальных общеобразовательных организациях</w:t>
            </w:r>
          </w:p>
        </w:tc>
        <w:tc>
          <w:tcPr>
            <w:tcW w:w="2551" w:type="dxa"/>
            <w:vMerge w:val="restart"/>
            <w:tcBorders>
              <w:top w:val="single" w:sz="4" w:space="0" w:color="auto"/>
              <w:left w:val="single" w:sz="4" w:space="0" w:color="auto"/>
              <w:right w:val="single" w:sz="4" w:space="0" w:color="auto"/>
            </w:tcBorders>
          </w:tcPr>
          <w:p w:rsidR="00F347EA" w:rsidRPr="00A165F2" w:rsidRDefault="00F347EA" w:rsidP="00253129">
            <w:pPr>
              <w:snapToGrid w:val="0"/>
            </w:pPr>
            <w:r w:rsidRPr="00A165F2">
              <w:lastRenderedPageBreak/>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tcBorders>
          </w:tcPr>
          <w:p w:rsidR="00F347EA" w:rsidRPr="00A165F2" w:rsidRDefault="00F347EA" w:rsidP="00253129">
            <w:pPr>
              <w:snapToGrid w:val="0"/>
              <w:jc w:val="center"/>
            </w:pPr>
            <w:r w:rsidRPr="00A165F2">
              <w:t>9740707012037023081</w:t>
            </w:r>
            <w:r w:rsidRPr="00A165F2">
              <w:rPr>
                <w:lang w:val="en-US"/>
              </w:rPr>
              <w:t>1</w:t>
            </w:r>
          </w:p>
        </w:tc>
        <w:tc>
          <w:tcPr>
            <w:tcW w:w="993" w:type="dxa"/>
            <w:tcBorders>
              <w:top w:val="single" w:sz="4" w:space="0" w:color="auto"/>
              <w:left w:val="single" w:sz="4" w:space="0" w:color="000000"/>
              <w:bottom w:val="single" w:sz="4" w:space="0" w:color="auto"/>
            </w:tcBorders>
          </w:tcPr>
          <w:p w:rsidR="00F347EA" w:rsidRPr="00A165F2" w:rsidRDefault="00F347EA" w:rsidP="00253129">
            <w:r w:rsidRPr="00A165F2">
              <w:t>5,</w:t>
            </w:r>
            <w:r w:rsidRPr="00A165F2">
              <w:rPr>
                <w:lang w:val="en-US"/>
              </w:rPr>
              <w:t>1</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0,0</w:t>
            </w:r>
          </w:p>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lang w:val="en-US"/>
              </w:rPr>
              <w:t>5,1</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lang w:val="en-US"/>
              </w:rPr>
              <w:t>3,8</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lang w:val="en-US"/>
              </w:rPr>
              <w:t>3,8</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lang w:val="en-US"/>
              </w:rPr>
              <w:t>3,8</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lang w:val="en-US"/>
              </w:rPr>
              <w:t>3,8</w:t>
            </w:r>
          </w:p>
        </w:tc>
      </w:tr>
      <w:tr w:rsidR="00F347EA" w:rsidRPr="00A165F2" w:rsidTr="00253129">
        <w:trPr>
          <w:gridBefore w:val="1"/>
          <w:wBefore w:w="360" w:type="dxa"/>
          <w:trHeight w:val="1064"/>
        </w:trPr>
        <w:tc>
          <w:tcPr>
            <w:tcW w:w="1304" w:type="dxa"/>
            <w:vMerge/>
            <w:tcBorders>
              <w:left w:val="single" w:sz="4" w:space="0" w:color="000000"/>
              <w:right w:val="single" w:sz="4" w:space="0" w:color="auto"/>
            </w:tcBorders>
          </w:tcPr>
          <w:p w:rsidR="00F347EA" w:rsidRPr="00A165F2" w:rsidRDefault="00F347EA" w:rsidP="00253129">
            <w:pPr>
              <w:pStyle w:val="ConsPlusCell"/>
              <w:rPr>
                <w:sz w:val="20"/>
                <w:szCs w:val="20"/>
              </w:rPr>
            </w:pPr>
          </w:p>
        </w:tc>
        <w:tc>
          <w:tcPr>
            <w:tcW w:w="2535" w:type="dxa"/>
            <w:vMerge/>
            <w:tcBorders>
              <w:left w:val="single" w:sz="4" w:space="0" w:color="000000"/>
              <w:right w:val="single" w:sz="4" w:space="0" w:color="auto"/>
            </w:tcBorders>
          </w:tcPr>
          <w:p w:rsidR="00F347EA" w:rsidRPr="00A165F2" w:rsidRDefault="00F347EA" w:rsidP="00253129">
            <w:pPr>
              <w:pStyle w:val="ConsPlusCell"/>
              <w:rPr>
                <w:sz w:val="20"/>
                <w:szCs w:val="20"/>
              </w:rPr>
            </w:pPr>
          </w:p>
        </w:tc>
        <w:tc>
          <w:tcPr>
            <w:tcW w:w="2551" w:type="dxa"/>
            <w:vMerge/>
            <w:tcBorders>
              <w:left w:val="single" w:sz="4" w:space="0" w:color="auto"/>
              <w:right w:val="single" w:sz="4" w:space="0" w:color="auto"/>
            </w:tcBorders>
          </w:tcPr>
          <w:p w:rsidR="00F347EA" w:rsidRPr="00A165F2" w:rsidRDefault="00F347EA" w:rsidP="00253129">
            <w:pPr>
              <w:snapToGrid w:val="0"/>
            </w:pPr>
          </w:p>
        </w:tc>
        <w:tc>
          <w:tcPr>
            <w:tcW w:w="2268" w:type="dxa"/>
            <w:tcBorders>
              <w:top w:val="single" w:sz="4" w:space="0" w:color="auto"/>
              <w:left w:val="single" w:sz="4" w:space="0" w:color="auto"/>
              <w:bottom w:val="single" w:sz="4" w:space="0" w:color="auto"/>
            </w:tcBorders>
          </w:tcPr>
          <w:p w:rsidR="00F347EA" w:rsidRPr="00A165F2" w:rsidRDefault="00F347EA" w:rsidP="00253129">
            <w:pPr>
              <w:snapToGrid w:val="0"/>
              <w:rPr>
                <w:lang w:val="en-US"/>
              </w:rPr>
            </w:pPr>
          </w:p>
        </w:tc>
        <w:tc>
          <w:tcPr>
            <w:tcW w:w="993" w:type="dxa"/>
            <w:tcBorders>
              <w:top w:val="single" w:sz="4" w:space="0" w:color="auto"/>
              <w:left w:val="single" w:sz="4" w:space="0" w:color="000000"/>
              <w:bottom w:val="single" w:sz="4" w:space="0" w:color="auto"/>
            </w:tcBorders>
          </w:tcPr>
          <w:p w:rsidR="00F347EA" w:rsidRPr="00A165F2" w:rsidRDefault="00F347EA" w:rsidP="00253129">
            <w:pPr>
              <w:snapToGrid w:val="0"/>
            </w:pP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r>
      <w:tr w:rsidR="00F347EA" w:rsidRPr="00A165F2" w:rsidTr="00253129">
        <w:trPr>
          <w:gridBefore w:val="1"/>
          <w:wBefore w:w="360" w:type="dxa"/>
          <w:trHeight w:val="5284"/>
        </w:trPr>
        <w:tc>
          <w:tcPr>
            <w:tcW w:w="1304" w:type="dxa"/>
            <w:vMerge/>
            <w:tcBorders>
              <w:left w:val="single" w:sz="4" w:space="0" w:color="000000"/>
              <w:bottom w:val="single" w:sz="4" w:space="0" w:color="auto"/>
              <w:right w:val="single" w:sz="4" w:space="0" w:color="auto"/>
            </w:tcBorders>
          </w:tcPr>
          <w:p w:rsidR="00F347EA" w:rsidRPr="00A165F2" w:rsidRDefault="00F347EA" w:rsidP="00253129">
            <w:pPr>
              <w:pStyle w:val="ConsPlusCell"/>
              <w:rPr>
                <w:sz w:val="20"/>
                <w:szCs w:val="20"/>
              </w:rPr>
            </w:pPr>
          </w:p>
        </w:tc>
        <w:tc>
          <w:tcPr>
            <w:tcW w:w="2535" w:type="dxa"/>
            <w:vMerge/>
            <w:tcBorders>
              <w:left w:val="single" w:sz="4" w:space="0" w:color="000000"/>
              <w:bottom w:val="single" w:sz="4" w:space="0" w:color="auto"/>
              <w:right w:val="single" w:sz="4" w:space="0" w:color="auto"/>
            </w:tcBorders>
          </w:tcPr>
          <w:p w:rsidR="00F347EA" w:rsidRPr="00A165F2" w:rsidRDefault="00F347EA" w:rsidP="00253129">
            <w:pPr>
              <w:pStyle w:val="ConsPlusCell"/>
              <w:rPr>
                <w:sz w:val="20"/>
                <w:szCs w:val="20"/>
              </w:rPr>
            </w:pPr>
          </w:p>
        </w:tc>
        <w:tc>
          <w:tcPr>
            <w:tcW w:w="2551" w:type="dxa"/>
            <w:vMerge/>
            <w:tcBorders>
              <w:left w:val="single" w:sz="4" w:space="0" w:color="auto"/>
              <w:bottom w:val="single" w:sz="4" w:space="0" w:color="000000"/>
              <w:right w:val="single" w:sz="4" w:space="0" w:color="auto"/>
            </w:tcBorders>
          </w:tcPr>
          <w:p w:rsidR="00F347EA" w:rsidRPr="00A165F2" w:rsidRDefault="00F347EA" w:rsidP="00253129">
            <w:pPr>
              <w:snapToGrid w:val="0"/>
            </w:pPr>
          </w:p>
        </w:tc>
        <w:tc>
          <w:tcPr>
            <w:tcW w:w="2268" w:type="dxa"/>
            <w:tcBorders>
              <w:top w:val="single" w:sz="4" w:space="0" w:color="auto"/>
              <w:left w:val="single" w:sz="4" w:space="0" w:color="auto"/>
              <w:bottom w:val="single" w:sz="4" w:space="0" w:color="000000"/>
            </w:tcBorders>
          </w:tcPr>
          <w:p w:rsidR="00F347EA" w:rsidRPr="00A165F2" w:rsidRDefault="00F347EA" w:rsidP="00253129">
            <w:pPr>
              <w:snapToGrid w:val="0"/>
            </w:pPr>
          </w:p>
        </w:tc>
        <w:tc>
          <w:tcPr>
            <w:tcW w:w="993" w:type="dxa"/>
            <w:tcBorders>
              <w:top w:val="single" w:sz="4" w:space="0" w:color="auto"/>
              <w:left w:val="single" w:sz="4" w:space="0" w:color="000000"/>
              <w:bottom w:val="single" w:sz="4" w:space="0" w:color="000000"/>
            </w:tcBorders>
          </w:tcPr>
          <w:p w:rsidR="00F347EA" w:rsidRPr="00A165F2" w:rsidRDefault="00F347EA" w:rsidP="00253129">
            <w:pPr>
              <w:snapToGrid w:val="0"/>
            </w:pP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3"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r>
      <w:tr w:rsidR="00F347EA" w:rsidRPr="00A165F2" w:rsidTr="00253129">
        <w:trPr>
          <w:gridBefore w:val="1"/>
          <w:wBefore w:w="360" w:type="dxa"/>
          <w:trHeight w:val="450"/>
        </w:trPr>
        <w:tc>
          <w:tcPr>
            <w:tcW w:w="1304" w:type="dxa"/>
            <w:tcBorders>
              <w:top w:val="single" w:sz="4" w:space="0" w:color="000000"/>
              <w:left w:val="single" w:sz="4" w:space="0" w:color="000000"/>
              <w:bottom w:val="single" w:sz="4" w:space="0" w:color="auto"/>
              <w:right w:val="single" w:sz="4" w:space="0" w:color="auto"/>
            </w:tcBorders>
          </w:tcPr>
          <w:p w:rsidR="00F347EA" w:rsidRPr="00A165F2" w:rsidRDefault="00F347EA" w:rsidP="00253129">
            <w:pPr>
              <w:pStyle w:val="ConsPlusCell"/>
              <w:rPr>
                <w:sz w:val="20"/>
                <w:szCs w:val="20"/>
              </w:rPr>
            </w:pPr>
          </w:p>
        </w:tc>
        <w:tc>
          <w:tcPr>
            <w:tcW w:w="2535" w:type="dxa"/>
            <w:tcBorders>
              <w:top w:val="single" w:sz="4" w:space="0" w:color="000000"/>
              <w:left w:val="single" w:sz="4" w:space="0" w:color="000000"/>
              <w:bottom w:val="single" w:sz="4" w:space="0" w:color="auto"/>
              <w:right w:val="single" w:sz="4" w:space="0" w:color="auto"/>
            </w:tcBorders>
          </w:tcPr>
          <w:p w:rsidR="00F347EA" w:rsidRPr="00A165F2" w:rsidRDefault="00F347EA" w:rsidP="00253129">
            <w:pPr>
              <w:pStyle w:val="ConsPlusCell"/>
              <w:rPr>
                <w:sz w:val="20"/>
                <w:szCs w:val="20"/>
              </w:rPr>
            </w:pPr>
            <w:r w:rsidRPr="00A165F2">
              <w:rPr>
                <w:sz w:val="20"/>
                <w:szCs w:val="20"/>
              </w:rPr>
              <w:t>Безвозмездные перечисления государственным и муниципальным организациям</w:t>
            </w:r>
          </w:p>
        </w:tc>
        <w:tc>
          <w:tcPr>
            <w:tcW w:w="2551" w:type="dxa"/>
            <w:tcBorders>
              <w:top w:val="single" w:sz="4" w:space="0" w:color="auto"/>
              <w:left w:val="single" w:sz="4" w:space="0" w:color="auto"/>
              <w:bottom w:val="single" w:sz="4" w:space="0" w:color="000000"/>
            </w:tcBorders>
          </w:tcPr>
          <w:p w:rsidR="00F347EA" w:rsidRPr="00A165F2" w:rsidRDefault="00F347EA" w:rsidP="00253129">
            <w:pPr>
              <w:snapToGrid w:val="0"/>
            </w:pPr>
          </w:p>
        </w:tc>
        <w:tc>
          <w:tcPr>
            <w:tcW w:w="2268" w:type="dxa"/>
            <w:tcBorders>
              <w:top w:val="single" w:sz="4" w:space="0" w:color="auto"/>
              <w:left w:val="single" w:sz="4" w:space="0" w:color="000000"/>
              <w:bottom w:val="single" w:sz="4" w:space="0" w:color="000000"/>
            </w:tcBorders>
          </w:tcPr>
          <w:p w:rsidR="00F347EA" w:rsidRPr="00A165F2" w:rsidRDefault="00F347EA" w:rsidP="00253129">
            <w:pPr>
              <w:snapToGrid w:val="0"/>
            </w:pPr>
          </w:p>
        </w:tc>
        <w:tc>
          <w:tcPr>
            <w:tcW w:w="993" w:type="dxa"/>
            <w:tcBorders>
              <w:top w:val="single" w:sz="4" w:space="0" w:color="auto"/>
              <w:left w:val="single" w:sz="4" w:space="0" w:color="000000"/>
              <w:bottom w:val="single" w:sz="4" w:space="0" w:color="000000"/>
            </w:tcBorders>
          </w:tcPr>
          <w:p w:rsidR="00F347EA" w:rsidRPr="00A165F2" w:rsidRDefault="00F347EA" w:rsidP="00253129">
            <w:pPr>
              <w:snapToGrid w:val="0"/>
            </w:pP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3"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r>
      <w:tr w:rsidR="00F347EA" w:rsidRPr="00A165F2" w:rsidTr="00253129">
        <w:trPr>
          <w:gridBefore w:val="1"/>
          <w:wBefore w:w="360" w:type="dxa"/>
          <w:trHeight w:val="450"/>
        </w:trPr>
        <w:tc>
          <w:tcPr>
            <w:tcW w:w="1304" w:type="dxa"/>
            <w:tcBorders>
              <w:left w:val="single" w:sz="4" w:space="0" w:color="000000"/>
              <w:bottom w:val="single" w:sz="4" w:space="0" w:color="000000"/>
              <w:right w:val="single" w:sz="4" w:space="0" w:color="auto"/>
            </w:tcBorders>
          </w:tcPr>
          <w:p w:rsidR="00F347EA" w:rsidRPr="00A165F2" w:rsidRDefault="00F347EA" w:rsidP="00253129">
            <w:pPr>
              <w:pStyle w:val="ConsPlusCell"/>
              <w:rPr>
                <w:sz w:val="20"/>
                <w:szCs w:val="20"/>
              </w:rPr>
            </w:pPr>
          </w:p>
        </w:tc>
        <w:tc>
          <w:tcPr>
            <w:tcW w:w="2535" w:type="dxa"/>
            <w:tcBorders>
              <w:left w:val="single" w:sz="4" w:space="0" w:color="000000"/>
              <w:bottom w:val="single" w:sz="4" w:space="0" w:color="000000"/>
              <w:right w:val="single" w:sz="4" w:space="0" w:color="auto"/>
            </w:tcBorders>
          </w:tcPr>
          <w:p w:rsidR="00F347EA" w:rsidRPr="00A165F2" w:rsidRDefault="00F347EA" w:rsidP="00253129">
            <w:r w:rsidRPr="00A165F2">
              <w:t xml:space="preserve">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w:t>
            </w:r>
            <w:r w:rsidRPr="00A165F2">
              <w:lastRenderedPageBreak/>
              <w:t>организационно-техническое обеспечение переданных отдельных государственных полномочий</w:t>
            </w:r>
          </w:p>
          <w:p w:rsidR="00F347EA" w:rsidRPr="00A165F2" w:rsidRDefault="00F347EA" w:rsidP="00253129">
            <w:pPr>
              <w:pStyle w:val="ConsPlusCell"/>
              <w:rPr>
                <w:sz w:val="20"/>
                <w:szCs w:val="20"/>
              </w:rPr>
            </w:pPr>
          </w:p>
        </w:tc>
        <w:tc>
          <w:tcPr>
            <w:tcW w:w="2551" w:type="dxa"/>
            <w:tcBorders>
              <w:top w:val="single" w:sz="4" w:space="0" w:color="auto"/>
              <w:left w:val="single" w:sz="4" w:space="0" w:color="auto"/>
              <w:bottom w:val="single" w:sz="4" w:space="0" w:color="000000"/>
            </w:tcBorders>
          </w:tcPr>
          <w:p w:rsidR="00F347EA" w:rsidRPr="00A165F2" w:rsidRDefault="00F347EA" w:rsidP="00253129">
            <w:pPr>
              <w:snapToGrid w:val="0"/>
            </w:pPr>
            <w:r w:rsidRPr="00A165F2">
              <w:lastRenderedPageBreak/>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000000"/>
            </w:tcBorders>
          </w:tcPr>
          <w:p w:rsidR="00F347EA" w:rsidRPr="00A165F2" w:rsidRDefault="00F347EA" w:rsidP="00253129">
            <w:pPr>
              <w:snapToGrid w:val="0"/>
            </w:pPr>
            <w:r w:rsidRPr="00A165F2">
              <w:t>974070</w:t>
            </w:r>
            <w:r w:rsidRPr="00A165F2">
              <w:rPr>
                <w:lang w:val="en-US"/>
              </w:rPr>
              <w:t>9</w:t>
            </w:r>
            <w:r w:rsidRPr="00A165F2">
              <w:t>01</w:t>
            </w:r>
            <w:r w:rsidRPr="00A165F2">
              <w:rPr>
                <w:lang w:val="en-US"/>
              </w:rPr>
              <w:t>20370240</w:t>
            </w:r>
            <w:r w:rsidRPr="00A165F2">
              <w:t>121</w:t>
            </w:r>
            <w:r w:rsidRPr="00A165F2">
              <w:rPr>
                <w:lang w:val="en-US"/>
              </w:rPr>
              <w:t>-129</w:t>
            </w:r>
          </w:p>
          <w:p w:rsidR="00F347EA" w:rsidRPr="00A165F2" w:rsidRDefault="00F347EA" w:rsidP="00253129">
            <w:pPr>
              <w:snapToGrid w:val="0"/>
            </w:pPr>
          </w:p>
          <w:p w:rsidR="00F347EA" w:rsidRPr="00A165F2" w:rsidRDefault="00F347EA" w:rsidP="00253129">
            <w:pPr>
              <w:snapToGrid w:val="0"/>
              <w:rPr>
                <w:lang w:val="en-US"/>
              </w:rPr>
            </w:pPr>
          </w:p>
        </w:tc>
        <w:tc>
          <w:tcPr>
            <w:tcW w:w="993" w:type="dxa"/>
            <w:tcBorders>
              <w:top w:val="single" w:sz="4" w:space="0" w:color="auto"/>
              <w:left w:val="single" w:sz="4" w:space="0" w:color="000000"/>
              <w:bottom w:val="single" w:sz="4" w:space="0" w:color="000000"/>
            </w:tcBorders>
          </w:tcPr>
          <w:p w:rsidR="00F347EA" w:rsidRPr="00A165F2" w:rsidRDefault="00F347EA" w:rsidP="00253129">
            <w:r w:rsidRPr="00A165F2">
              <w:rPr>
                <w:lang w:val="en-US"/>
              </w:rPr>
              <w:t>118</w:t>
            </w:r>
            <w:r w:rsidRPr="00A165F2">
              <w:t>,</w:t>
            </w:r>
            <w:r w:rsidRPr="00A165F2">
              <w:rPr>
                <w:lang w:val="en-US"/>
              </w:rPr>
              <w:t>7</w:t>
            </w:r>
          </w:p>
          <w:p w:rsidR="00F347EA" w:rsidRPr="00A165F2" w:rsidRDefault="00F347EA" w:rsidP="00253129">
            <w:pPr>
              <w:rPr>
                <w:lang w:val="en-US"/>
              </w:rPr>
            </w:pP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t>119,4</w:t>
            </w:r>
          </w:p>
          <w:p w:rsidR="00F347EA" w:rsidRPr="00A165F2" w:rsidRDefault="00F347EA" w:rsidP="00253129"/>
          <w:p w:rsidR="00F347EA" w:rsidRPr="00A165F2" w:rsidRDefault="00F347EA" w:rsidP="00253129">
            <w:pPr>
              <w:rPr>
                <w:lang w:val="en-US"/>
              </w:rPr>
            </w:pP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lang w:val="en-US"/>
              </w:rPr>
              <w:t>127,5</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lang w:val="en-US"/>
              </w:rPr>
              <w:t>95,6</w:t>
            </w:r>
          </w:p>
        </w:tc>
        <w:tc>
          <w:tcPr>
            <w:tcW w:w="993"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lang w:val="en-US"/>
              </w:rPr>
              <w:t>95,6</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lang w:val="en-US"/>
              </w:rPr>
              <w:t>95,6</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t>9</w:t>
            </w:r>
            <w:r w:rsidRPr="00A165F2">
              <w:rPr>
                <w:lang w:val="en-US"/>
              </w:rPr>
              <w:t>5,6</w:t>
            </w:r>
          </w:p>
        </w:tc>
      </w:tr>
      <w:tr w:rsidR="00F347EA" w:rsidRPr="00A165F2" w:rsidTr="00253129">
        <w:trPr>
          <w:gridBefore w:val="1"/>
          <w:wBefore w:w="360" w:type="dxa"/>
          <w:trHeight w:val="450"/>
        </w:trPr>
        <w:tc>
          <w:tcPr>
            <w:tcW w:w="1304" w:type="dxa"/>
            <w:vMerge w:val="restart"/>
            <w:tcBorders>
              <w:left w:val="single" w:sz="4" w:space="0" w:color="000000"/>
              <w:right w:val="single" w:sz="4" w:space="0" w:color="auto"/>
            </w:tcBorders>
          </w:tcPr>
          <w:p w:rsidR="00F347EA" w:rsidRPr="00A165F2" w:rsidRDefault="00F347EA" w:rsidP="00253129">
            <w:pPr>
              <w:pStyle w:val="ConsPlusCell"/>
              <w:rPr>
                <w:i/>
                <w:sz w:val="20"/>
                <w:szCs w:val="20"/>
              </w:rPr>
            </w:pPr>
            <w:r w:rsidRPr="00A165F2">
              <w:rPr>
                <w:i/>
                <w:sz w:val="20"/>
                <w:szCs w:val="20"/>
              </w:rPr>
              <w:lastRenderedPageBreak/>
              <w:t xml:space="preserve">Основное           </w:t>
            </w:r>
            <w:r w:rsidRPr="00A165F2">
              <w:rPr>
                <w:i/>
                <w:sz w:val="20"/>
                <w:szCs w:val="20"/>
              </w:rPr>
              <w:br/>
              <w:t>мероприятие 2.4</w:t>
            </w:r>
          </w:p>
          <w:p w:rsidR="00F347EA" w:rsidRPr="00A165F2" w:rsidRDefault="00F347EA" w:rsidP="00253129">
            <w:pPr>
              <w:pStyle w:val="ConsPlusCell"/>
              <w:rPr>
                <w:sz w:val="20"/>
                <w:szCs w:val="20"/>
              </w:rPr>
            </w:pPr>
            <w:r w:rsidRPr="00A165F2">
              <w:rPr>
                <w:sz w:val="20"/>
                <w:szCs w:val="20"/>
              </w:rPr>
              <w:t xml:space="preserve">«Организация профилактики безнадзорности и правонарушений несовершеннолетних»    </w:t>
            </w:r>
          </w:p>
          <w:p w:rsidR="00F347EA" w:rsidRPr="00A165F2" w:rsidRDefault="00F347EA" w:rsidP="00253129">
            <w:pPr>
              <w:pStyle w:val="ConsPlusCell"/>
              <w:rPr>
                <w:sz w:val="20"/>
                <w:szCs w:val="20"/>
              </w:rPr>
            </w:pPr>
          </w:p>
        </w:tc>
        <w:tc>
          <w:tcPr>
            <w:tcW w:w="2535" w:type="dxa"/>
            <w:vMerge w:val="restart"/>
            <w:tcBorders>
              <w:left w:val="single" w:sz="4" w:space="0" w:color="000000"/>
              <w:right w:val="single" w:sz="4" w:space="0" w:color="auto"/>
            </w:tcBorders>
          </w:tcPr>
          <w:p w:rsidR="00F347EA" w:rsidRPr="00A165F2" w:rsidRDefault="00F347EA" w:rsidP="00253129">
            <w:pPr>
              <w:pStyle w:val="ConsPlusCell"/>
              <w:rPr>
                <w:sz w:val="20"/>
                <w:szCs w:val="20"/>
              </w:rPr>
            </w:pPr>
            <w:r w:rsidRPr="00A165F2">
              <w:rPr>
                <w:sz w:val="20"/>
                <w:szCs w:val="20"/>
              </w:rPr>
              <w:t>Профилактика безнадзорности и правонарушений несовершеннолетних.</w:t>
            </w:r>
          </w:p>
        </w:tc>
        <w:tc>
          <w:tcPr>
            <w:tcW w:w="2551" w:type="dxa"/>
            <w:tcBorders>
              <w:top w:val="single" w:sz="4" w:space="0" w:color="auto"/>
              <w:left w:val="single" w:sz="4" w:space="0" w:color="auto"/>
              <w:bottom w:val="single" w:sz="4" w:space="0" w:color="000000"/>
            </w:tcBorders>
          </w:tcPr>
          <w:p w:rsidR="00F347EA" w:rsidRPr="00A165F2" w:rsidRDefault="00F347EA" w:rsidP="00253129">
            <w:pPr>
              <w:snapToGrid w:val="0"/>
            </w:pPr>
            <w:r w:rsidRPr="00A165F2">
              <w:t>Администрация Мари-Турекского муниципального района</w:t>
            </w:r>
          </w:p>
        </w:tc>
        <w:tc>
          <w:tcPr>
            <w:tcW w:w="2268" w:type="dxa"/>
            <w:tcBorders>
              <w:top w:val="single" w:sz="4" w:space="0" w:color="auto"/>
              <w:left w:val="single" w:sz="4" w:space="0" w:color="000000"/>
              <w:bottom w:val="single" w:sz="4" w:space="0" w:color="000000"/>
            </w:tcBorders>
          </w:tcPr>
          <w:p w:rsidR="00F347EA" w:rsidRPr="00A165F2" w:rsidRDefault="00F347EA" w:rsidP="00253129">
            <w:pPr>
              <w:snapToGrid w:val="0"/>
            </w:pPr>
            <w:r w:rsidRPr="00A165F2">
              <w:t xml:space="preserve"> </w:t>
            </w:r>
          </w:p>
        </w:tc>
        <w:tc>
          <w:tcPr>
            <w:tcW w:w="993" w:type="dxa"/>
            <w:tcBorders>
              <w:top w:val="single" w:sz="4" w:space="0" w:color="auto"/>
              <w:left w:val="single" w:sz="4" w:space="0" w:color="000000"/>
              <w:bottom w:val="single" w:sz="4" w:space="0" w:color="000000"/>
            </w:tcBorders>
          </w:tcPr>
          <w:p w:rsidR="00F347EA" w:rsidRPr="00A165F2" w:rsidRDefault="00F347EA" w:rsidP="00253129">
            <w:r w:rsidRPr="00A165F2">
              <w:rPr>
                <w:b/>
                <w:bCs/>
              </w:rPr>
              <w:t>363,0</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b/>
                <w:bCs/>
              </w:rPr>
              <w:t>376,0</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b/>
                <w:bCs/>
              </w:rPr>
              <w:t>444,0</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b/>
                <w:bCs/>
              </w:rPr>
              <w:t>338,0</w:t>
            </w:r>
          </w:p>
        </w:tc>
        <w:tc>
          <w:tcPr>
            <w:tcW w:w="993"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b/>
                <w:bCs/>
              </w:rPr>
              <w:t>338,0</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b/>
                <w:bCs/>
              </w:rPr>
              <w:t>338,0</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b/>
                <w:bCs/>
              </w:rPr>
              <w:t>338,0</w:t>
            </w:r>
          </w:p>
        </w:tc>
      </w:tr>
      <w:tr w:rsidR="00F347EA" w:rsidRPr="00A165F2" w:rsidTr="00253129">
        <w:trPr>
          <w:gridBefore w:val="1"/>
          <w:wBefore w:w="360" w:type="dxa"/>
          <w:trHeight w:val="450"/>
        </w:trPr>
        <w:tc>
          <w:tcPr>
            <w:tcW w:w="1304" w:type="dxa"/>
            <w:vMerge/>
            <w:tcBorders>
              <w:left w:val="single" w:sz="4" w:space="0" w:color="000000"/>
              <w:bottom w:val="single" w:sz="4" w:space="0" w:color="auto"/>
              <w:right w:val="single" w:sz="4" w:space="0" w:color="auto"/>
            </w:tcBorders>
          </w:tcPr>
          <w:p w:rsidR="00F347EA" w:rsidRPr="00A165F2" w:rsidRDefault="00F347EA" w:rsidP="00253129">
            <w:pPr>
              <w:pStyle w:val="ConsPlusCell"/>
              <w:rPr>
                <w:i/>
                <w:sz w:val="20"/>
                <w:szCs w:val="20"/>
              </w:rPr>
            </w:pPr>
          </w:p>
        </w:tc>
        <w:tc>
          <w:tcPr>
            <w:tcW w:w="2535" w:type="dxa"/>
            <w:vMerge/>
            <w:tcBorders>
              <w:left w:val="single" w:sz="4" w:space="0" w:color="000000"/>
              <w:bottom w:val="single" w:sz="4" w:space="0" w:color="auto"/>
              <w:right w:val="single" w:sz="4" w:space="0" w:color="auto"/>
            </w:tcBorders>
          </w:tcPr>
          <w:p w:rsidR="00F347EA" w:rsidRPr="00A165F2" w:rsidRDefault="00F347EA" w:rsidP="00253129">
            <w:pPr>
              <w:pStyle w:val="ConsPlusCell"/>
              <w:rPr>
                <w:sz w:val="20"/>
                <w:szCs w:val="20"/>
              </w:rPr>
            </w:pPr>
          </w:p>
        </w:tc>
        <w:tc>
          <w:tcPr>
            <w:tcW w:w="2551" w:type="dxa"/>
            <w:tcBorders>
              <w:top w:val="single" w:sz="4" w:space="0" w:color="auto"/>
              <w:left w:val="single" w:sz="4" w:space="0" w:color="auto"/>
              <w:bottom w:val="single" w:sz="4" w:space="0" w:color="000000"/>
            </w:tcBorders>
          </w:tcPr>
          <w:p w:rsidR="00F347EA" w:rsidRPr="00A165F2" w:rsidRDefault="00F347EA" w:rsidP="00253129">
            <w:pPr>
              <w:snapToGrid w:val="0"/>
            </w:pPr>
          </w:p>
        </w:tc>
        <w:tc>
          <w:tcPr>
            <w:tcW w:w="2268" w:type="dxa"/>
            <w:tcBorders>
              <w:top w:val="single" w:sz="4" w:space="0" w:color="auto"/>
              <w:left w:val="single" w:sz="4" w:space="0" w:color="000000"/>
              <w:bottom w:val="single" w:sz="4" w:space="0" w:color="000000"/>
            </w:tcBorders>
          </w:tcPr>
          <w:p w:rsidR="00F347EA" w:rsidRPr="00A165F2" w:rsidRDefault="00F347EA" w:rsidP="00253129">
            <w:pPr>
              <w:snapToGrid w:val="0"/>
            </w:pPr>
          </w:p>
        </w:tc>
        <w:tc>
          <w:tcPr>
            <w:tcW w:w="993" w:type="dxa"/>
            <w:tcBorders>
              <w:top w:val="single" w:sz="4" w:space="0" w:color="auto"/>
              <w:left w:val="single" w:sz="4" w:space="0" w:color="000000"/>
              <w:bottom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3"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tc>
      </w:tr>
      <w:tr w:rsidR="00F347EA" w:rsidRPr="00A165F2" w:rsidTr="00253129">
        <w:trPr>
          <w:gridBefore w:val="1"/>
          <w:wBefore w:w="360" w:type="dxa"/>
        </w:trPr>
        <w:tc>
          <w:tcPr>
            <w:tcW w:w="1304" w:type="dxa"/>
            <w:tcBorders>
              <w:left w:val="single" w:sz="4" w:space="0" w:color="000000"/>
              <w:bottom w:val="single" w:sz="4" w:space="0" w:color="000000"/>
              <w:right w:val="single" w:sz="4" w:space="0" w:color="auto"/>
            </w:tcBorders>
          </w:tcPr>
          <w:p w:rsidR="00F347EA" w:rsidRPr="00A165F2" w:rsidRDefault="00F347EA" w:rsidP="00253129">
            <w:pPr>
              <w:pStyle w:val="ConsPlusCell"/>
              <w:snapToGrid w:val="0"/>
              <w:rPr>
                <w:sz w:val="20"/>
                <w:szCs w:val="20"/>
              </w:rPr>
            </w:pPr>
            <w:r w:rsidRPr="00A165F2">
              <w:rPr>
                <w:i/>
                <w:sz w:val="20"/>
                <w:szCs w:val="20"/>
              </w:rPr>
              <w:t>Основное мероприятие 2.5</w:t>
            </w:r>
            <w:r w:rsidRPr="00A165F2">
              <w:rPr>
                <w:sz w:val="20"/>
                <w:szCs w:val="20"/>
              </w:rPr>
              <w:t xml:space="preserve"> «Проведение районных, региональных и межрегиональных конференций, форумов и фестивалей для обучающихся муниципальных образовательных учреждений» </w:t>
            </w:r>
          </w:p>
        </w:tc>
        <w:tc>
          <w:tcPr>
            <w:tcW w:w="2535" w:type="dxa"/>
            <w:tcBorders>
              <w:left w:val="single" w:sz="4" w:space="0" w:color="auto"/>
              <w:bottom w:val="single" w:sz="4" w:space="0" w:color="000000"/>
            </w:tcBorders>
          </w:tcPr>
          <w:p w:rsidR="00F347EA" w:rsidRPr="00A165F2" w:rsidRDefault="00F347EA" w:rsidP="00253129">
            <w:pPr>
              <w:widowControl/>
            </w:pPr>
            <w:r w:rsidRPr="00A165F2">
              <w:t>Расходы на проведение межрегионального детского фестиваля «Костёр дружбы»</w:t>
            </w:r>
          </w:p>
        </w:tc>
        <w:tc>
          <w:tcPr>
            <w:tcW w:w="2551" w:type="dxa"/>
            <w:tcBorders>
              <w:left w:val="single" w:sz="4" w:space="0" w:color="000000"/>
              <w:bottom w:val="single" w:sz="4" w:space="0" w:color="000000"/>
            </w:tcBorders>
          </w:tcPr>
          <w:p w:rsidR="00F347EA" w:rsidRPr="00A165F2" w:rsidRDefault="00F347EA" w:rsidP="00253129">
            <w:pPr>
              <w:pStyle w:val="ConsPlusCell"/>
              <w:rPr>
                <w:sz w:val="20"/>
                <w:szCs w:val="20"/>
              </w:rPr>
            </w:pPr>
            <w:r w:rsidRPr="00A165F2">
              <w:rPr>
                <w:sz w:val="20"/>
                <w:szCs w:val="20"/>
              </w:rPr>
              <w:t>Всего</w:t>
            </w:r>
          </w:p>
          <w:p w:rsidR="00F347EA" w:rsidRPr="00A165F2" w:rsidRDefault="00F347EA" w:rsidP="00253129">
            <w:pPr>
              <w:pStyle w:val="ConsPlusCell"/>
              <w:rPr>
                <w:sz w:val="20"/>
                <w:szCs w:val="20"/>
              </w:rPr>
            </w:pPr>
          </w:p>
          <w:p w:rsidR="00F347EA" w:rsidRPr="00A165F2" w:rsidRDefault="00F347EA" w:rsidP="00253129">
            <w:pPr>
              <w:pStyle w:val="ConsPlusCell"/>
              <w:rPr>
                <w:sz w:val="20"/>
                <w:szCs w:val="20"/>
              </w:rPr>
            </w:pPr>
          </w:p>
          <w:p w:rsidR="00F347EA" w:rsidRPr="00A165F2" w:rsidRDefault="00F347EA" w:rsidP="00253129">
            <w:pPr>
              <w:pStyle w:val="ConsPlusCell"/>
              <w:rPr>
                <w:sz w:val="20"/>
                <w:szCs w:val="20"/>
              </w:rPr>
            </w:pPr>
          </w:p>
          <w:p w:rsidR="00F347EA" w:rsidRPr="00A165F2" w:rsidRDefault="00F347EA" w:rsidP="00253129">
            <w:pPr>
              <w:pStyle w:val="ConsPlusCell"/>
              <w:rPr>
                <w:sz w:val="20"/>
                <w:szCs w:val="20"/>
              </w:rPr>
            </w:pPr>
          </w:p>
          <w:p w:rsidR="00F347EA" w:rsidRPr="00A165F2" w:rsidRDefault="00F347EA" w:rsidP="00253129">
            <w:pPr>
              <w:pStyle w:val="ConsPlusCell"/>
              <w:rPr>
                <w:sz w:val="20"/>
                <w:szCs w:val="20"/>
              </w:rPr>
            </w:pPr>
          </w:p>
          <w:p w:rsidR="00F347EA" w:rsidRPr="00A165F2" w:rsidRDefault="00F347EA" w:rsidP="00253129">
            <w:pPr>
              <w:pStyle w:val="ConsPlusCell"/>
              <w:rPr>
                <w:sz w:val="20"/>
                <w:szCs w:val="20"/>
              </w:rPr>
            </w:pPr>
          </w:p>
          <w:p w:rsidR="00F347EA" w:rsidRPr="00A165F2" w:rsidRDefault="00F347EA" w:rsidP="00253129">
            <w:pPr>
              <w:pStyle w:val="ConsPlusCell"/>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rPr>
                <w:sz w:val="20"/>
                <w:szCs w:val="20"/>
              </w:rPr>
            </w:pPr>
          </w:p>
          <w:p w:rsidR="00F347EA" w:rsidRPr="00A165F2" w:rsidRDefault="00F347EA" w:rsidP="00253129">
            <w:pPr>
              <w:pStyle w:val="ConsPlusCell"/>
              <w:snapToGrid w:val="0"/>
              <w:jc w:val="center"/>
              <w:rPr>
                <w:sz w:val="20"/>
                <w:szCs w:val="20"/>
              </w:rPr>
            </w:pPr>
            <w:r w:rsidRPr="00A165F2">
              <w:rPr>
                <w:sz w:val="20"/>
                <w:szCs w:val="20"/>
              </w:rPr>
              <w:t>97407090120529130244</w:t>
            </w:r>
          </w:p>
        </w:tc>
        <w:tc>
          <w:tcPr>
            <w:tcW w:w="993" w:type="dxa"/>
            <w:tcBorders>
              <w:left w:val="single" w:sz="4" w:space="0" w:color="000000"/>
              <w:bottom w:val="single" w:sz="4" w:space="0" w:color="000000"/>
            </w:tcBorders>
          </w:tcPr>
          <w:p w:rsidR="00F347EA" w:rsidRPr="00A165F2" w:rsidRDefault="00F347EA" w:rsidP="00253129">
            <w:pPr>
              <w:rPr>
                <w:b/>
              </w:rPr>
            </w:pPr>
            <w:r w:rsidRPr="00A165F2">
              <w:rPr>
                <w:b/>
              </w:rPr>
              <w:t>230,0</w:t>
            </w:r>
          </w:p>
          <w:p w:rsidR="00F347EA" w:rsidRPr="00A165F2" w:rsidRDefault="00F347EA" w:rsidP="00253129">
            <w:pPr>
              <w:rPr>
                <w:b/>
              </w:rPr>
            </w:pPr>
          </w:p>
          <w:p w:rsidR="00F347EA" w:rsidRPr="00A165F2" w:rsidRDefault="00F347EA" w:rsidP="00253129">
            <w:pPr>
              <w:rPr>
                <w:b/>
              </w:rPr>
            </w:pPr>
          </w:p>
          <w:p w:rsidR="00F347EA" w:rsidRPr="00A165F2" w:rsidRDefault="00F347EA" w:rsidP="00253129">
            <w:pPr>
              <w:rPr>
                <w:b/>
              </w:rPr>
            </w:pPr>
          </w:p>
          <w:p w:rsidR="00F347EA" w:rsidRPr="00A165F2" w:rsidRDefault="00F347EA" w:rsidP="00253129">
            <w:pPr>
              <w:rPr>
                <w:b/>
              </w:rPr>
            </w:pPr>
          </w:p>
          <w:p w:rsidR="00F347EA" w:rsidRPr="00A165F2" w:rsidRDefault="00F347EA" w:rsidP="00253129">
            <w:pPr>
              <w:rPr>
                <w:b/>
              </w:rPr>
            </w:pPr>
          </w:p>
          <w:p w:rsidR="00F347EA" w:rsidRPr="00A165F2" w:rsidRDefault="00F347EA" w:rsidP="00253129">
            <w:pPr>
              <w:rPr>
                <w:b/>
              </w:rPr>
            </w:pPr>
          </w:p>
          <w:p w:rsidR="00F347EA" w:rsidRPr="00A165F2" w:rsidRDefault="00F347EA" w:rsidP="00253129">
            <w:r w:rsidRPr="00A165F2">
              <w:t>230,0</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rPr>
                <w:b/>
              </w:rPr>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rPr>
                <w:b/>
              </w:rPr>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rPr>
                <w:b/>
              </w:rPr>
            </w:pPr>
          </w:p>
        </w:tc>
        <w:tc>
          <w:tcPr>
            <w:tcW w:w="993" w:type="dxa"/>
            <w:tcBorders>
              <w:left w:val="single" w:sz="4" w:space="0" w:color="000000"/>
              <w:bottom w:val="single" w:sz="4" w:space="0" w:color="000000"/>
              <w:right w:val="single" w:sz="4" w:space="0" w:color="000000"/>
            </w:tcBorders>
          </w:tcPr>
          <w:p w:rsidR="00F347EA" w:rsidRPr="00A165F2" w:rsidRDefault="00F347EA" w:rsidP="00253129">
            <w:pPr>
              <w:rPr>
                <w:b/>
              </w:rPr>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rPr>
                <w:b/>
              </w:rPr>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rPr>
                <w:b/>
              </w:rPr>
            </w:pPr>
          </w:p>
        </w:tc>
      </w:tr>
      <w:tr w:rsidR="00F347EA" w:rsidRPr="00A165F2" w:rsidTr="00253129">
        <w:trPr>
          <w:gridBefore w:val="1"/>
          <w:wBefore w:w="360" w:type="dxa"/>
        </w:trPr>
        <w:tc>
          <w:tcPr>
            <w:tcW w:w="1304" w:type="dxa"/>
            <w:tcBorders>
              <w:left w:val="single" w:sz="4" w:space="0" w:color="000000"/>
              <w:bottom w:val="single" w:sz="4" w:space="0" w:color="000000"/>
              <w:right w:val="single" w:sz="4" w:space="0" w:color="auto"/>
            </w:tcBorders>
          </w:tcPr>
          <w:p w:rsidR="00F347EA" w:rsidRDefault="00F347EA" w:rsidP="00253129">
            <w:pPr>
              <w:pStyle w:val="ConsPlusCell"/>
              <w:snapToGrid w:val="0"/>
              <w:rPr>
                <w:i/>
                <w:sz w:val="20"/>
                <w:szCs w:val="20"/>
              </w:rPr>
            </w:pPr>
            <w:r w:rsidRPr="00A165F2">
              <w:rPr>
                <w:b/>
                <w:sz w:val="20"/>
                <w:szCs w:val="20"/>
              </w:rPr>
              <w:t>2.6</w:t>
            </w:r>
            <w:r w:rsidRPr="00A165F2">
              <w:rPr>
                <w:i/>
                <w:sz w:val="20"/>
                <w:szCs w:val="20"/>
              </w:rPr>
              <w:t xml:space="preserve">Основное </w:t>
            </w:r>
            <w:r w:rsidRPr="00A165F2">
              <w:rPr>
                <w:i/>
                <w:sz w:val="20"/>
                <w:szCs w:val="20"/>
              </w:rPr>
              <w:lastRenderedPageBreak/>
              <w:t>мероприятие</w:t>
            </w:r>
          </w:p>
          <w:p w:rsidR="00F347EA" w:rsidRPr="00A165F2" w:rsidRDefault="00F347EA" w:rsidP="00253129">
            <w:pPr>
              <w:pStyle w:val="ConsPlusCell"/>
              <w:snapToGrid w:val="0"/>
              <w:rPr>
                <w:sz w:val="20"/>
                <w:szCs w:val="20"/>
              </w:rPr>
            </w:pPr>
            <w:r w:rsidRPr="00A165F2">
              <w:rPr>
                <w:kern w:val="2"/>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535" w:type="dxa"/>
            <w:tcBorders>
              <w:left w:val="single" w:sz="4" w:space="0" w:color="auto"/>
              <w:bottom w:val="single" w:sz="4" w:space="0" w:color="000000"/>
            </w:tcBorders>
          </w:tcPr>
          <w:p w:rsidR="00F347EA" w:rsidRPr="00A165F2" w:rsidRDefault="00F347EA" w:rsidP="00253129">
            <w:pPr>
              <w:pStyle w:val="ConsPlusCell"/>
            </w:pPr>
            <w:r>
              <w:rPr>
                <w:kern w:val="2"/>
                <w:sz w:val="20"/>
                <w:szCs w:val="20"/>
              </w:rPr>
              <w:lastRenderedPageBreak/>
              <w:t>Расходы на о</w:t>
            </w:r>
            <w:r w:rsidRPr="00A165F2">
              <w:rPr>
                <w:kern w:val="2"/>
                <w:sz w:val="20"/>
                <w:szCs w:val="20"/>
              </w:rPr>
              <w:t>рганизаци</w:t>
            </w:r>
            <w:r>
              <w:rPr>
                <w:kern w:val="2"/>
                <w:sz w:val="20"/>
                <w:szCs w:val="20"/>
              </w:rPr>
              <w:t>ю</w:t>
            </w:r>
            <w:r w:rsidRPr="00A165F2">
              <w:rPr>
                <w:kern w:val="2"/>
                <w:sz w:val="20"/>
                <w:szCs w:val="20"/>
              </w:rPr>
              <w:t xml:space="preserve"> </w:t>
            </w:r>
            <w:r w:rsidRPr="00A165F2">
              <w:rPr>
                <w:kern w:val="2"/>
                <w:sz w:val="20"/>
                <w:szCs w:val="20"/>
              </w:rPr>
              <w:lastRenderedPageBreak/>
              <w:t>временного трудоустройства несовершеннолетних граждан в возрасте от 14 до 18 лет в свободное от учебы время</w:t>
            </w:r>
          </w:p>
        </w:tc>
        <w:tc>
          <w:tcPr>
            <w:tcW w:w="2551" w:type="dxa"/>
            <w:tcBorders>
              <w:left w:val="single" w:sz="4" w:space="0" w:color="000000"/>
              <w:bottom w:val="single" w:sz="4" w:space="0" w:color="000000"/>
            </w:tcBorders>
          </w:tcPr>
          <w:p w:rsidR="00F347EA" w:rsidRPr="00A165F2" w:rsidRDefault="00F347EA" w:rsidP="00253129">
            <w:pPr>
              <w:pStyle w:val="ConsPlusCell"/>
              <w:snapToGrid w:val="0"/>
            </w:pPr>
            <w:r w:rsidRPr="00A165F2">
              <w:rPr>
                <w:sz w:val="20"/>
                <w:szCs w:val="20"/>
              </w:rPr>
              <w:lastRenderedPageBreak/>
              <w:t xml:space="preserve">МУ «Отдел образования и </w:t>
            </w:r>
            <w:r w:rsidRPr="00A165F2">
              <w:rPr>
                <w:sz w:val="20"/>
                <w:szCs w:val="20"/>
              </w:rPr>
              <w:lastRenderedPageBreak/>
              <w:t xml:space="preserve">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F347EA" w:rsidRPr="00A165F2" w:rsidRDefault="00F347EA" w:rsidP="00253129">
            <w:pPr>
              <w:snapToGrid w:val="0"/>
            </w:pPr>
            <w:r w:rsidRPr="00A165F2">
              <w:lastRenderedPageBreak/>
              <w:t>97407020120449020611</w:t>
            </w:r>
          </w:p>
        </w:tc>
        <w:tc>
          <w:tcPr>
            <w:tcW w:w="993" w:type="dxa"/>
            <w:tcBorders>
              <w:left w:val="single" w:sz="4" w:space="0" w:color="000000"/>
              <w:bottom w:val="single" w:sz="4" w:space="0" w:color="000000"/>
            </w:tcBorders>
          </w:tcPr>
          <w:p w:rsidR="00F347EA" w:rsidRPr="00A165F2" w:rsidRDefault="00F347EA" w:rsidP="00253129">
            <w:pPr>
              <w:snapToGrid w:val="0"/>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20,0</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20,0</w:t>
            </w:r>
          </w:p>
        </w:tc>
        <w:tc>
          <w:tcPr>
            <w:tcW w:w="993" w:type="dxa"/>
            <w:tcBorders>
              <w:left w:val="single" w:sz="4" w:space="0" w:color="000000"/>
              <w:bottom w:val="single" w:sz="4" w:space="0" w:color="000000"/>
              <w:right w:val="single" w:sz="4" w:space="0" w:color="000000"/>
            </w:tcBorders>
          </w:tcPr>
          <w:p w:rsidR="00F347EA" w:rsidRPr="00A165F2" w:rsidRDefault="00F347EA" w:rsidP="00253129">
            <w:r w:rsidRPr="00A165F2">
              <w:t>20,0</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20,0</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20,0</w:t>
            </w:r>
          </w:p>
        </w:tc>
      </w:tr>
      <w:tr w:rsidR="00F347EA" w:rsidRPr="00A165F2" w:rsidTr="00253129">
        <w:trPr>
          <w:gridBefore w:val="1"/>
          <w:wBefore w:w="360" w:type="dxa"/>
        </w:trPr>
        <w:tc>
          <w:tcPr>
            <w:tcW w:w="1304" w:type="dxa"/>
            <w:tcBorders>
              <w:left w:val="single" w:sz="4" w:space="0" w:color="000000"/>
              <w:bottom w:val="single" w:sz="4" w:space="0" w:color="000000"/>
              <w:right w:val="single" w:sz="4" w:space="0" w:color="auto"/>
            </w:tcBorders>
          </w:tcPr>
          <w:p w:rsidR="00F347EA" w:rsidRDefault="00F347EA" w:rsidP="00253129">
            <w:pPr>
              <w:pStyle w:val="ConsPlusCell"/>
              <w:snapToGrid w:val="0"/>
              <w:rPr>
                <w:i/>
                <w:sz w:val="20"/>
                <w:szCs w:val="20"/>
              </w:rPr>
            </w:pPr>
            <w:r w:rsidRPr="00A165F2">
              <w:rPr>
                <w:b/>
                <w:sz w:val="20"/>
                <w:szCs w:val="20"/>
              </w:rPr>
              <w:lastRenderedPageBreak/>
              <w:t>2.7</w:t>
            </w:r>
            <w:r w:rsidRPr="00A165F2">
              <w:rPr>
                <w:i/>
                <w:sz w:val="20"/>
                <w:szCs w:val="20"/>
              </w:rPr>
              <w:t>Основное мероприятие</w:t>
            </w:r>
          </w:p>
          <w:p w:rsidR="00F347EA" w:rsidRPr="00A165F2" w:rsidRDefault="00F347EA" w:rsidP="00253129">
            <w:pPr>
              <w:pStyle w:val="ConsPlusCell"/>
              <w:snapToGrid w:val="0"/>
              <w:rPr>
                <w:sz w:val="20"/>
                <w:szCs w:val="20"/>
              </w:rPr>
            </w:pPr>
            <w:r w:rsidRPr="00A165F2">
              <w:rPr>
                <w:kern w:val="2"/>
                <w:sz w:val="20"/>
                <w:szCs w:val="20"/>
              </w:rPr>
              <w:t>Осуществление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2535" w:type="dxa"/>
            <w:tcBorders>
              <w:left w:val="single" w:sz="4" w:space="0" w:color="auto"/>
              <w:bottom w:val="single" w:sz="4" w:space="0" w:color="000000"/>
            </w:tcBorders>
          </w:tcPr>
          <w:p w:rsidR="00F347EA" w:rsidRPr="00A165F2" w:rsidRDefault="00F347EA" w:rsidP="00253129">
            <w:pPr>
              <w:pStyle w:val="ConsPlusCell"/>
            </w:pPr>
            <w:r>
              <w:rPr>
                <w:kern w:val="2"/>
                <w:sz w:val="20"/>
                <w:szCs w:val="20"/>
              </w:rPr>
              <w:t>Расходы на о</w:t>
            </w:r>
            <w:r w:rsidRPr="00A165F2">
              <w:rPr>
                <w:kern w:val="2"/>
                <w:sz w:val="20"/>
                <w:szCs w:val="20"/>
              </w:rPr>
              <w:t>существление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2551" w:type="dxa"/>
            <w:tcBorders>
              <w:left w:val="single" w:sz="4" w:space="0" w:color="000000"/>
              <w:bottom w:val="single" w:sz="4" w:space="0" w:color="000000"/>
            </w:tcBorders>
          </w:tcPr>
          <w:p w:rsidR="00F347EA" w:rsidRPr="00A165F2" w:rsidRDefault="00F347EA" w:rsidP="00253129">
            <w:pPr>
              <w:pStyle w:val="ConsPlusCell"/>
              <w:snapToGrid w:val="0"/>
            </w:pPr>
            <w:r w:rsidRPr="00A165F2">
              <w:rPr>
                <w:sz w:val="20"/>
                <w:szCs w:val="20"/>
              </w:rPr>
              <w:t>Администрация Мари-Турекского муниципального района</w:t>
            </w:r>
          </w:p>
        </w:tc>
        <w:tc>
          <w:tcPr>
            <w:tcW w:w="2268" w:type="dxa"/>
            <w:tcBorders>
              <w:left w:val="single" w:sz="4" w:space="0" w:color="000000"/>
              <w:bottom w:val="single" w:sz="4" w:space="0" w:color="000000"/>
            </w:tcBorders>
          </w:tcPr>
          <w:p w:rsidR="00F347EA" w:rsidRPr="00A165F2" w:rsidRDefault="00F347EA" w:rsidP="00253129">
            <w:pPr>
              <w:snapToGrid w:val="0"/>
            </w:pPr>
            <w:r w:rsidRPr="00A165F2">
              <w:t>90401040120470140121,129,244</w:t>
            </w:r>
          </w:p>
        </w:tc>
        <w:tc>
          <w:tcPr>
            <w:tcW w:w="993" w:type="dxa"/>
            <w:tcBorders>
              <w:left w:val="single" w:sz="4" w:space="0" w:color="000000"/>
              <w:bottom w:val="single" w:sz="4" w:space="0" w:color="000000"/>
            </w:tcBorders>
          </w:tcPr>
          <w:p w:rsidR="00F347EA" w:rsidRPr="00A165F2" w:rsidRDefault="00F347EA" w:rsidP="00253129">
            <w:r w:rsidRPr="00A165F2">
              <w:t>363,0</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376,0</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424,0</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318,0</w:t>
            </w:r>
          </w:p>
        </w:tc>
        <w:tc>
          <w:tcPr>
            <w:tcW w:w="993" w:type="dxa"/>
            <w:tcBorders>
              <w:left w:val="single" w:sz="4" w:space="0" w:color="000000"/>
              <w:bottom w:val="single" w:sz="4" w:space="0" w:color="000000"/>
              <w:right w:val="single" w:sz="4" w:space="0" w:color="000000"/>
            </w:tcBorders>
          </w:tcPr>
          <w:p w:rsidR="00F347EA" w:rsidRPr="00A165F2" w:rsidRDefault="00F347EA" w:rsidP="00253129">
            <w:r w:rsidRPr="00A165F2">
              <w:t>318,0</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318,0</w:t>
            </w:r>
          </w:p>
        </w:tc>
        <w:tc>
          <w:tcPr>
            <w:tcW w:w="992" w:type="dxa"/>
            <w:tcBorders>
              <w:left w:val="single" w:sz="4" w:space="0" w:color="000000"/>
              <w:bottom w:val="single" w:sz="4" w:space="0" w:color="000000"/>
              <w:right w:val="single" w:sz="4" w:space="0" w:color="000000"/>
            </w:tcBorders>
          </w:tcPr>
          <w:p w:rsidR="00F347EA" w:rsidRPr="00A165F2" w:rsidRDefault="00F347EA" w:rsidP="00253129">
            <w:r w:rsidRPr="00A165F2">
              <w:t>318,0</w:t>
            </w:r>
          </w:p>
        </w:tc>
      </w:tr>
      <w:tr w:rsidR="00F347EA" w:rsidRPr="00A165F2" w:rsidTr="00253129">
        <w:trPr>
          <w:gridBefore w:val="1"/>
          <w:wBefore w:w="360" w:type="dxa"/>
        </w:trPr>
        <w:tc>
          <w:tcPr>
            <w:tcW w:w="1304" w:type="dxa"/>
            <w:vMerge w:val="restart"/>
            <w:tcBorders>
              <w:left w:val="single" w:sz="4" w:space="0" w:color="000000"/>
              <w:bottom w:val="single" w:sz="4" w:space="0" w:color="000000"/>
              <w:right w:val="single" w:sz="4" w:space="0" w:color="auto"/>
            </w:tcBorders>
          </w:tcPr>
          <w:p w:rsidR="00F347EA" w:rsidRDefault="00F347EA" w:rsidP="00253129">
            <w:pPr>
              <w:pStyle w:val="ConsPlusCell"/>
              <w:snapToGrid w:val="0"/>
              <w:rPr>
                <w:b/>
                <w:sz w:val="20"/>
                <w:szCs w:val="20"/>
              </w:rPr>
            </w:pPr>
            <w:r w:rsidRPr="00A165F2">
              <w:rPr>
                <w:b/>
                <w:sz w:val="20"/>
                <w:szCs w:val="20"/>
              </w:rPr>
              <w:t>Подпрограмма 3</w:t>
            </w:r>
          </w:p>
          <w:p w:rsidR="00F347EA" w:rsidRPr="00A165F2" w:rsidRDefault="00F347EA" w:rsidP="00253129">
            <w:pPr>
              <w:pStyle w:val="ConsPlusCell"/>
              <w:snapToGrid w:val="0"/>
              <w:rPr>
                <w:b/>
                <w:sz w:val="20"/>
                <w:szCs w:val="20"/>
              </w:rPr>
            </w:pPr>
            <w:r w:rsidRPr="00A165F2">
              <w:rPr>
                <w:b/>
                <w:sz w:val="20"/>
                <w:szCs w:val="20"/>
              </w:rPr>
              <w:t>«Обеспечение жильем молодых семей»</w:t>
            </w:r>
          </w:p>
        </w:tc>
        <w:tc>
          <w:tcPr>
            <w:tcW w:w="2535" w:type="dxa"/>
            <w:vMerge w:val="restart"/>
            <w:tcBorders>
              <w:left w:val="single" w:sz="4" w:space="0" w:color="auto"/>
              <w:bottom w:val="single" w:sz="4" w:space="0" w:color="000000"/>
            </w:tcBorders>
          </w:tcPr>
          <w:p w:rsidR="00F347EA" w:rsidRPr="00A165F2" w:rsidRDefault="00F347EA" w:rsidP="00253129">
            <w:pPr>
              <w:pStyle w:val="ConsPlusCell"/>
              <w:snapToGrid w:val="0"/>
              <w:rPr>
                <w:b/>
                <w:sz w:val="20"/>
                <w:szCs w:val="20"/>
              </w:rPr>
            </w:pPr>
          </w:p>
        </w:tc>
        <w:tc>
          <w:tcPr>
            <w:tcW w:w="2551" w:type="dxa"/>
            <w:tcBorders>
              <w:left w:val="single" w:sz="4" w:space="0" w:color="000000"/>
              <w:bottom w:val="single" w:sz="4" w:space="0" w:color="000000"/>
            </w:tcBorders>
          </w:tcPr>
          <w:p w:rsidR="00F347EA" w:rsidRPr="00A165F2" w:rsidRDefault="00F347EA" w:rsidP="00253129">
            <w:pPr>
              <w:snapToGrid w:val="0"/>
            </w:pPr>
          </w:p>
        </w:tc>
        <w:tc>
          <w:tcPr>
            <w:tcW w:w="2268" w:type="dxa"/>
            <w:tcBorders>
              <w:left w:val="single" w:sz="4" w:space="0" w:color="000000"/>
              <w:bottom w:val="single" w:sz="4" w:space="0" w:color="000000"/>
            </w:tcBorders>
          </w:tcPr>
          <w:p w:rsidR="00F347EA" w:rsidRPr="00A165F2" w:rsidRDefault="00F347EA" w:rsidP="00253129">
            <w:pPr>
              <w:snapToGrid w:val="0"/>
            </w:pPr>
          </w:p>
        </w:tc>
        <w:tc>
          <w:tcPr>
            <w:tcW w:w="993" w:type="dxa"/>
            <w:tcBorders>
              <w:left w:val="single" w:sz="4" w:space="0" w:color="000000"/>
              <w:bottom w:val="single" w:sz="4" w:space="0" w:color="000000"/>
            </w:tcBorders>
          </w:tcPr>
          <w:p w:rsidR="00F347EA" w:rsidRPr="00A165F2" w:rsidRDefault="00F347EA" w:rsidP="00253129">
            <w:r w:rsidRPr="00A165F2">
              <w:rPr>
                <w:b/>
              </w:rPr>
              <w:t>1435,8</w:t>
            </w:r>
          </w:p>
        </w:tc>
        <w:tc>
          <w:tcPr>
            <w:tcW w:w="992" w:type="dxa"/>
            <w:tcBorders>
              <w:left w:val="single" w:sz="4" w:space="0" w:color="000000"/>
              <w:bottom w:val="single" w:sz="4" w:space="0" w:color="000000"/>
              <w:right w:val="single" w:sz="4" w:space="0" w:color="000000"/>
            </w:tcBorders>
          </w:tcPr>
          <w:p w:rsidR="00F347EA" w:rsidRPr="004E1700" w:rsidRDefault="00F347EA" w:rsidP="00253129">
            <w:pPr>
              <w:snapToGrid w:val="0"/>
              <w:rPr>
                <w:b/>
                <w:lang w:val="en-US"/>
              </w:rPr>
            </w:pPr>
          </w:p>
        </w:tc>
        <w:tc>
          <w:tcPr>
            <w:tcW w:w="992" w:type="dxa"/>
            <w:tcBorders>
              <w:left w:val="single" w:sz="4" w:space="0" w:color="000000"/>
              <w:bottom w:val="single" w:sz="4" w:space="0" w:color="000000"/>
              <w:right w:val="single" w:sz="4" w:space="0" w:color="000000"/>
            </w:tcBorders>
          </w:tcPr>
          <w:p w:rsidR="00F347EA" w:rsidRPr="004E1700" w:rsidRDefault="00F347EA" w:rsidP="00253129">
            <w:pPr>
              <w:snapToGrid w:val="0"/>
            </w:pPr>
            <w:r w:rsidRPr="004E1700">
              <w:rPr>
                <w:b/>
              </w:rPr>
              <w:t>11581,4</w:t>
            </w: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tc>
        <w:tc>
          <w:tcPr>
            <w:tcW w:w="993" w:type="dxa"/>
            <w:tcBorders>
              <w:left w:val="single" w:sz="4" w:space="0" w:color="000000"/>
              <w:bottom w:val="single" w:sz="4" w:space="0" w:color="000000"/>
              <w:right w:val="single" w:sz="4" w:space="0" w:color="000000"/>
            </w:tcBorders>
          </w:tcPr>
          <w:p w:rsidR="00F347EA" w:rsidRPr="00A165F2" w:rsidRDefault="00F347EA" w:rsidP="00253129">
            <w:pPr>
              <w:snapToGrid w:val="0"/>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tc>
        <w:tc>
          <w:tcPr>
            <w:tcW w:w="992" w:type="dxa"/>
            <w:tcBorders>
              <w:left w:val="single" w:sz="4" w:space="0" w:color="000000"/>
              <w:bottom w:val="single" w:sz="4" w:space="0" w:color="000000"/>
              <w:right w:val="single" w:sz="4" w:space="0" w:color="000000"/>
            </w:tcBorders>
          </w:tcPr>
          <w:p w:rsidR="00F347EA" w:rsidRPr="00A165F2" w:rsidRDefault="00F347EA" w:rsidP="00253129">
            <w:pPr>
              <w:snapToGrid w:val="0"/>
            </w:pPr>
          </w:p>
        </w:tc>
      </w:tr>
      <w:tr w:rsidR="00F347EA" w:rsidRPr="00A165F2" w:rsidTr="00253129">
        <w:trPr>
          <w:gridBefore w:val="1"/>
          <w:wBefore w:w="360" w:type="dxa"/>
          <w:trHeight w:val="885"/>
        </w:trPr>
        <w:tc>
          <w:tcPr>
            <w:tcW w:w="1304" w:type="dxa"/>
            <w:vMerge/>
            <w:tcBorders>
              <w:left w:val="single" w:sz="4" w:space="0" w:color="000000"/>
              <w:bottom w:val="single" w:sz="4" w:space="0" w:color="000000"/>
              <w:right w:val="single" w:sz="4" w:space="0" w:color="auto"/>
            </w:tcBorders>
          </w:tcPr>
          <w:p w:rsidR="00F347EA" w:rsidRPr="00A165F2" w:rsidRDefault="00F347EA" w:rsidP="00253129">
            <w:pPr>
              <w:pStyle w:val="ConsPlusCell"/>
              <w:snapToGrid w:val="0"/>
              <w:rPr>
                <w:sz w:val="20"/>
                <w:szCs w:val="20"/>
              </w:rPr>
            </w:pPr>
          </w:p>
        </w:tc>
        <w:tc>
          <w:tcPr>
            <w:tcW w:w="2535" w:type="dxa"/>
            <w:vMerge/>
            <w:tcBorders>
              <w:left w:val="single" w:sz="4" w:space="0" w:color="auto"/>
              <w:bottom w:val="single" w:sz="4" w:space="0" w:color="000000"/>
            </w:tcBorders>
          </w:tcPr>
          <w:p w:rsidR="00F347EA" w:rsidRPr="00A165F2" w:rsidRDefault="00F347EA" w:rsidP="00253129">
            <w:pPr>
              <w:pStyle w:val="ConsPlusCell"/>
              <w:snapToGrid w:val="0"/>
              <w:rPr>
                <w:sz w:val="20"/>
                <w:szCs w:val="20"/>
              </w:rPr>
            </w:pPr>
          </w:p>
        </w:tc>
        <w:tc>
          <w:tcPr>
            <w:tcW w:w="2551" w:type="dxa"/>
            <w:tcBorders>
              <w:left w:val="single" w:sz="4" w:space="0" w:color="000000"/>
              <w:bottom w:val="single" w:sz="4" w:space="0" w:color="000000"/>
            </w:tcBorders>
          </w:tcPr>
          <w:p w:rsidR="00F347EA" w:rsidRPr="00A165F2" w:rsidRDefault="00F347EA" w:rsidP="00253129">
            <w:pPr>
              <w:pStyle w:val="a9"/>
              <w:spacing w:line="276" w:lineRule="auto"/>
              <w:jc w:val="left"/>
              <w:rPr>
                <w:rFonts w:ascii="Times New Roman" w:hAnsi="Times New Roman" w:cs="Times New Roman"/>
                <w:sz w:val="20"/>
                <w:szCs w:val="20"/>
              </w:rPr>
            </w:pPr>
            <w:r w:rsidRPr="00A165F2">
              <w:rPr>
                <w:rFonts w:ascii="Times New Roman" w:hAnsi="Times New Roman" w:cs="Times New Roman"/>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F347EA" w:rsidRPr="00A165F2" w:rsidRDefault="00F347EA" w:rsidP="00253129">
            <w:pPr>
              <w:pStyle w:val="ConsPlusCell"/>
              <w:snapToGrid w:val="0"/>
              <w:rPr>
                <w:sz w:val="20"/>
                <w:szCs w:val="20"/>
              </w:rPr>
            </w:pPr>
          </w:p>
        </w:tc>
        <w:tc>
          <w:tcPr>
            <w:tcW w:w="993" w:type="dxa"/>
            <w:tcBorders>
              <w:left w:val="single" w:sz="4" w:space="0" w:color="000000"/>
              <w:bottom w:val="single" w:sz="4" w:space="0" w:color="000000"/>
            </w:tcBorders>
          </w:tcPr>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tc>
        <w:tc>
          <w:tcPr>
            <w:tcW w:w="993" w:type="dxa"/>
            <w:tcBorders>
              <w:left w:val="single" w:sz="4" w:space="0" w:color="000000"/>
              <w:bottom w:val="single" w:sz="4" w:space="0" w:color="000000"/>
              <w:right w:val="single" w:sz="4" w:space="0" w:color="000000"/>
            </w:tcBorders>
          </w:tcPr>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tc>
      </w:tr>
      <w:tr w:rsidR="00F347EA" w:rsidRPr="00A165F2" w:rsidTr="00253129">
        <w:trPr>
          <w:gridBefore w:val="1"/>
          <w:wBefore w:w="360" w:type="dxa"/>
          <w:trHeight w:val="20"/>
        </w:trPr>
        <w:tc>
          <w:tcPr>
            <w:tcW w:w="1304" w:type="dxa"/>
            <w:vMerge w:val="restart"/>
            <w:tcBorders>
              <w:left w:val="single" w:sz="4" w:space="0" w:color="000000"/>
            </w:tcBorders>
          </w:tcPr>
          <w:p w:rsidR="00F347EA" w:rsidRPr="00A165F2" w:rsidRDefault="00F347EA" w:rsidP="00253129">
            <w:pPr>
              <w:pStyle w:val="ConsPlusCell"/>
              <w:rPr>
                <w:i/>
                <w:sz w:val="20"/>
                <w:szCs w:val="20"/>
              </w:rPr>
            </w:pPr>
            <w:bookmarkStart w:id="28" w:name="Par394"/>
            <w:bookmarkEnd w:id="28"/>
            <w:r w:rsidRPr="00A165F2">
              <w:rPr>
                <w:i/>
                <w:sz w:val="20"/>
                <w:szCs w:val="20"/>
              </w:rPr>
              <w:t xml:space="preserve">3.1.Основное           </w:t>
            </w:r>
            <w:r w:rsidRPr="00A165F2">
              <w:rPr>
                <w:i/>
                <w:sz w:val="20"/>
                <w:szCs w:val="20"/>
              </w:rPr>
              <w:br/>
              <w:t xml:space="preserve">мероприятие </w:t>
            </w:r>
          </w:p>
          <w:p w:rsidR="00F347EA" w:rsidRPr="00A165F2" w:rsidRDefault="00F347EA" w:rsidP="00253129">
            <w:pPr>
              <w:pStyle w:val="ConsPlusCell"/>
              <w:rPr>
                <w:sz w:val="20"/>
                <w:szCs w:val="20"/>
              </w:rPr>
            </w:pPr>
            <w:r w:rsidRPr="00A165F2">
              <w:rPr>
                <w:sz w:val="20"/>
                <w:szCs w:val="20"/>
              </w:rPr>
              <w:lastRenderedPageBreak/>
              <w:t>«Обеспечение жильем молодых семей»</w:t>
            </w:r>
          </w:p>
        </w:tc>
        <w:tc>
          <w:tcPr>
            <w:tcW w:w="2535" w:type="dxa"/>
            <w:tcBorders>
              <w:left w:val="single" w:sz="4" w:space="0" w:color="000000"/>
              <w:bottom w:val="single" w:sz="4" w:space="0" w:color="auto"/>
            </w:tcBorders>
          </w:tcPr>
          <w:p w:rsidR="00F347EA" w:rsidRPr="00A165F2" w:rsidRDefault="00F347EA" w:rsidP="00253129">
            <w:pPr>
              <w:pStyle w:val="ConsPlusCell"/>
              <w:snapToGrid w:val="0"/>
              <w:rPr>
                <w:sz w:val="20"/>
                <w:szCs w:val="20"/>
              </w:rPr>
            </w:pPr>
            <w:r w:rsidRPr="00A165F2">
              <w:rPr>
                <w:sz w:val="20"/>
                <w:szCs w:val="20"/>
              </w:rPr>
              <w:lastRenderedPageBreak/>
              <w:t xml:space="preserve">Субсидии на мероприятия подпрограммы </w:t>
            </w:r>
            <w:r w:rsidRPr="00A165F2">
              <w:rPr>
                <w:sz w:val="20"/>
                <w:szCs w:val="20"/>
              </w:rPr>
              <w:lastRenderedPageBreak/>
              <w:t xml:space="preserve">«Обеспечение жильем молодых семей» </w:t>
            </w:r>
            <w:r>
              <w:rPr>
                <w:sz w:val="20"/>
                <w:szCs w:val="20"/>
              </w:rPr>
              <w:t xml:space="preserve">  </w:t>
            </w:r>
          </w:p>
        </w:tc>
        <w:tc>
          <w:tcPr>
            <w:tcW w:w="2551" w:type="dxa"/>
            <w:tcBorders>
              <w:left w:val="single" w:sz="4" w:space="0" w:color="000000"/>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2268" w:type="dxa"/>
            <w:tcBorders>
              <w:left w:val="single" w:sz="4" w:space="0" w:color="auto"/>
              <w:bottom w:val="single" w:sz="4" w:space="0" w:color="auto"/>
              <w:right w:val="single" w:sz="4" w:space="0" w:color="auto"/>
            </w:tcBorders>
          </w:tcPr>
          <w:p w:rsidR="00F347EA" w:rsidRDefault="00F347EA" w:rsidP="00253129">
            <w:pPr>
              <w:pStyle w:val="ConsPlusCell"/>
              <w:snapToGrid w:val="0"/>
              <w:jc w:val="center"/>
            </w:pPr>
            <w:r>
              <w:rPr>
                <w:sz w:val="20"/>
                <w:szCs w:val="20"/>
              </w:rPr>
              <w:t>974100301301</w:t>
            </w:r>
            <w:r>
              <w:rPr>
                <w:sz w:val="20"/>
                <w:szCs w:val="20"/>
                <w:lang w:val="en-US"/>
              </w:rPr>
              <w:t>L4970322</w:t>
            </w:r>
          </w:p>
        </w:tc>
        <w:tc>
          <w:tcPr>
            <w:tcW w:w="993" w:type="dxa"/>
            <w:tcBorders>
              <w:left w:val="single" w:sz="4" w:space="0" w:color="auto"/>
              <w:bottom w:val="single" w:sz="4" w:space="0" w:color="auto"/>
              <w:right w:val="single" w:sz="4" w:space="0" w:color="auto"/>
            </w:tcBorders>
          </w:tcPr>
          <w:p w:rsidR="00F347EA" w:rsidRDefault="00F347EA" w:rsidP="00253129">
            <w:pPr>
              <w:pStyle w:val="ConsPlusCell"/>
              <w:snapToGrid w:val="0"/>
            </w:pPr>
            <w:r>
              <w:rPr>
                <w:sz w:val="20"/>
                <w:szCs w:val="20"/>
              </w:rPr>
              <w:t>1435,8</w:t>
            </w:r>
          </w:p>
        </w:tc>
        <w:tc>
          <w:tcPr>
            <w:tcW w:w="992" w:type="dxa"/>
            <w:tcBorders>
              <w:left w:val="single" w:sz="4" w:space="0" w:color="auto"/>
              <w:bottom w:val="single" w:sz="4" w:space="0" w:color="auto"/>
              <w:right w:val="single" w:sz="4" w:space="0" w:color="auto"/>
            </w:tcBorders>
          </w:tcPr>
          <w:p w:rsidR="00F347EA" w:rsidRPr="00A165F2" w:rsidRDefault="00F347EA" w:rsidP="00253129">
            <w:pPr>
              <w:widowControl/>
            </w:pPr>
          </w:p>
        </w:tc>
        <w:tc>
          <w:tcPr>
            <w:tcW w:w="992" w:type="dxa"/>
            <w:tcBorders>
              <w:left w:val="single" w:sz="4" w:space="0" w:color="auto"/>
              <w:bottom w:val="single" w:sz="4" w:space="0" w:color="auto"/>
              <w:right w:val="single" w:sz="4" w:space="0" w:color="auto"/>
            </w:tcBorders>
          </w:tcPr>
          <w:p w:rsidR="00F347EA" w:rsidRPr="00A165F2" w:rsidRDefault="00F347EA" w:rsidP="00253129">
            <w:pPr>
              <w:widowControl/>
            </w:pPr>
          </w:p>
        </w:tc>
        <w:tc>
          <w:tcPr>
            <w:tcW w:w="992" w:type="dxa"/>
            <w:tcBorders>
              <w:left w:val="single" w:sz="4" w:space="0" w:color="auto"/>
              <w:bottom w:val="single" w:sz="4" w:space="0" w:color="auto"/>
              <w:right w:val="single" w:sz="4" w:space="0" w:color="auto"/>
            </w:tcBorders>
          </w:tcPr>
          <w:p w:rsidR="00F347EA" w:rsidRPr="00A165F2" w:rsidRDefault="00F347EA" w:rsidP="00253129">
            <w:pPr>
              <w:widowControl/>
            </w:pPr>
          </w:p>
        </w:tc>
        <w:tc>
          <w:tcPr>
            <w:tcW w:w="993" w:type="dxa"/>
            <w:tcBorders>
              <w:left w:val="single" w:sz="4" w:space="0" w:color="auto"/>
              <w:bottom w:val="single" w:sz="4" w:space="0" w:color="auto"/>
              <w:right w:val="single" w:sz="4" w:space="0" w:color="auto"/>
            </w:tcBorders>
          </w:tcPr>
          <w:p w:rsidR="00F347EA" w:rsidRPr="00A165F2" w:rsidRDefault="00F347EA" w:rsidP="00253129">
            <w:pPr>
              <w:widowControl/>
            </w:pPr>
          </w:p>
        </w:tc>
        <w:tc>
          <w:tcPr>
            <w:tcW w:w="992" w:type="dxa"/>
            <w:tcBorders>
              <w:left w:val="single" w:sz="4" w:space="0" w:color="auto"/>
              <w:bottom w:val="single" w:sz="4" w:space="0" w:color="auto"/>
              <w:right w:val="single" w:sz="4" w:space="0" w:color="auto"/>
            </w:tcBorders>
          </w:tcPr>
          <w:p w:rsidR="00F347EA" w:rsidRPr="00A165F2" w:rsidRDefault="00F347EA" w:rsidP="00253129">
            <w:pPr>
              <w:widowControl/>
            </w:pPr>
          </w:p>
        </w:tc>
        <w:tc>
          <w:tcPr>
            <w:tcW w:w="992" w:type="dxa"/>
            <w:tcBorders>
              <w:left w:val="single" w:sz="4" w:space="0" w:color="auto"/>
              <w:bottom w:val="single" w:sz="4" w:space="0" w:color="auto"/>
              <w:right w:val="single" w:sz="4" w:space="0" w:color="auto"/>
            </w:tcBorders>
          </w:tcPr>
          <w:p w:rsidR="00F347EA" w:rsidRPr="00A165F2" w:rsidRDefault="00F347EA" w:rsidP="00253129">
            <w:pPr>
              <w:widowControl/>
            </w:pPr>
          </w:p>
        </w:tc>
      </w:tr>
      <w:tr w:rsidR="00F347EA" w:rsidRPr="00A165F2" w:rsidTr="00253129">
        <w:trPr>
          <w:gridBefore w:val="1"/>
          <w:wBefore w:w="360" w:type="dxa"/>
          <w:trHeight w:val="639"/>
        </w:trPr>
        <w:tc>
          <w:tcPr>
            <w:tcW w:w="1304" w:type="dxa"/>
            <w:vMerge/>
            <w:tcBorders>
              <w:left w:val="single" w:sz="4" w:space="0" w:color="000000"/>
              <w:bottom w:val="single" w:sz="4" w:space="0" w:color="auto"/>
            </w:tcBorders>
          </w:tcPr>
          <w:p w:rsidR="00F347EA" w:rsidRPr="00A165F2" w:rsidRDefault="00F347EA" w:rsidP="00253129">
            <w:pPr>
              <w:pStyle w:val="ConsPlusCell"/>
              <w:rPr>
                <w:sz w:val="20"/>
                <w:szCs w:val="20"/>
              </w:rPr>
            </w:pPr>
          </w:p>
        </w:tc>
        <w:tc>
          <w:tcPr>
            <w:tcW w:w="2535" w:type="dxa"/>
            <w:tcBorders>
              <w:left w:val="single" w:sz="4" w:space="0" w:color="000000"/>
              <w:bottom w:val="single" w:sz="4" w:space="0" w:color="auto"/>
            </w:tcBorders>
          </w:tcPr>
          <w:p w:rsidR="00F347EA" w:rsidRPr="00A165F2" w:rsidRDefault="00F347EA" w:rsidP="00253129">
            <w:pPr>
              <w:pStyle w:val="ConsPlusCell"/>
              <w:snapToGrid w:val="0"/>
              <w:rPr>
                <w:sz w:val="20"/>
                <w:szCs w:val="20"/>
              </w:rPr>
            </w:pPr>
            <w:r w:rsidRPr="00A165F2">
              <w:rPr>
                <w:sz w:val="20"/>
                <w:szCs w:val="20"/>
              </w:rPr>
              <w:t>Субсидии на реализацию мероприятий по обеспечению жильем молодых семей»</w:t>
            </w:r>
          </w:p>
        </w:tc>
        <w:tc>
          <w:tcPr>
            <w:tcW w:w="2551" w:type="dxa"/>
            <w:tcBorders>
              <w:left w:val="single" w:sz="4" w:space="0" w:color="000000"/>
              <w:bottom w:val="single" w:sz="4" w:space="0" w:color="auto"/>
              <w:right w:val="single" w:sz="4" w:space="0" w:color="auto"/>
            </w:tcBorders>
          </w:tcPr>
          <w:p w:rsidR="00F347EA" w:rsidRPr="00A165F2" w:rsidRDefault="00F347EA" w:rsidP="00253129">
            <w:pPr>
              <w:pStyle w:val="ConsPlusCell"/>
              <w:snapToGrid w:val="0"/>
              <w:rPr>
                <w:sz w:val="20"/>
                <w:szCs w:val="20"/>
              </w:rPr>
            </w:pPr>
            <w:r w:rsidRPr="00A165F2">
              <w:rPr>
                <w:sz w:val="20"/>
                <w:szCs w:val="20"/>
              </w:rPr>
              <w:t>МУ «Отдел образования и по делам молодежи администрации Мари-Турекского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jc w:val="center"/>
            </w:pPr>
            <w:r w:rsidRPr="00A165F2">
              <w:t>974100301301</w:t>
            </w:r>
            <w:r w:rsidRPr="00A165F2">
              <w:rPr>
                <w:lang w:val="en-US"/>
              </w:rPr>
              <w:t>L4970</w:t>
            </w:r>
            <w:r w:rsidRPr="00A165F2">
              <w:t>322</w:t>
            </w: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lang w:val="en-US"/>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lang w:val="en-US"/>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lang w:val="en-US"/>
              </w:rPr>
            </w:pPr>
            <w:r w:rsidRPr="00A165F2">
              <w:t>11581,4</w:t>
            </w: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lang w:val="en-US"/>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lang w:val="en-US"/>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lang w:val="en-US"/>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lang w:val="en-US"/>
              </w:rPr>
            </w:pPr>
          </w:p>
        </w:tc>
      </w:tr>
      <w:tr w:rsidR="00F347EA" w:rsidRPr="00A165F2" w:rsidTr="00253129">
        <w:trPr>
          <w:gridBefore w:val="1"/>
          <w:wBefore w:w="360" w:type="dxa"/>
          <w:trHeight w:val="450"/>
        </w:trPr>
        <w:tc>
          <w:tcPr>
            <w:tcW w:w="1304" w:type="dxa"/>
            <w:vMerge w:val="restart"/>
            <w:tcBorders>
              <w:top w:val="single" w:sz="4" w:space="0" w:color="auto"/>
              <w:left w:val="single" w:sz="4" w:space="0" w:color="000000"/>
            </w:tcBorders>
          </w:tcPr>
          <w:p w:rsidR="00F347EA" w:rsidRPr="00A165F2" w:rsidRDefault="00F347EA" w:rsidP="00253129">
            <w:pPr>
              <w:pStyle w:val="ConsPlusCell"/>
              <w:rPr>
                <w:b/>
                <w:sz w:val="20"/>
                <w:szCs w:val="20"/>
              </w:rPr>
            </w:pPr>
            <w:r w:rsidRPr="00A165F2">
              <w:rPr>
                <w:b/>
                <w:sz w:val="20"/>
                <w:szCs w:val="20"/>
              </w:rPr>
              <w:t>Подпрограмма 4</w:t>
            </w:r>
          </w:p>
          <w:p w:rsidR="00F347EA" w:rsidRPr="00A165F2" w:rsidRDefault="00F347EA" w:rsidP="00253129">
            <w:pPr>
              <w:pStyle w:val="ConsPlusCell"/>
              <w:rPr>
                <w:b/>
                <w:sz w:val="20"/>
                <w:szCs w:val="20"/>
              </w:rPr>
            </w:pPr>
            <w:r w:rsidRPr="00A165F2">
              <w:rPr>
                <w:b/>
                <w:sz w:val="20"/>
                <w:szCs w:val="20"/>
              </w:rPr>
              <w:t>«Государственная молодежная политика и вовлечение молодежи в социальную практику»</w:t>
            </w:r>
          </w:p>
          <w:p w:rsidR="00F347EA" w:rsidRPr="00A165F2" w:rsidRDefault="00F347EA" w:rsidP="00253129">
            <w:pPr>
              <w:pStyle w:val="ConsPlusCell"/>
              <w:rPr>
                <w:b/>
                <w:sz w:val="20"/>
                <w:szCs w:val="20"/>
              </w:rPr>
            </w:pPr>
          </w:p>
        </w:tc>
        <w:tc>
          <w:tcPr>
            <w:tcW w:w="2535" w:type="dxa"/>
            <w:vMerge w:val="restart"/>
            <w:tcBorders>
              <w:top w:val="single" w:sz="4" w:space="0" w:color="auto"/>
              <w:left w:val="single" w:sz="4" w:space="0" w:color="000000"/>
            </w:tcBorders>
          </w:tcPr>
          <w:p w:rsidR="00F347EA" w:rsidRPr="00A165F2" w:rsidRDefault="00F347EA" w:rsidP="00253129">
            <w:pPr>
              <w:pStyle w:val="ConsPlusCell"/>
              <w:snapToGrid w:val="0"/>
              <w:rPr>
                <w:b/>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pStyle w:val="ConsPlusCell"/>
              <w:rPr>
                <w:sz w:val="20"/>
                <w:szCs w:val="20"/>
              </w:rPr>
            </w:pPr>
            <w:r w:rsidRPr="00A165F2">
              <w:rPr>
                <w:sz w:val="20"/>
                <w:szCs w:val="20"/>
              </w:rPr>
              <w:t xml:space="preserve">всего    </w:t>
            </w: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r>
      <w:tr w:rsidR="00F347EA" w:rsidRPr="00A165F2" w:rsidTr="00253129">
        <w:trPr>
          <w:gridBefore w:val="1"/>
          <w:wBefore w:w="360" w:type="dxa"/>
          <w:trHeight w:val="281"/>
        </w:trPr>
        <w:tc>
          <w:tcPr>
            <w:tcW w:w="1304" w:type="dxa"/>
            <w:vMerge/>
            <w:tcBorders>
              <w:left w:val="single" w:sz="4" w:space="0" w:color="000000"/>
            </w:tcBorders>
          </w:tcPr>
          <w:p w:rsidR="00F347EA" w:rsidRPr="00A165F2" w:rsidRDefault="00F347EA" w:rsidP="00253129">
            <w:pPr>
              <w:pStyle w:val="ConsPlusCell"/>
              <w:rPr>
                <w:sz w:val="20"/>
                <w:szCs w:val="20"/>
              </w:rPr>
            </w:pPr>
          </w:p>
        </w:tc>
        <w:tc>
          <w:tcPr>
            <w:tcW w:w="2535" w:type="dxa"/>
            <w:vMerge/>
            <w:tcBorders>
              <w:left w:val="single" w:sz="4" w:space="0" w:color="000000"/>
            </w:tcBorders>
          </w:tcPr>
          <w:p w:rsidR="00F347EA" w:rsidRPr="00A165F2" w:rsidRDefault="00F347EA" w:rsidP="00253129">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pStyle w:val="ConsPlusCell"/>
              <w:snapToGrid w:val="0"/>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r>
      <w:tr w:rsidR="00F347EA" w:rsidRPr="00A165F2" w:rsidTr="00253129">
        <w:trPr>
          <w:gridBefore w:val="1"/>
          <w:wBefore w:w="360" w:type="dxa"/>
          <w:trHeight w:val="854"/>
        </w:trPr>
        <w:tc>
          <w:tcPr>
            <w:tcW w:w="1304" w:type="dxa"/>
            <w:vMerge/>
            <w:tcBorders>
              <w:left w:val="single" w:sz="4" w:space="0" w:color="000000"/>
              <w:bottom w:val="single" w:sz="4" w:space="0" w:color="auto"/>
            </w:tcBorders>
          </w:tcPr>
          <w:p w:rsidR="00F347EA" w:rsidRPr="00A165F2" w:rsidRDefault="00F347EA" w:rsidP="00253129">
            <w:pPr>
              <w:pStyle w:val="ConsPlusCell"/>
              <w:rPr>
                <w:sz w:val="20"/>
                <w:szCs w:val="20"/>
              </w:rPr>
            </w:pPr>
          </w:p>
        </w:tc>
        <w:tc>
          <w:tcPr>
            <w:tcW w:w="2535" w:type="dxa"/>
            <w:vMerge/>
            <w:tcBorders>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pStyle w:val="ConsPlusCell"/>
              <w:snapToGrid w:val="0"/>
              <w:rPr>
                <w:sz w:val="20"/>
                <w:szCs w:val="20"/>
              </w:rPr>
            </w:pPr>
            <w:r w:rsidRPr="00A165F2">
              <w:rPr>
                <w:sz w:val="20"/>
                <w:szCs w:val="20"/>
              </w:rPr>
              <w:t>Администрация Мари-Турекского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r>
      <w:tr w:rsidR="00F347EA" w:rsidRPr="00A165F2" w:rsidTr="00253129">
        <w:trPr>
          <w:gridBefore w:val="1"/>
          <w:wBefore w:w="360" w:type="dxa"/>
          <w:trHeight w:val="333"/>
        </w:trPr>
        <w:tc>
          <w:tcPr>
            <w:tcW w:w="1304" w:type="dxa"/>
            <w:vMerge w:val="restart"/>
            <w:tcBorders>
              <w:top w:val="single" w:sz="4" w:space="0" w:color="auto"/>
              <w:left w:val="single" w:sz="4" w:space="0" w:color="000000"/>
            </w:tcBorders>
          </w:tcPr>
          <w:p w:rsidR="00F347EA" w:rsidRPr="00A165F2" w:rsidRDefault="00F347EA" w:rsidP="00253129">
            <w:pPr>
              <w:pStyle w:val="ConsPlusCell"/>
              <w:rPr>
                <w:sz w:val="20"/>
                <w:szCs w:val="20"/>
              </w:rPr>
            </w:pPr>
            <w:r w:rsidRPr="00A165F2">
              <w:rPr>
                <w:sz w:val="20"/>
                <w:szCs w:val="20"/>
              </w:rPr>
              <w:t xml:space="preserve">4.1. Основное           </w:t>
            </w:r>
            <w:r w:rsidRPr="00A165F2">
              <w:rPr>
                <w:sz w:val="20"/>
                <w:szCs w:val="20"/>
              </w:rPr>
              <w:br/>
              <w:t xml:space="preserve">мероприятие </w:t>
            </w:r>
          </w:p>
          <w:p w:rsidR="00F347EA" w:rsidRPr="00A165F2" w:rsidRDefault="00F347EA" w:rsidP="00253129">
            <w:pPr>
              <w:pStyle w:val="ConsPlusCell"/>
              <w:rPr>
                <w:sz w:val="20"/>
                <w:szCs w:val="20"/>
              </w:rPr>
            </w:pPr>
            <w:r w:rsidRPr="00A165F2">
              <w:rPr>
                <w:sz w:val="20"/>
                <w:szCs w:val="20"/>
              </w:rPr>
              <w:t>«Создание условий для социализации и самореализации, формирования активной гражданской позиции молодежи»</w:t>
            </w:r>
          </w:p>
        </w:tc>
        <w:tc>
          <w:tcPr>
            <w:tcW w:w="2535" w:type="dxa"/>
            <w:vMerge w:val="restart"/>
            <w:tcBorders>
              <w:top w:val="single" w:sz="4" w:space="0" w:color="auto"/>
              <w:left w:val="single" w:sz="4" w:space="0" w:color="000000"/>
            </w:tcBorders>
          </w:tcPr>
          <w:p w:rsidR="00F347EA" w:rsidRPr="00A165F2" w:rsidRDefault="00F347EA" w:rsidP="00253129">
            <w:pPr>
              <w:pStyle w:val="ConsPlusCell"/>
              <w:snapToGrid w:val="0"/>
              <w:rPr>
                <w:sz w:val="20"/>
                <w:szCs w:val="20"/>
              </w:rPr>
            </w:pPr>
            <w:r w:rsidRPr="00A165F2">
              <w:rPr>
                <w:sz w:val="20"/>
                <w:szCs w:val="20"/>
              </w:rPr>
              <w:t>«Вовлечение молодежи района в активную социальную практику»</w:t>
            </w: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pStyle w:val="ConsPlusCell"/>
              <w:snapToGrid w:val="0"/>
              <w:rPr>
                <w:sz w:val="20"/>
                <w:szCs w:val="20"/>
              </w:rPr>
            </w:pPr>
            <w:r w:rsidRPr="00A165F2">
              <w:rPr>
                <w:sz w:val="20"/>
                <w:szCs w:val="20"/>
              </w:rPr>
              <w:t>всего</w:t>
            </w:r>
          </w:p>
          <w:p w:rsidR="00F347EA" w:rsidRPr="00A165F2" w:rsidRDefault="00F347EA" w:rsidP="00253129">
            <w:pPr>
              <w:pStyle w:val="ConsPlusCell"/>
              <w:snapToGri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rPr>
                <w:b/>
              </w:rPr>
            </w:pPr>
          </w:p>
        </w:tc>
      </w:tr>
      <w:tr w:rsidR="00F347EA" w:rsidRPr="00A165F2" w:rsidTr="00253129">
        <w:trPr>
          <w:gridBefore w:val="1"/>
          <w:wBefore w:w="360" w:type="dxa"/>
          <w:trHeight w:val="1193"/>
        </w:trPr>
        <w:tc>
          <w:tcPr>
            <w:tcW w:w="1304" w:type="dxa"/>
            <w:vMerge/>
            <w:tcBorders>
              <w:left w:val="single" w:sz="4" w:space="0" w:color="000000"/>
              <w:bottom w:val="single" w:sz="4" w:space="0" w:color="auto"/>
            </w:tcBorders>
          </w:tcPr>
          <w:p w:rsidR="00F347EA" w:rsidRPr="00A165F2" w:rsidRDefault="00F347EA" w:rsidP="00253129">
            <w:pPr>
              <w:pStyle w:val="ConsPlusCell"/>
              <w:rPr>
                <w:i/>
                <w:sz w:val="20"/>
                <w:szCs w:val="20"/>
              </w:rPr>
            </w:pPr>
          </w:p>
        </w:tc>
        <w:tc>
          <w:tcPr>
            <w:tcW w:w="2535" w:type="dxa"/>
            <w:vMerge/>
            <w:tcBorders>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pStyle w:val="ConsPlusCell"/>
              <w:snapToGrid w:val="0"/>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tc>
      </w:tr>
      <w:tr w:rsidR="00F347EA" w:rsidRPr="00A165F2" w:rsidTr="00253129">
        <w:trPr>
          <w:gridBefore w:val="1"/>
          <w:wBefore w:w="360" w:type="dxa"/>
          <w:trHeight w:val="678"/>
        </w:trPr>
        <w:tc>
          <w:tcPr>
            <w:tcW w:w="1304" w:type="dxa"/>
            <w:vMerge/>
            <w:tcBorders>
              <w:left w:val="single" w:sz="4" w:space="0" w:color="000000"/>
              <w:bottom w:val="single" w:sz="4" w:space="0" w:color="auto"/>
            </w:tcBorders>
          </w:tcPr>
          <w:p w:rsidR="00F347EA" w:rsidRPr="00A165F2" w:rsidRDefault="00F347EA" w:rsidP="00253129">
            <w:pPr>
              <w:pStyle w:val="ConsPlusCell"/>
              <w:rPr>
                <w:sz w:val="20"/>
                <w:szCs w:val="20"/>
              </w:rPr>
            </w:pPr>
          </w:p>
        </w:tc>
        <w:tc>
          <w:tcPr>
            <w:tcW w:w="2535" w:type="dxa"/>
            <w:vMerge/>
            <w:tcBorders>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pStyle w:val="ConsPlusCell"/>
              <w:snapToGrid w:val="0"/>
              <w:rPr>
                <w:sz w:val="20"/>
                <w:szCs w:val="20"/>
              </w:rPr>
            </w:pPr>
            <w:r w:rsidRPr="00A165F2">
              <w:rPr>
                <w:sz w:val="20"/>
                <w:szCs w:val="20"/>
              </w:rPr>
              <w:t>Администрация Мари-Турекского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pPr>
          </w:p>
        </w:tc>
      </w:tr>
      <w:tr w:rsidR="00F347EA" w:rsidRPr="00A165F2" w:rsidTr="00253129">
        <w:trPr>
          <w:gridBefore w:val="1"/>
          <w:wBefore w:w="360" w:type="dxa"/>
          <w:trHeight w:val="458"/>
        </w:trPr>
        <w:tc>
          <w:tcPr>
            <w:tcW w:w="1304" w:type="dxa"/>
            <w:vMerge w:val="restart"/>
            <w:tcBorders>
              <w:left w:val="single" w:sz="4" w:space="0" w:color="000000"/>
            </w:tcBorders>
          </w:tcPr>
          <w:p w:rsidR="00F347EA" w:rsidRPr="00A165F2" w:rsidRDefault="00F347EA" w:rsidP="00253129">
            <w:pPr>
              <w:pStyle w:val="ConsPlusCell"/>
              <w:rPr>
                <w:b/>
                <w:sz w:val="20"/>
                <w:szCs w:val="20"/>
              </w:rPr>
            </w:pPr>
            <w:r w:rsidRPr="00A165F2">
              <w:rPr>
                <w:b/>
                <w:sz w:val="20"/>
                <w:szCs w:val="20"/>
              </w:rPr>
              <w:t>Подпрограмма 5</w:t>
            </w:r>
          </w:p>
          <w:p w:rsidR="00F347EA" w:rsidRPr="00A165F2" w:rsidRDefault="00F347EA" w:rsidP="00253129">
            <w:pPr>
              <w:pStyle w:val="ConsPlusCell"/>
              <w:rPr>
                <w:sz w:val="20"/>
                <w:szCs w:val="20"/>
              </w:rPr>
            </w:pPr>
          </w:p>
          <w:p w:rsidR="00F347EA" w:rsidRPr="00A165F2" w:rsidRDefault="00F347EA" w:rsidP="00253129">
            <w:pPr>
              <w:pStyle w:val="ConsPlusCell"/>
              <w:rPr>
                <w:sz w:val="20"/>
                <w:szCs w:val="20"/>
              </w:rPr>
            </w:pPr>
          </w:p>
          <w:p w:rsidR="00F347EA" w:rsidRPr="00A165F2" w:rsidRDefault="00F347EA" w:rsidP="00253129">
            <w:pPr>
              <w:pStyle w:val="ConsPlusCell"/>
              <w:rPr>
                <w:sz w:val="20"/>
                <w:szCs w:val="20"/>
              </w:rPr>
            </w:pPr>
          </w:p>
          <w:p w:rsidR="00F347EA" w:rsidRPr="00A165F2" w:rsidRDefault="00F347EA" w:rsidP="00253129">
            <w:pPr>
              <w:pStyle w:val="ConsPlusCell"/>
              <w:rPr>
                <w:sz w:val="20"/>
                <w:szCs w:val="20"/>
              </w:rPr>
            </w:pPr>
          </w:p>
        </w:tc>
        <w:tc>
          <w:tcPr>
            <w:tcW w:w="2535" w:type="dxa"/>
            <w:vMerge w:val="restart"/>
            <w:tcBorders>
              <w:left w:val="single" w:sz="4" w:space="0" w:color="000000"/>
              <w:right w:val="single" w:sz="4" w:space="0" w:color="auto"/>
            </w:tcBorders>
          </w:tcPr>
          <w:p w:rsidR="00F347EA" w:rsidRPr="00A165F2" w:rsidRDefault="00F347EA" w:rsidP="00253129">
            <w:pPr>
              <w:pStyle w:val="ConsPlusCell"/>
              <w:snapToGrid w:val="0"/>
              <w:rPr>
                <w:b/>
                <w:sz w:val="20"/>
                <w:szCs w:val="20"/>
              </w:rPr>
            </w:pPr>
            <w:r w:rsidRPr="00A165F2">
              <w:rPr>
                <w:b/>
                <w:sz w:val="20"/>
                <w:szCs w:val="20"/>
              </w:rPr>
              <w:t xml:space="preserve">«Осуществление государственных полномочий по предоставлению мер социальной поддержки детей-сирот, детей, оставшихся без </w:t>
            </w:r>
            <w:r w:rsidRPr="00A165F2">
              <w:rPr>
                <w:b/>
                <w:sz w:val="20"/>
                <w:szCs w:val="20"/>
              </w:rPr>
              <w:lastRenderedPageBreak/>
              <w:t xml:space="preserve">попечения родителей и лицам из их числа»  </w:t>
            </w:r>
          </w:p>
        </w:tc>
        <w:tc>
          <w:tcPr>
            <w:tcW w:w="2551" w:type="dxa"/>
            <w:tcBorders>
              <w:left w:val="single" w:sz="4" w:space="0" w:color="auto"/>
              <w:bottom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lastRenderedPageBreak/>
              <w:t xml:space="preserve">Всего </w:t>
            </w:r>
          </w:p>
          <w:p w:rsidR="00F347EA" w:rsidRPr="00A165F2" w:rsidRDefault="00F347EA" w:rsidP="00253129">
            <w:pPr>
              <w:pStyle w:val="ConsPlusCell"/>
              <w:snapToGrid w:val="0"/>
              <w:jc w:val="both"/>
              <w:rPr>
                <w:sz w:val="20"/>
                <w:szCs w:val="20"/>
              </w:rPr>
            </w:pPr>
          </w:p>
        </w:tc>
        <w:tc>
          <w:tcPr>
            <w:tcW w:w="2268" w:type="dxa"/>
            <w:tcBorders>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993" w:type="dxa"/>
            <w:tcBorders>
              <w:left w:val="single" w:sz="4" w:space="0" w:color="000000"/>
              <w:bottom w:val="single" w:sz="4" w:space="0" w:color="auto"/>
            </w:tcBorders>
          </w:tcPr>
          <w:p w:rsidR="00F347EA" w:rsidRPr="00A165F2" w:rsidRDefault="00F347EA" w:rsidP="00253129">
            <w:pPr>
              <w:pStyle w:val="ConsPlusCell"/>
              <w:snapToGrid w:val="0"/>
            </w:pPr>
            <w:r w:rsidRPr="00A165F2">
              <w:rPr>
                <w:b/>
                <w:sz w:val="20"/>
                <w:szCs w:val="20"/>
              </w:rPr>
              <w:t>15889,5</w:t>
            </w:r>
          </w:p>
        </w:tc>
        <w:tc>
          <w:tcPr>
            <w:tcW w:w="992" w:type="dxa"/>
            <w:tcBorders>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kern w:val="2"/>
                <w:sz w:val="20"/>
                <w:szCs w:val="20"/>
              </w:rPr>
              <w:t>18137,7</w:t>
            </w:r>
          </w:p>
        </w:tc>
        <w:tc>
          <w:tcPr>
            <w:tcW w:w="992" w:type="dxa"/>
            <w:tcBorders>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kern w:val="2"/>
                <w:sz w:val="20"/>
                <w:szCs w:val="20"/>
              </w:rPr>
              <w:t>15969,9</w:t>
            </w:r>
          </w:p>
        </w:tc>
        <w:tc>
          <w:tcPr>
            <w:tcW w:w="992" w:type="dxa"/>
            <w:tcBorders>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kern w:val="2"/>
                <w:sz w:val="20"/>
                <w:szCs w:val="20"/>
              </w:rPr>
              <w:t>12595,4</w:t>
            </w:r>
          </w:p>
        </w:tc>
        <w:tc>
          <w:tcPr>
            <w:tcW w:w="993" w:type="dxa"/>
            <w:tcBorders>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kern w:val="2"/>
                <w:sz w:val="20"/>
                <w:szCs w:val="20"/>
              </w:rPr>
              <w:t>12598,9</w:t>
            </w:r>
          </w:p>
        </w:tc>
        <w:tc>
          <w:tcPr>
            <w:tcW w:w="992" w:type="dxa"/>
            <w:tcBorders>
              <w:left w:val="single" w:sz="4" w:space="0" w:color="000000"/>
              <w:bottom w:val="single" w:sz="4" w:space="0" w:color="auto"/>
              <w:right w:val="single" w:sz="4" w:space="0" w:color="000000"/>
            </w:tcBorders>
          </w:tcPr>
          <w:p w:rsidR="00F347EA" w:rsidRPr="00A165F2" w:rsidRDefault="00F347EA" w:rsidP="00253129">
            <w:r w:rsidRPr="00A165F2">
              <w:rPr>
                <w:b/>
              </w:rPr>
              <w:t>12598,9</w:t>
            </w:r>
          </w:p>
        </w:tc>
        <w:tc>
          <w:tcPr>
            <w:tcW w:w="992" w:type="dxa"/>
            <w:tcBorders>
              <w:left w:val="single" w:sz="4" w:space="0" w:color="000000"/>
              <w:bottom w:val="single" w:sz="4" w:space="0" w:color="auto"/>
              <w:right w:val="single" w:sz="4" w:space="0" w:color="000000"/>
            </w:tcBorders>
          </w:tcPr>
          <w:p w:rsidR="00F347EA" w:rsidRPr="00A165F2" w:rsidRDefault="00F347EA" w:rsidP="00253129">
            <w:r w:rsidRPr="00A165F2">
              <w:rPr>
                <w:b/>
              </w:rPr>
              <w:t>12598,9</w:t>
            </w:r>
          </w:p>
        </w:tc>
      </w:tr>
      <w:tr w:rsidR="00F347EA" w:rsidRPr="00A165F2" w:rsidTr="00253129">
        <w:trPr>
          <w:gridBefore w:val="1"/>
          <w:wBefore w:w="360" w:type="dxa"/>
          <w:trHeight w:val="1183"/>
        </w:trPr>
        <w:tc>
          <w:tcPr>
            <w:tcW w:w="1304" w:type="dxa"/>
            <w:vMerge/>
            <w:tcBorders>
              <w:left w:val="single" w:sz="4" w:space="0" w:color="000000"/>
            </w:tcBorders>
          </w:tcPr>
          <w:p w:rsidR="00F347EA" w:rsidRPr="00A165F2" w:rsidRDefault="00F347EA" w:rsidP="00253129">
            <w:pPr>
              <w:pStyle w:val="ConsPlusCell"/>
              <w:rPr>
                <w:sz w:val="20"/>
                <w:szCs w:val="20"/>
              </w:rPr>
            </w:pPr>
          </w:p>
        </w:tc>
        <w:tc>
          <w:tcPr>
            <w:tcW w:w="2535" w:type="dxa"/>
            <w:vMerge/>
            <w:tcBorders>
              <w:left w:val="single" w:sz="4" w:space="0" w:color="000000"/>
              <w:right w:val="single" w:sz="4" w:space="0" w:color="auto"/>
            </w:tcBorders>
          </w:tcPr>
          <w:p w:rsidR="00F347EA" w:rsidRPr="00A165F2" w:rsidRDefault="00F347EA" w:rsidP="00253129">
            <w:pPr>
              <w:pStyle w:val="ConsPlusCell"/>
              <w:snapToGrid w:val="0"/>
              <w:jc w:val="both"/>
              <w:rPr>
                <w:sz w:val="20"/>
                <w:szCs w:val="20"/>
              </w:rPr>
            </w:pPr>
          </w:p>
        </w:tc>
        <w:tc>
          <w:tcPr>
            <w:tcW w:w="2551" w:type="dxa"/>
            <w:tcBorders>
              <w:top w:val="single" w:sz="4" w:space="0" w:color="auto"/>
              <w:left w:val="single" w:sz="4" w:space="0" w:color="auto"/>
              <w:bottom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t>МУ «Отдел образования и по делам молодежи администрации Мари-Турекского муниципального района»</w:t>
            </w: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pPr>
            <w:r w:rsidRPr="00A165F2">
              <w:rPr>
                <w:b/>
                <w:sz w:val="20"/>
                <w:szCs w:val="20"/>
              </w:rPr>
              <w:t>13778,8</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kern w:val="2"/>
                <w:sz w:val="20"/>
                <w:szCs w:val="20"/>
              </w:rPr>
              <w:t>12899,3</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sz w:val="20"/>
                <w:szCs w:val="20"/>
              </w:rPr>
              <w:t>13674,2</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pStyle w:val="ConsPlusCell"/>
              <w:snapToGrid w:val="0"/>
            </w:pPr>
            <w:r w:rsidRPr="00A165F2">
              <w:rPr>
                <w:b/>
                <w:kern w:val="2"/>
                <w:sz w:val="20"/>
                <w:szCs w:val="20"/>
              </w:rPr>
              <w:t>10285,6</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rPr>
              <w:t>10289,1</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rPr>
              <w:t>10289,1</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rPr>
                <w:b/>
              </w:rPr>
              <w:t>10289,1</w:t>
            </w:r>
          </w:p>
        </w:tc>
      </w:tr>
      <w:tr w:rsidR="00F347EA" w:rsidRPr="00A165F2" w:rsidTr="00253129">
        <w:trPr>
          <w:gridBefore w:val="1"/>
          <w:wBefore w:w="360" w:type="dxa"/>
          <w:trHeight w:val="759"/>
        </w:trPr>
        <w:tc>
          <w:tcPr>
            <w:tcW w:w="1304" w:type="dxa"/>
            <w:vMerge/>
            <w:tcBorders>
              <w:left w:val="single" w:sz="4" w:space="0" w:color="000000"/>
              <w:bottom w:val="single" w:sz="4" w:space="0" w:color="auto"/>
            </w:tcBorders>
          </w:tcPr>
          <w:p w:rsidR="00F347EA" w:rsidRPr="00A165F2" w:rsidRDefault="00F347EA" w:rsidP="00253129">
            <w:pPr>
              <w:pStyle w:val="ConsPlusCell"/>
              <w:rPr>
                <w:sz w:val="20"/>
                <w:szCs w:val="20"/>
              </w:rPr>
            </w:pPr>
          </w:p>
        </w:tc>
        <w:tc>
          <w:tcPr>
            <w:tcW w:w="2535" w:type="dxa"/>
            <w:vMerge/>
            <w:tcBorders>
              <w:left w:val="single" w:sz="4" w:space="0" w:color="000000"/>
              <w:bottom w:val="single" w:sz="4" w:space="0" w:color="000000"/>
              <w:right w:val="single" w:sz="4" w:space="0" w:color="auto"/>
            </w:tcBorders>
          </w:tcPr>
          <w:p w:rsidR="00F347EA" w:rsidRPr="00A165F2" w:rsidRDefault="00F347EA" w:rsidP="00253129">
            <w:pPr>
              <w:pStyle w:val="ConsPlusCell"/>
              <w:snapToGrid w:val="0"/>
              <w:jc w:val="both"/>
              <w:rPr>
                <w:sz w:val="20"/>
                <w:szCs w:val="20"/>
              </w:rPr>
            </w:pPr>
          </w:p>
        </w:tc>
        <w:tc>
          <w:tcPr>
            <w:tcW w:w="2551" w:type="dxa"/>
            <w:tcBorders>
              <w:top w:val="single" w:sz="4" w:space="0" w:color="auto"/>
              <w:left w:val="single" w:sz="4" w:space="0" w:color="auto"/>
              <w:bottom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 xml:space="preserve">Администрация Мари-Турекского муниципального района  </w:t>
            </w:r>
          </w:p>
        </w:tc>
        <w:tc>
          <w:tcPr>
            <w:tcW w:w="2268" w:type="dxa"/>
            <w:tcBorders>
              <w:top w:val="single" w:sz="4" w:space="0" w:color="auto"/>
              <w:left w:val="single" w:sz="4" w:space="0" w:color="000000"/>
              <w:bottom w:val="single" w:sz="4" w:space="0" w:color="000000"/>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000000"/>
            </w:tcBorders>
          </w:tcPr>
          <w:p w:rsidR="00F347EA" w:rsidRPr="00A165F2" w:rsidRDefault="00F347EA" w:rsidP="00253129">
            <w:pPr>
              <w:pStyle w:val="ConsPlusCell"/>
              <w:snapToGrid w:val="0"/>
            </w:pPr>
            <w:r w:rsidRPr="00A165F2">
              <w:rPr>
                <w:b/>
                <w:sz w:val="20"/>
                <w:szCs w:val="20"/>
              </w:rPr>
              <w:t>2110,7</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b/>
                <w:kern w:val="2"/>
                <w:sz w:val="20"/>
                <w:szCs w:val="20"/>
              </w:rPr>
              <w:t>5238,4</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b/>
                <w:kern w:val="2"/>
                <w:sz w:val="20"/>
                <w:szCs w:val="20"/>
              </w:rPr>
              <w:t>2295,7</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pPr>
              <w:pStyle w:val="ConsPlusCell"/>
              <w:snapToGrid w:val="0"/>
            </w:pPr>
            <w:r w:rsidRPr="00A165F2">
              <w:rPr>
                <w:b/>
                <w:kern w:val="2"/>
                <w:sz w:val="20"/>
                <w:szCs w:val="20"/>
              </w:rPr>
              <w:t>2309,8</w:t>
            </w:r>
          </w:p>
        </w:tc>
        <w:tc>
          <w:tcPr>
            <w:tcW w:w="993"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b/>
              </w:rPr>
              <w:t>2309,8</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b/>
              </w:rPr>
              <w:t>2309,8</w:t>
            </w:r>
          </w:p>
        </w:tc>
        <w:tc>
          <w:tcPr>
            <w:tcW w:w="992" w:type="dxa"/>
            <w:tcBorders>
              <w:top w:val="single" w:sz="4" w:space="0" w:color="auto"/>
              <w:left w:val="single" w:sz="4" w:space="0" w:color="000000"/>
              <w:bottom w:val="single" w:sz="4" w:space="0" w:color="000000"/>
              <w:right w:val="single" w:sz="4" w:space="0" w:color="000000"/>
            </w:tcBorders>
          </w:tcPr>
          <w:p w:rsidR="00F347EA" w:rsidRPr="00A165F2" w:rsidRDefault="00F347EA" w:rsidP="00253129">
            <w:r w:rsidRPr="00A165F2">
              <w:rPr>
                <w:b/>
              </w:rPr>
              <w:t>2309,8</w:t>
            </w:r>
          </w:p>
        </w:tc>
      </w:tr>
      <w:tr w:rsidR="00F347EA" w:rsidRPr="00A165F2" w:rsidTr="00253129">
        <w:trPr>
          <w:trHeight w:val="687"/>
        </w:trPr>
        <w:tc>
          <w:tcPr>
            <w:tcW w:w="360" w:type="dxa"/>
            <w:vMerge w:val="restart"/>
            <w:shd w:val="clear" w:color="auto" w:fill="auto"/>
          </w:tcPr>
          <w:p w:rsidR="00F347EA" w:rsidRPr="00A165F2" w:rsidRDefault="00F347EA" w:rsidP="00253129">
            <w:pPr>
              <w:pStyle w:val="ConsPlusCell"/>
              <w:rPr>
                <w:sz w:val="20"/>
                <w:szCs w:val="20"/>
              </w:rPr>
            </w:pPr>
          </w:p>
        </w:tc>
        <w:tc>
          <w:tcPr>
            <w:tcW w:w="1304" w:type="dxa"/>
            <w:vMerge w:val="restart"/>
            <w:tcBorders>
              <w:left w:val="single" w:sz="4" w:space="0" w:color="auto"/>
              <w:right w:val="single" w:sz="4" w:space="0" w:color="auto"/>
            </w:tcBorders>
          </w:tcPr>
          <w:p w:rsidR="00F347EA" w:rsidRPr="00A165F2" w:rsidRDefault="00F347EA" w:rsidP="00253129">
            <w:pPr>
              <w:pStyle w:val="ConsPlusCell"/>
              <w:rPr>
                <w:sz w:val="20"/>
                <w:szCs w:val="20"/>
              </w:rPr>
            </w:pPr>
            <w:r w:rsidRPr="00A165F2">
              <w:rPr>
                <w:sz w:val="20"/>
                <w:szCs w:val="20"/>
              </w:rPr>
              <w:t xml:space="preserve">Основное           </w:t>
            </w:r>
            <w:r w:rsidRPr="00A165F2">
              <w:rPr>
                <w:sz w:val="20"/>
                <w:szCs w:val="20"/>
              </w:rPr>
              <w:br/>
              <w:t xml:space="preserve">мероприятие 5.2 «Обеспечение детей-сирот и детей, оставшихся без попечения родителей, жилыми помещениями»  </w:t>
            </w:r>
          </w:p>
        </w:tc>
        <w:tc>
          <w:tcPr>
            <w:tcW w:w="2535"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t>Всего</w:t>
            </w:r>
          </w:p>
        </w:tc>
        <w:tc>
          <w:tcPr>
            <w:tcW w:w="2551" w:type="dxa"/>
            <w:tcBorders>
              <w:left w:val="single" w:sz="4" w:space="0" w:color="auto"/>
              <w:bottom w:val="single" w:sz="4" w:space="0" w:color="auto"/>
            </w:tcBorders>
          </w:tcPr>
          <w:p w:rsidR="00F347EA" w:rsidRPr="00A165F2" w:rsidRDefault="00F347EA" w:rsidP="00253129">
            <w:pPr>
              <w:pStyle w:val="ConsPlusCell"/>
              <w:snapToGrid w:val="0"/>
              <w:jc w:val="both"/>
              <w:rPr>
                <w:sz w:val="20"/>
                <w:szCs w:val="20"/>
              </w:rPr>
            </w:pPr>
          </w:p>
        </w:tc>
        <w:tc>
          <w:tcPr>
            <w:tcW w:w="2268" w:type="dxa"/>
            <w:tcBorders>
              <w:top w:val="single" w:sz="4" w:space="0" w:color="auto"/>
              <w:left w:val="single" w:sz="4" w:space="0" w:color="000000"/>
              <w:bottom w:val="single" w:sz="4" w:space="0" w:color="auto"/>
            </w:tcBorders>
          </w:tcPr>
          <w:p w:rsidR="00F347EA"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F347EA" w:rsidRDefault="00F347EA" w:rsidP="00253129">
            <w:r>
              <w:rPr>
                <w:b/>
              </w:rPr>
              <w:t>2110,7</w:t>
            </w:r>
          </w:p>
        </w:tc>
        <w:tc>
          <w:tcPr>
            <w:tcW w:w="992" w:type="dxa"/>
            <w:tcBorders>
              <w:top w:val="single" w:sz="4" w:space="0" w:color="auto"/>
              <w:left w:val="single" w:sz="4" w:space="0" w:color="000000"/>
              <w:bottom w:val="single" w:sz="4" w:space="0" w:color="auto"/>
              <w:right w:val="single" w:sz="4" w:space="0" w:color="000000"/>
            </w:tcBorders>
          </w:tcPr>
          <w:p w:rsidR="00F347EA" w:rsidRDefault="00F347EA" w:rsidP="00253129">
            <w:r>
              <w:rPr>
                <w:b/>
              </w:rPr>
              <w:t>5238,4</w:t>
            </w:r>
          </w:p>
        </w:tc>
        <w:tc>
          <w:tcPr>
            <w:tcW w:w="992" w:type="dxa"/>
            <w:tcBorders>
              <w:top w:val="single" w:sz="4" w:space="0" w:color="auto"/>
              <w:left w:val="single" w:sz="4" w:space="0" w:color="000000"/>
              <w:bottom w:val="single" w:sz="4" w:space="0" w:color="auto"/>
              <w:right w:val="single" w:sz="4" w:space="0" w:color="000000"/>
            </w:tcBorders>
          </w:tcPr>
          <w:p w:rsidR="00F347EA" w:rsidRDefault="00F347EA" w:rsidP="00253129">
            <w:r>
              <w:rPr>
                <w:b/>
              </w:rPr>
              <w:t>2295,7</w:t>
            </w:r>
          </w:p>
        </w:tc>
        <w:tc>
          <w:tcPr>
            <w:tcW w:w="992" w:type="dxa"/>
            <w:tcBorders>
              <w:top w:val="single" w:sz="4" w:space="0" w:color="auto"/>
              <w:left w:val="single" w:sz="4" w:space="0" w:color="000000"/>
              <w:bottom w:val="single" w:sz="4" w:space="0" w:color="auto"/>
              <w:right w:val="single" w:sz="4" w:space="0" w:color="000000"/>
            </w:tcBorders>
          </w:tcPr>
          <w:p w:rsidR="00F347EA" w:rsidRDefault="00F347EA" w:rsidP="00253129">
            <w:r>
              <w:rPr>
                <w:b/>
              </w:rPr>
              <w:t>2309,8</w:t>
            </w:r>
          </w:p>
        </w:tc>
        <w:tc>
          <w:tcPr>
            <w:tcW w:w="993" w:type="dxa"/>
            <w:tcBorders>
              <w:top w:val="single" w:sz="4" w:space="0" w:color="auto"/>
              <w:left w:val="single" w:sz="4" w:space="0" w:color="000000"/>
              <w:bottom w:val="single" w:sz="4" w:space="0" w:color="auto"/>
              <w:right w:val="single" w:sz="4" w:space="0" w:color="000000"/>
            </w:tcBorders>
          </w:tcPr>
          <w:p w:rsidR="00F347EA" w:rsidRDefault="00F347EA" w:rsidP="00253129">
            <w:r>
              <w:rPr>
                <w:b/>
              </w:rPr>
              <w:t>2309,8</w:t>
            </w:r>
          </w:p>
        </w:tc>
        <w:tc>
          <w:tcPr>
            <w:tcW w:w="992" w:type="dxa"/>
            <w:tcBorders>
              <w:top w:val="single" w:sz="4" w:space="0" w:color="auto"/>
              <w:left w:val="single" w:sz="4" w:space="0" w:color="000000"/>
              <w:bottom w:val="single" w:sz="4" w:space="0" w:color="auto"/>
              <w:right w:val="single" w:sz="4" w:space="0" w:color="000000"/>
            </w:tcBorders>
          </w:tcPr>
          <w:p w:rsidR="00F347EA" w:rsidRDefault="00F347EA" w:rsidP="00253129">
            <w:r>
              <w:rPr>
                <w:b/>
              </w:rPr>
              <w:t>2309,8</w:t>
            </w:r>
          </w:p>
        </w:tc>
        <w:tc>
          <w:tcPr>
            <w:tcW w:w="992" w:type="dxa"/>
            <w:tcBorders>
              <w:top w:val="single" w:sz="4" w:space="0" w:color="auto"/>
              <w:left w:val="single" w:sz="4" w:space="0" w:color="000000"/>
              <w:bottom w:val="single" w:sz="4" w:space="0" w:color="auto"/>
              <w:right w:val="single" w:sz="4" w:space="0" w:color="000000"/>
            </w:tcBorders>
          </w:tcPr>
          <w:p w:rsidR="00F347EA" w:rsidRDefault="00F347EA" w:rsidP="00253129">
            <w:r>
              <w:rPr>
                <w:b/>
              </w:rPr>
              <w:t>2309,8</w:t>
            </w:r>
          </w:p>
        </w:tc>
      </w:tr>
      <w:tr w:rsidR="00F347EA" w:rsidRPr="00A165F2" w:rsidTr="00253129">
        <w:trPr>
          <w:trHeight w:val="1463"/>
        </w:trPr>
        <w:tc>
          <w:tcPr>
            <w:tcW w:w="360" w:type="dxa"/>
            <w:vMerge/>
            <w:shd w:val="clear" w:color="auto" w:fill="auto"/>
          </w:tcPr>
          <w:p w:rsidR="00F347EA" w:rsidRPr="00A165F2" w:rsidRDefault="00F347EA" w:rsidP="00253129">
            <w:pPr>
              <w:pStyle w:val="ConsPlusCell"/>
              <w:rPr>
                <w:sz w:val="20"/>
                <w:szCs w:val="20"/>
              </w:rPr>
            </w:pPr>
          </w:p>
        </w:tc>
        <w:tc>
          <w:tcPr>
            <w:tcW w:w="1304" w:type="dxa"/>
            <w:vMerge/>
            <w:tcBorders>
              <w:left w:val="single" w:sz="4" w:space="0" w:color="auto"/>
              <w:bottom w:val="single" w:sz="4" w:space="0" w:color="auto"/>
              <w:right w:val="single" w:sz="4" w:space="0" w:color="auto"/>
            </w:tcBorders>
          </w:tcPr>
          <w:p w:rsidR="00F347EA" w:rsidRPr="00A165F2" w:rsidRDefault="00F347EA" w:rsidP="00253129">
            <w:pPr>
              <w:pStyle w:val="ConsPlusCell"/>
              <w:rPr>
                <w:sz w:val="20"/>
                <w:szCs w:val="20"/>
              </w:rPr>
            </w:pPr>
          </w:p>
        </w:tc>
        <w:tc>
          <w:tcPr>
            <w:tcW w:w="2535"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jc w:val="both"/>
              <w:rPr>
                <w:sz w:val="20"/>
                <w:szCs w:val="20"/>
              </w:rPr>
            </w:pPr>
            <w:r>
              <w:rPr>
                <w:sz w:val="20"/>
                <w:szCs w:val="20"/>
              </w:rPr>
              <w:t xml:space="preserve"> </w:t>
            </w:r>
            <w:r w:rsidRPr="00A165F2">
              <w:rPr>
                <w:sz w:val="20"/>
                <w:szCs w:val="20"/>
              </w:rPr>
              <w:t xml:space="preserve"> </w:t>
            </w:r>
            <w:r>
              <w:rPr>
                <w:sz w:val="20"/>
                <w:szCs w:val="20"/>
              </w:rPr>
              <w:t>П</w:t>
            </w:r>
            <w:r w:rsidRPr="00A165F2">
              <w:rPr>
                <w:sz w:val="20"/>
                <w:szCs w:val="20"/>
              </w:rPr>
              <w:t>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2551" w:type="dxa"/>
            <w:tcBorders>
              <w:top w:val="single" w:sz="4" w:space="0" w:color="auto"/>
              <w:left w:val="single" w:sz="4" w:space="0" w:color="auto"/>
              <w:bottom w:val="single" w:sz="4" w:space="0" w:color="auto"/>
            </w:tcBorders>
          </w:tcPr>
          <w:p w:rsidR="00F347EA" w:rsidRPr="00A165F2" w:rsidRDefault="00F347EA" w:rsidP="00253129">
            <w:pPr>
              <w:rPr>
                <w:kern w:val="1"/>
              </w:rPr>
            </w:pPr>
            <w:r w:rsidRPr="00A165F2">
              <w:t>Администрация Мари-Турекского муниципального района</w:t>
            </w:r>
          </w:p>
        </w:tc>
        <w:tc>
          <w:tcPr>
            <w:tcW w:w="2268" w:type="dxa"/>
            <w:tcBorders>
              <w:top w:val="single" w:sz="4" w:space="0" w:color="auto"/>
              <w:left w:val="single" w:sz="4" w:space="0" w:color="000000"/>
              <w:bottom w:val="single" w:sz="4" w:space="0" w:color="auto"/>
            </w:tcBorders>
          </w:tcPr>
          <w:p w:rsidR="00F347EA" w:rsidRDefault="00F347EA" w:rsidP="00253129">
            <w:pPr>
              <w:pStyle w:val="ConsPlusCell"/>
              <w:snapToGrid w:val="0"/>
              <w:jc w:val="center"/>
            </w:pPr>
            <w:r>
              <w:rPr>
                <w:sz w:val="20"/>
                <w:szCs w:val="20"/>
              </w:rPr>
              <w:t>904100401502</w:t>
            </w:r>
            <w:r>
              <w:rPr>
                <w:sz w:val="20"/>
                <w:szCs w:val="20"/>
                <w:lang w:val="en-US"/>
              </w:rPr>
              <w:t>R</w:t>
            </w:r>
            <w:r>
              <w:rPr>
                <w:sz w:val="20"/>
                <w:szCs w:val="20"/>
              </w:rPr>
              <w:t>0820412</w:t>
            </w:r>
          </w:p>
        </w:tc>
        <w:tc>
          <w:tcPr>
            <w:tcW w:w="993" w:type="dxa"/>
            <w:tcBorders>
              <w:top w:val="single" w:sz="4" w:space="0" w:color="auto"/>
              <w:left w:val="single" w:sz="4" w:space="0" w:color="000000"/>
              <w:bottom w:val="single" w:sz="4" w:space="0" w:color="auto"/>
            </w:tcBorders>
          </w:tcPr>
          <w:p w:rsidR="00F347EA" w:rsidRDefault="00F347EA" w:rsidP="00253129">
            <w:r>
              <w:rPr>
                <w:b/>
              </w:rPr>
              <w:t>2110,7</w:t>
            </w:r>
          </w:p>
        </w:tc>
        <w:tc>
          <w:tcPr>
            <w:tcW w:w="992" w:type="dxa"/>
            <w:tcBorders>
              <w:top w:val="single" w:sz="4" w:space="0" w:color="auto"/>
              <w:left w:val="single" w:sz="4" w:space="0" w:color="000000"/>
              <w:bottom w:val="single" w:sz="4" w:space="0" w:color="auto"/>
              <w:right w:val="single" w:sz="4" w:space="0" w:color="000000"/>
            </w:tcBorders>
          </w:tcPr>
          <w:p w:rsidR="00F347EA" w:rsidRDefault="00F347EA" w:rsidP="00253129">
            <w:r>
              <w:rPr>
                <w:b/>
              </w:rPr>
              <w:t>5238,4</w:t>
            </w:r>
          </w:p>
        </w:tc>
        <w:tc>
          <w:tcPr>
            <w:tcW w:w="992" w:type="dxa"/>
            <w:tcBorders>
              <w:top w:val="single" w:sz="4" w:space="0" w:color="auto"/>
              <w:left w:val="single" w:sz="4" w:space="0" w:color="000000"/>
              <w:bottom w:val="single" w:sz="4" w:space="0" w:color="auto"/>
              <w:right w:val="single" w:sz="4" w:space="0" w:color="000000"/>
            </w:tcBorders>
          </w:tcPr>
          <w:p w:rsidR="00F347EA" w:rsidRDefault="00F347EA" w:rsidP="00253129">
            <w:r>
              <w:rPr>
                <w:b/>
              </w:rPr>
              <w:t>2295,7</w:t>
            </w:r>
          </w:p>
        </w:tc>
        <w:tc>
          <w:tcPr>
            <w:tcW w:w="992" w:type="dxa"/>
            <w:tcBorders>
              <w:top w:val="single" w:sz="4" w:space="0" w:color="auto"/>
              <w:left w:val="single" w:sz="4" w:space="0" w:color="000000"/>
              <w:bottom w:val="single" w:sz="4" w:space="0" w:color="auto"/>
              <w:right w:val="single" w:sz="4" w:space="0" w:color="000000"/>
            </w:tcBorders>
          </w:tcPr>
          <w:p w:rsidR="00F347EA" w:rsidRDefault="00F347EA" w:rsidP="00253129">
            <w:r>
              <w:rPr>
                <w:b/>
              </w:rPr>
              <w:t>2309,8</w:t>
            </w:r>
          </w:p>
        </w:tc>
        <w:tc>
          <w:tcPr>
            <w:tcW w:w="993" w:type="dxa"/>
            <w:tcBorders>
              <w:top w:val="single" w:sz="4" w:space="0" w:color="auto"/>
              <w:left w:val="single" w:sz="4" w:space="0" w:color="000000"/>
              <w:bottom w:val="single" w:sz="4" w:space="0" w:color="auto"/>
              <w:right w:val="single" w:sz="4" w:space="0" w:color="000000"/>
            </w:tcBorders>
          </w:tcPr>
          <w:p w:rsidR="00F347EA" w:rsidRDefault="00F347EA" w:rsidP="00253129">
            <w:r>
              <w:rPr>
                <w:b/>
              </w:rPr>
              <w:t>2309,8</w:t>
            </w:r>
          </w:p>
        </w:tc>
        <w:tc>
          <w:tcPr>
            <w:tcW w:w="992" w:type="dxa"/>
            <w:tcBorders>
              <w:top w:val="single" w:sz="4" w:space="0" w:color="auto"/>
              <w:left w:val="single" w:sz="4" w:space="0" w:color="000000"/>
              <w:bottom w:val="single" w:sz="4" w:space="0" w:color="auto"/>
              <w:right w:val="single" w:sz="4" w:space="0" w:color="000000"/>
            </w:tcBorders>
          </w:tcPr>
          <w:p w:rsidR="00F347EA" w:rsidRDefault="00F347EA" w:rsidP="00253129">
            <w:r>
              <w:rPr>
                <w:b/>
              </w:rPr>
              <w:t>2309,8</w:t>
            </w:r>
          </w:p>
        </w:tc>
        <w:tc>
          <w:tcPr>
            <w:tcW w:w="992" w:type="dxa"/>
            <w:tcBorders>
              <w:top w:val="single" w:sz="4" w:space="0" w:color="auto"/>
              <w:left w:val="single" w:sz="4" w:space="0" w:color="000000"/>
              <w:bottom w:val="single" w:sz="4" w:space="0" w:color="auto"/>
              <w:right w:val="single" w:sz="4" w:space="0" w:color="000000"/>
            </w:tcBorders>
          </w:tcPr>
          <w:p w:rsidR="00F347EA" w:rsidRDefault="00F347EA" w:rsidP="00253129">
            <w:r>
              <w:rPr>
                <w:b/>
              </w:rPr>
              <w:t>2309,8</w:t>
            </w:r>
          </w:p>
        </w:tc>
      </w:tr>
      <w:tr w:rsidR="00F347EA" w:rsidRPr="00A165F2" w:rsidTr="00253129">
        <w:trPr>
          <w:trHeight w:val="588"/>
        </w:trPr>
        <w:tc>
          <w:tcPr>
            <w:tcW w:w="360" w:type="dxa"/>
            <w:vMerge/>
            <w:tcBorders>
              <w:bottom w:val="single" w:sz="4" w:space="0" w:color="auto"/>
            </w:tcBorders>
            <w:shd w:val="clear" w:color="auto" w:fill="auto"/>
          </w:tcPr>
          <w:p w:rsidR="00F347EA" w:rsidRPr="00A165F2" w:rsidRDefault="00F347EA" w:rsidP="00253129">
            <w:pPr>
              <w:pStyle w:val="ConsPlusCell"/>
              <w:rPr>
                <w:sz w:val="20"/>
                <w:szCs w:val="20"/>
              </w:rPr>
            </w:pPr>
          </w:p>
        </w:tc>
        <w:tc>
          <w:tcPr>
            <w:tcW w:w="1304" w:type="dxa"/>
            <w:vMerge w:val="restart"/>
            <w:tcBorders>
              <w:top w:val="single" w:sz="4" w:space="0" w:color="auto"/>
              <w:left w:val="nil"/>
              <w:right w:val="single" w:sz="4" w:space="0" w:color="auto"/>
            </w:tcBorders>
          </w:tcPr>
          <w:p w:rsidR="00F347EA" w:rsidRPr="00A165F2" w:rsidRDefault="00F347EA" w:rsidP="00253129">
            <w:pPr>
              <w:pStyle w:val="ConsPlusCell"/>
              <w:rPr>
                <w:sz w:val="20"/>
                <w:szCs w:val="20"/>
              </w:rPr>
            </w:pPr>
            <w:r w:rsidRPr="00A165F2">
              <w:rPr>
                <w:sz w:val="20"/>
                <w:szCs w:val="20"/>
              </w:rPr>
              <w:t>Основное мероприятие 5.1 «Осуществление государственных  полномочий п предоставлению мер социальной поддержки детям-сиротам,детям, оставшихся без попечения родителей »</w:t>
            </w:r>
          </w:p>
        </w:tc>
        <w:tc>
          <w:tcPr>
            <w:tcW w:w="2535" w:type="dxa"/>
            <w:tcBorders>
              <w:left w:val="single" w:sz="4" w:space="0" w:color="auto"/>
              <w:bottom w:val="single" w:sz="4" w:space="0" w:color="auto"/>
              <w:right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t>Всего</w:t>
            </w:r>
          </w:p>
        </w:tc>
        <w:tc>
          <w:tcPr>
            <w:tcW w:w="2551" w:type="dxa"/>
            <w:tcBorders>
              <w:left w:val="single" w:sz="4" w:space="0" w:color="auto"/>
              <w:bottom w:val="single" w:sz="4" w:space="0" w:color="auto"/>
            </w:tcBorders>
          </w:tcPr>
          <w:p w:rsidR="00F347EA" w:rsidRPr="00A165F2" w:rsidRDefault="00F347EA" w:rsidP="00253129">
            <w:pPr>
              <w:widowControl/>
              <w:autoSpaceDE/>
            </w:pP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F347EA" w:rsidRPr="00A165F2" w:rsidRDefault="00F347EA" w:rsidP="00253129">
            <w:pPr>
              <w:rPr>
                <w:b/>
              </w:rPr>
            </w:pPr>
            <w:r w:rsidRPr="00A165F2">
              <w:rPr>
                <w:b/>
              </w:rPr>
              <w:t>13778,8</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rPr>
                <w:b/>
              </w:rPr>
            </w:pPr>
            <w:r w:rsidRPr="00A165F2">
              <w:rPr>
                <w:b/>
              </w:rPr>
              <w:t>15862,2</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rPr>
                <w:b/>
              </w:rPr>
            </w:pPr>
            <w:r w:rsidRPr="00A165F2">
              <w:rPr>
                <w:b/>
              </w:rPr>
              <w:t>13361,7</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rPr>
                <w:b/>
              </w:rPr>
            </w:pPr>
            <w:r w:rsidRPr="00A165F2">
              <w:rPr>
                <w:b/>
              </w:rPr>
              <w:t>12742,1</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rPr>
                <w:b/>
              </w:rPr>
            </w:pPr>
            <w:r w:rsidRPr="00A165F2">
              <w:rPr>
                <w:b/>
              </w:rPr>
              <w:t>12742,1</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rPr>
                <w:b/>
              </w:rPr>
            </w:pPr>
            <w:r w:rsidRPr="00A165F2">
              <w:rPr>
                <w:b/>
              </w:rPr>
              <w:t>12742,1</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pPr>
              <w:rPr>
                <w:b/>
              </w:rPr>
            </w:pPr>
            <w:r w:rsidRPr="00A165F2">
              <w:rPr>
                <w:b/>
              </w:rPr>
              <w:t>12742,1</w:t>
            </w:r>
          </w:p>
        </w:tc>
      </w:tr>
      <w:tr w:rsidR="00F347EA" w:rsidRPr="00A165F2" w:rsidTr="00253129">
        <w:trPr>
          <w:trHeight w:val="1208"/>
        </w:trPr>
        <w:tc>
          <w:tcPr>
            <w:tcW w:w="360" w:type="dxa"/>
            <w:tcBorders>
              <w:bottom w:val="single" w:sz="4" w:space="0" w:color="auto"/>
            </w:tcBorders>
            <w:shd w:val="clear" w:color="auto" w:fill="auto"/>
          </w:tcPr>
          <w:p w:rsidR="00F347EA" w:rsidRPr="00A165F2" w:rsidRDefault="00F347EA" w:rsidP="00253129">
            <w:pPr>
              <w:pStyle w:val="ConsPlusCell"/>
              <w:rPr>
                <w:i/>
                <w:sz w:val="20"/>
                <w:szCs w:val="20"/>
              </w:rPr>
            </w:pPr>
          </w:p>
        </w:tc>
        <w:tc>
          <w:tcPr>
            <w:tcW w:w="1304" w:type="dxa"/>
            <w:vMerge/>
            <w:tcBorders>
              <w:left w:val="single" w:sz="4" w:space="0" w:color="auto"/>
              <w:right w:val="single" w:sz="4" w:space="0" w:color="auto"/>
            </w:tcBorders>
          </w:tcPr>
          <w:p w:rsidR="00F347EA" w:rsidRPr="00A165F2" w:rsidRDefault="00F347EA" w:rsidP="00253129">
            <w:pPr>
              <w:pStyle w:val="ConsPlusCell"/>
              <w:rPr>
                <w:sz w:val="20"/>
                <w:szCs w:val="20"/>
              </w:rPr>
            </w:pPr>
          </w:p>
        </w:tc>
        <w:tc>
          <w:tcPr>
            <w:tcW w:w="2535" w:type="dxa"/>
            <w:vMerge w:val="restart"/>
            <w:tcBorders>
              <w:top w:val="single" w:sz="4" w:space="0" w:color="auto"/>
              <w:left w:val="single" w:sz="4" w:space="0" w:color="auto"/>
              <w:right w:val="single" w:sz="4" w:space="0" w:color="auto"/>
            </w:tcBorders>
          </w:tcPr>
          <w:p w:rsidR="00F347EA" w:rsidRPr="00A165F2" w:rsidRDefault="00F347EA" w:rsidP="00253129">
            <w:pPr>
              <w:pStyle w:val="ConsPlusCell"/>
              <w:snapToGrid w:val="0"/>
              <w:jc w:val="both"/>
              <w:rPr>
                <w:sz w:val="20"/>
                <w:szCs w:val="20"/>
              </w:rPr>
            </w:pPr>
            <w:r>
              <w:rPr>
                <w:sz w:val="20"/>
                <w:szCs w:val="20"/>
              </w:rPr>
              <w:t>Выплата</w:t>
            </w:r>
            <w:r w:rsidRPr="00A165F2">
              <w:rPr>
                <w:sz w:val="20"/>
                <w:szCs w:val="20"/>
              </w:rPr>
              <w:t xml:space="preserve"> единовременного пособия при всех формах устройства детей, лишенных родительского попечения, в семью</w:t>
            </w:r>
          </w:p>
        </w:tc>
        <w:tc>
          <w:tcPr>
            <w:tcW w:w="2551" w:type="dxa"/>
            <w:tcBorders>
              <w:top w:val="single" w:sz="4" w:space="0" w:color="auto"/>
              <w:left w:val="single" w:sz="4" w:space="0" w:color="auto"/>
              <w:bottom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jc w:val="center"/>
              <w:rPr>
                <w:sz w:val="20"/>
                <w:szCs w:val="20"/>
              </w:rPr>
            </w:pPr>
            <w:r w:rsidRPr="00A165F2">
              <w:rPr>
                <w:sz w:val="20"/>
                <w:szCs w:val="20"/>
              </w:rPr>
              <w:t>97410040150152600313</w:t>
            </w:r>
          </w:p>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F347EA" w:rsidRPr="00A165F2" w:rsidRDefault="00F347EA" w:rsidP="00253129">
            <w:r w:rsidRPr="00A165F2">
              <w:t>119,0</w:t>
            </w:r>
          </w:p>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181,4</w:t>
            </w:r>
          </w:p>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189,9</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197,5</w:t>
            </w:r>
          </w:p>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197,5</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197,5</w:t>
            </w:r>
          </w:p>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r w:rsidRPr="00A165F2">
              <w:t>197,5</w:t>
            </w:r>
          </w:p>
        </w:tc>
      </w:tr>
      <w:tr w:rsidR="00F347EA" w:rsidRPr="00A165F2" w:rsidTr="00253129">
        <w:trPr>
          <w:gridBefore w:val="1"/>
          <w:wBefore w:w="360" w:type="dxa"/>
          <w:trHeight w:val="817"/>
        </w:trPr>
        <w:tc>
          <w:tcPr>
            <w:tcW w:w="1304" w:type="dxa"/>
            <w:vMerge/>
            <w:tcBorders>
              <w:left w:val="single" w:sz="4" w:space="0" w:color="auto"/>
              <w:right w:val="single" w:sz="4" w:space="0" w:color="auto"/>
            </w:tcBorders>
          </w:tcPr>
          <w:p w:rsidR="00F347EA" w:rsidRPr="00A165F2" w:rsidRDefault="00F347EA" w:rsidP="00253129">
            <w:pPr>
              <w:pStyle w:val="ConsPlusCell"/>
              <w:rPr>
                <w:i/>
                <w:sz w:val="20"/>
                <w:szCs w:val="20"/>
              </w:rPr>
            </w:pPr>
          </w:p>
        </w:tc>
        <w:tc>
          <w:tcPr>
            <w:tcW w:w="2535" w:type="dxa"/>
            <w:vMerge/>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jc w:val="both"/>
              <w:rPr>
                <w:sz w:val="20"/>
                <w:szCs w:val="20"/>
              </w:rPr>
            </w:pPr>
          </w:p>
        </w:tc>
        <w:tc>
          <w:tcPr>
            <w:tcW w:w="2551" w:type="dxa"/>
            <w:tcBorders>
              <w:top w:val="single" w:sz="4" w:space="0" w:color="auto"/>
              <w:left w:val="single" w:sz="4" w:space="0" w:color="auto"/>
              <w:bottom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t>Администрация Мари-Турекского муниципального района</w:t>
            </w:r>
          </w:p>
        </w:tc>
        <w:tc>
          <w:tcPr>
            <w:tcW w:w="2268"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3"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c>
          <w:tcPr>
            <w:tcW w:w="992" w:type="dxa"/>
            <w:tcBorders>
              <w:top w:val="single" w:sz="4" w:space="0" w:color="auto"/>
              <w:left w:val="single" w:sz="4" w:space="0" w:color="000000"/>
              <w:bottom w:val="single" w:sz="4" w:space="0" w:color="auto"/>
              <w:right w:val="single" w:sz="4" w:space="0" w:color="000000"/>
            </w:tcBorders>
          </w:tcPr>
          <w:p w:rsidR="00F347EA" w:rsidRPr="00A165F2" w:rsidRDefault="00F347EA" w:rsidP="00253129"/>
        </w:tc>
      </w:tr>
      <w:tr w:rsidR="00F347EA" w:rsidRPr="00A165F2" w:rsidTr="00253129">
        <w:trPr>
          <w:gridBefore w:val="1"/>
          <w:wBefore w:w="360" w:type="dxa"/>
          <w:trHeight w:val="2280"/>
        </w:trPr>
        <w:tc>
          <w:tcPr>
            <w:tcW w:w="1304" w:type="dxa"/>
            <w:vMerge/>
            <w:tcBorders>
              <w:left w:val="single" w:sz="4" w:space="0" w:color="auto"/>
              <w:right w:val="single" w:sz="4" w:space="0" w:color="auto"/>
            </w:tcBorders>
          </w:tcPr>
          <w:p w:rsidR="00F347EA" w:rsidRPr="00A165F2" w:rsidRDefault="00F347EA" w:rsidP="00253129">
            <w:pPr>
              <w:pStyle w:val="ConsPlusCell"/>
              <w:rPr>
                <w:i/>
                <w:sz w:val="20"/>
                <w:szCs w:val="20"/>
              </w:rPr>
            </w:pPr>
          </w:p>
        </w:tc>
        <w:tc>
          <w:tcPr>
            <w:tcW w:w="2535" w:type="dxa"/>
            <w:tcBorders>
              <w:top w:val="single" w:sz="4" w:space="0" w:color="auto"/>
              <w:left w:val="single" w:sz="4" w:space="0" w:color="auto"/>
              <w:bottom w:val="single" w:sz="4" w:space="0" w:color="000000"/>
              <w:right w:val="single" w:sz="4" w:space="0" w:color="auto"/>
            </w:tcBorders>
          </w:tcPr>
          <w:p w:rsidR="00F347EA" w:rsidRPr="00A165F2" w:rsidRDefault="00F347EA" w:rsidP="00253129">
            <w:pPr>
              <w:pStyle w:val="ConsPlusCell"/>
              <w:snapToGrid w:val="0"/>
              <w:jc w:val="both"/>
              <w:rPr>
                <w:sz w:val="20"/>
                <w:szCs w:val="20"/>
              </w:rPr>
            </w:pPr>
            <w:r w:rsidRPr="00A165F2">
              <w:rPr>
                <w:sz w:val="20"/>
                <w:szCs w:val="20"/>
              </w:rPr>
              <w:t>Субвенций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w:t>
            </w:r>
          </w:p>
        </w:tc>
        <w:tc>
          <w:tcPr>
            <w:tcW w:w="2551" w:type="dxa"/>
            <w:tcBorders>
              <w:top w:val="single" w:sz="4" w:space="0" w:color="auto"/>
              <w:left w:val="single" w:sz="4" w:space="0" w:color="auto"/>
              <w:bottom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000000"/>
            </w:tcBorders>
          </w:tcPr>
          <w:p w:rsidR="00F347EA" w:rsidRDefault="00F347EA" w:rsidP="00253129">
            <w:pPr>
              <w:pStyle w:val="ConsPlusCell"/>
              <w:snapToGrid w:val="0"/>
              <w:jc w:val="center"/>
            </w:pPr>
            <w:r>
              <w:rPr>
                <w:sz w:val="20"/>
                <w:szCs w:val="20"/>
              </w:rPr>
              <w:t>97410040150110010321</w:t>
            </w:r>
          </w:p>
        </w:tc>
        <w:tc>
          <w:tcPr>
            <w:tcW w:w="993" w:type="dxa"/>
            <w:tcBorders>
              <w:top w:val="single" w:sz="4" w:space="0" w:color="auto"/>
              <w:left w:val="single" w:sz="4" w:space="0" w:color="000000"/>
              <w:bottom w:val="single" w:sz="4" w:space="0" w:color="000000"/>
            </w:tcBorders>
          </w:tcPr>
          <w:p w:rsidR="00F347EA" w:rsidRDefault="00F347EA" w:rsidP="00253129">
            <w:r>
              <w:t>99,00</w:t>
            </w:r>
          </w:p>
        </w:tc>
        <w:tc>
          <w:tcPr>
            <w:tcW w:w="992" w:type="dxa"/>
            <w:tcBorders>
              <w:top w:val="single" w:sz="4" w:space="0" w:color="auto"/>
              <w:left w:val="single" w:sz="4" w:space="0" w:color="000000"/>
              <w:bottom w:val="single" w:sz="4" w:space="0" w:color="000000"/>
              <w:right w:val="single" w:sz="4" w:space="0" w:color="000000"/>
            </w:tcBorders>
          </w:tcPr>
          <w:p w:rsidR="00F347EA" w:rsidRDefault="00F347EA" w:rsidP="00253129">
            <w:r>
              <w:t>99,00</w:t>
            </w:r>
          </w:p>
        </w:tc>
        <w:tc>
          <w:tcPr>
            <w:tcW w:w="992" w:type="dxa"/>
            <w:tcBorders>
              <w:top w:val="single" w:sz="4" w:space="0" w:color="auto"/>
              <w:left w:val="single" w:sz="4" w:space="0" w:color="000000"/>
              <w:bottom w:val="single" w:sz="4" w:space="0" w:color="000000"/>
              <w:right w:val="single" w:sz="4" w:space="0" w:color="000000"/>
            </w:tcBorders>
          </w:tcPr>
          <w:p w:rsidR="00F347EA" w:rsidRDefault="00F347EA" w:rsidP="00253129">
            <w:r>
              <w:t>99,0</w:t>
            </w:r>
          </w:p>
        </w:tc>
        <w:tc>
          <w:tcPr>
            <w:tcW w:w="992" w:type="dxa"/>
            <w:tcBorders>
              <w:top w:val="single" w:sz="4" w:space="0" w:color="auto"/>
              <w:left w:val="single" w:sz="4" w:space="0" w:color="000000"/>
              <w:bottom w:val="single" w:sz="4" w:space="0" w:color="000000"/>
              <w:right w:val="single" w:sz="4" w:space="0" w:color="000000"/>
            </w:tcBorders>
          </w:tcPr>
          <w:p w:rsidR="00F347EA" w:rsidRDefault="00F347EA" w:rsidP="00253129">
            <w:r>
              <w:t>74,3</w:t>
            </w:r>
          </w:p>
        </w:tc>
        <w:tc>
          <w:tcPr>
            <w:tcW w:w="993" w:type="dxa"/>
            <w:tcBorders>
              <w:top w:val="single" w:sz="4" w:space="0" w:color="auto"/>
              <w:left w:val="single" w:sz="4" w:space="0" w:color="000000"/>
              <w:bottom w:val="single" w:sz="4" w:space="0" w:color="000000"/>
              <w:right w:val="single" w:sz="4" w:space="0" w:color="000000"/>
            </w:tcBorders>
          </w:tcPr>
          <w:p w:rsidR="00F347EA" w:rsidRDefault="00F347EA" w:rsidP="00253129">
            <w:r>
              <w:t>74,3</w:t>
            </w:r>
          </w:p>
        </w:tc>
        <w:tc>
          <w:tcPr>
            <w:tcW w:w="992" w:type="dxa"/>
            <w:tcBorders>
              <w:top w:val="single" w:sz="4" w:space="0" w:color="auto"/>
              <w:left w:val="single" w:sz="4" w:space="0" w:color="000000"/>
              <w:bottom w:val="single" w:sz="4" w:space="0" w:color="000000"/>
              <w:right w:val="single" w:sz="4" w:space="0" w:color="000000"/>
            </w:tcBorders>
          </w:tcPr>
          <w:p w:rsidR="00F347EA" w:rsidRDefault="00F347EA" w:rsidP="00253129">
            <w:r>
              <w:t>74,3</w:t>
            </w:r>
          </w:p>
        </w:tc>
        <w:tc>
          <w:tcPr>
            <w:tcW w:w="992" w:type="dxa"/>
            <w:tcBorders>
              <w:top w:val="single" w:sz="4" w:space="0" w:color="auto"/>
              <w:left w:val="single" w:sz="4" w:space="0" w:color="000000"/>
              <w:bottom w:val="single" w:sz="4" w:space="0" w:color="000000"/>
              <w:right w:val="single" w:sz="4" w:space="0" w:color="000000"/>
            </w:tcBorders>
          </w:tcPr>
          <w:p w:rsidR="00F347EA" w:rsidRDefault="00F347EA" w:rsidP="00253129">
            <w:r>
              <w:t>74,3</w:t>
            </w:r>
          </w:p>
        </w:tc>
      </w:tr>
      <w:tr w:rsidR="00F347EA" w:rsidRPr="00A165F2" w:rsidTr="00253129">
        <w:trPr>
          <w:gridBefore w:val="1"/>
          <w:wBefore w:w="360" w:type="dxa"/>
        </w:trPr>
        <w:tc>
          <w:tcPr>
            <w:tcW w:w="1304" w:type="dxa"/>
            <w:vMerge/>
            <w:tcBorders>
              <w:left w:val="single" w:sz="4" w:space="0" w:color="auto"/>
              <w:bottom w:val="single" w:sz="4" w:space="0" w:color="000000"/>
              <w:right w:val="single" w:sz="4" w:space="0" w:color="auto"/>
            </w:tcBorders>
          </w:tcPr>
          <w:p w:rsidR="00F347EA" w:rsidRPr="00A165F2" w:rsidRDefault="00F347EA" w:rsidP="00253129">
            <w:pPr>
              <w:pStyle w:val="ConsPlusCell"/>
              <w:rPr>
                <w:i/>
                <w:sz w:val="20"/>
                <w:szCs w:val="20"/>
              </w:rPr>
            </w:pPr>
          </w:p>
        </w:tc>
        <w:tc>
          <w:tcPr>
            <w:tcW w:w="2535" w:type="dxa"/>
            <w:tcBorders>
              <w:left w:val="single" w:sz="4" w:space="0" w:color="auto"/>
              <w:bottom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Субвенции на    осуществление государственных полномочий по предоставлению мер социальной поддержки по оплате жилищно-коммунальных услуг детям-сиротам, детям оставшихся без попечения родителей, и лицам из числа детей-сирот, кроме обучающихся в республиканских государственных организациях</w:t>
            </w:r>
          </w:p>
        </w:tc>
        <w:tc>
          <w:tcPr>
            <w:tcW w:w="2551" w:type="dxa"/>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p w:rsidR="00F347EA" w:rsidRPr="00A165F2" w:rsidRDefault="00F347EA" w:rsidP="00253129">
            <w:pPr>
              <w:pStyle w:val="ConsPlusCell"/>
              <w:snapToGrid w:val="0"/>
              <w:jc w:val="both"/>
              <w:rPr>
                <w:sz w:val="20"/>
                <w:szCs w:val="20"/>
              </w:rPr>
            </w:pPr>
          </w:p>
        </w:tc>
        <w:tc>
          <w:tcPr>
            <w:tcW w:w="2268" w:type="dxa"/>
            <w:tcBorders>
              <w:left w:val="single" w:sz="4" w:space="0" w:color="000000"/>
              <w:bottom w:val="single" w:sz="4" w:space="0" w:color="000000"/>
            </w:tcBorders>
          </w:tcPr>
          <w:p w:rsidR="00F347EA" w:rsidRDefault="00F347EA" w:rsidP="00253129">
            <w:pPr>
              <w:pStyle w:val="ConsPlusCell"/>
              <w:snapToGrid w:val="0"/>
              <w:rPr>
                <w:sz w:val="20"/>
                <w:szCs w:val="20"/>
              </w:rPr>
            </w:pPr>
          </w:p>
          <w:p w:rsidR="00F347EA" w:rsidRDefault="00F347EA" w:rsidP="00253129">
            <w:pPr>
              <w:pStyle w:val="ConsPlusCell"/>
              <w:snapToGrid w:val="0"/>
              <w:jc w:val="center"/>
            </w:pPr>
            <w:r>
              <w:rPr>
                <w:sz w:val="20"/>
                <w:szCs w:val="20"/>
              </w:rPr>
              <w:t>97410040150170120321</w:t>
            </w:r>
          </w:p>
        </w:tc>
        <w:tc>
          <w:tcPr>
            <w:tcW w:w="993" w:type="dxa"/>
            <w:tcBorders>
              <w:left w:val="single" w:sz="4" w:space="0" w:color="000000"/>
              <w:bottom w:val="single" w:sz="4" w:space="0" w:color="000000"/>
            </w:tcBorders>
          </w:tcPr>
          <w:p w:rsidR="00F347EA" w:rsidRDefault="00F347EA" w:rsidP="00253129">
            <w:pPr>
              <w:snapToGrid w:val="0"/>
            </w:pPr>
          </w:p>
          <w:p w:rsidR="00F347EA" w:rsidRDefault="00F347EA" w:rsidP="00253129">
            <w:r>
              <w:t>134,0</w:t>
            </w:r>
          </w:p>
        </w:tc>
        <w:tc>
          <w:tcPr>
            <w:tcW w:w="992" w:type="dxa"/>
            <w:tcBorders>
              <w:left w:val="single" w:sz="4" w:space="0" w:color="000000"/>
              <w:bottom w:val="single" w:sz="4" w:space="0" w:color="000000"/>
              <w:right w:val="single" w:sz="4" w:space="0" w:color="000000"/>
            </w:tcBorders>
          </w:tcPr>
          <w:p w:rsidR="00F347EA" w:rsidRDefault="00F347EA" w:rsidP="00253129">
            <w:pPr>
              <w:snapToGrid w:val="0"/>
            </w:pPr>
          </w:p>
          <w:p w:rsidR="00F347EA" w:rsidRDefault="00F347EA" w:rsidP="00253129">
            <w:r>
              <w:t>95,0</w:t>
            </w:r>
          </w:p>
        </w:tc>
        <w:tc>
          <w:tcPr>
            <w:tcW w:w="992" w:type="dxa"/>
            <w:tcBorders>
              <w:left w:val="single" w:sz="4" w:space="0" w:color="000000"/>
              <w:bottom w:val="single" w:sz="4" w:space="0" w:color="000000"/>
              <w:right w:val="single" w:sz="4" w:space="0" w:color="000000"/>
            </w:tcBorders>
          </w:tcPr>
          <w:p w:rsidR="00F347EA" w:rsidRDefault="00F347EA" w:rsidP="00253129">
            <w:pPr>
              <w:snapToGrid w:val="0"/>
            </w:pPr>
          </w:p>
          <w:p w:rsidR="00F347EA" w:rsidRDefault="00F347EA" w:rsidP="00253129">
            <w:r>
              <w:t>138,1</w:t>
            </w:r>
          </w:p>
        </w:tc>
        <w:tc>
          <w:tcPr>
            <w:tcW w:w="992" w:type="dxa"/>
            <w:tcBorders>
              <w:left w:val="single" w:sz="4" w:space="0" w:color="000000"/>
              <w:bottom w:val="single" w:sz="4" w:space="0" w:color="000000"/>
              <w:right w:val="single" w:sz="4" w:space="0" w:color="000000"/>
            </w:tcBorders>
          </w:tcPr>
          <w:p w:rsidR="00F347EA" w:rsidRDefault="00F347EA" w:rsidP="00253129">
            <w:pPr>
              <w:snapToGrid w:val="0"/>
            </w:pPr>
          </w:p>
          <w:p w:rsidR="00F347EA" w:rsidRDefault="00F347EA" w:rsidP="00253129">
            <w:r>
              <w:t>103,6</w:t>
            </w:r>
          </w:p>
        </w:tc>
        <w:tc>
          <w:tcPr>
            <w:tcW w:w="993" w:type="dxa"/>
            <w:tcBorders>
              <w:left w:val="single" w:sz="4" w:space="0" w:color="000000"/>
              <w:bottom w:val="single" w:sz="4" w:space="0" w:color="000000"/>
              <w:right w:val="single" w:sz="4" w:space="0" w:color="000000"/>
            </w:tcBorders>
          </w:tcPr>
          <w:p w:rsidR="00F347EA" w:rsidRDefault="00F347EA" w:rsidP="00253129">
            <w:pPr>
              <w:snapToGrid w:val="0"/>
            </w:pPr>
          </w:p>
          <w:p w:rsidR="00F347EA" w:rsidRDefault="00F347EA" w:rsidP="00253129">
            <w:r>
              <w:t>103,6</w:t>
            </w:r>
          </w:p>
        </w:tc>
        <w:tc>
          <w:tcPr>
            <w:tcW w:w="992" w:type="dxa"/>
            <w:tcBorders>
              <w:left w:val="single" w:sz="4" w:space="0" w:color="000000"/>
              <w:bottom w:val="single" w:sz="4" w:space="0" w:color="000000"/>
              <w:right w:val="single" w:sz="4" w:space="0" w:color="000000"/>
            </w:tcBorders>
          </w:tcPr>
          <w:p w:rsidR="00F347EA" w:rsidRDefault="00F347EA" w:rsidP="00253129">
            <w:pPr>
              <w:snapToGrid w:val="0"/>
            </w:pPr>
          </w:p>
          <w:p w:rsidR="00F347EA" w:rsidRDefault="00F347EA" w:rsidP="00253129">
            <w:r>
              <w:t>103,6</w:t>
            </w:r>
          </w:p>
        </w:tc>
        <w:tc>
          <w:tcPr>
            <w:tcW w:w="992" w:type="dxa"/>
            <w:tcBorders>
              <w:left w:val="single" w:sz="4" w:space="0" w:color="000000"/>
              <w:bottom w:val="single" w:sz="4" w:space="0" w:color="000000"/>
              <w:right w:val="single" w:sz="4" w:space="0" w:color="000000"/>
            </w:tcBorders>
          </w:tcPr>
          <w:p w:rsidR="00F347EA" w:rsidRDefault="00F347EA" w:rsidP="00253129">
            <w:pPr>
              <w:snapToGrid w:val="0"/>
            </w:pPr>
          </w:p>
          <w:p w:rsidR="00F347EA" w:rsidRDefault="00F347EA" w:rsidP="00253129">
            <w:r>
              <w:t>103,6</w:t>
            </w:r>
          </w:p>
        </w:tc>
      </w:tr>
      <w:tr w:rsidR="00F347EA" w:rsidRPr="00A165F2" w:rsidTr="00253129">
        <w:trPr>
          <w:gridBefore w:val="1"/>
          <w:wBefore w:w="360" w:type="dxa"/>
        </w:trPr>
        <w:tc>
          <w:tcPr>
            <w:tcW w:w="1304" w:type="dxa"/>
            <w:tcBorders>
              <w:left w:val="single" w:sz="4" w:space="0" w:color="000000"/>
              <w:bottom w:val="single" w:sz="4" w:space="0" w:color="000000"/>
            </w:tcBorders>
          </w:tcPr>
          <w:p w:rsidR="00F347EA" w:rsidRPr="00A165F2" w:rsidRDefault="00F347EA" w:rsidP="00253129">
            <w:pPr>
              <w:pStyle w:val="ConsPlusCell"/>
              <w:rPr>
                <w:sz w:val="20"/>
                <w:szCs w:val="20"/>
              </w:rPr>
            </w:pPr>
          </w:p>
        </w:tc>
        <w:tc>
          <w:tcPr>
            <w:tcW w:w="2535" w:type="dxa"/>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оставшимся без попечения родителей, оплачиваемого проезда к месту лечения и обратно, а также детям-сиротам и детям, оставшимся без попечения родителей,  лицам из числа детей-сирот и детей, оставшимся без попечения родителей, обучающимся за счет средств местных бюджетов, бесплатного проезда один раз в год к месту жительства и обратно к месту учебы.</w:t>
            </w:r>
          </w:p>
        </w:tc>
        <w:tc>
          <w:tcPr>
            <w:tcW w:w="2551" w:type="dxa"/>
            <w:tcBorders>
              <w:top w:val="single" w:sz="4" w:space="0" w:color="auto"/>
              <w:left w:val="single" w:sz="4" w:space="0" w:color="000000"/>
              <w:bottom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000000"/>
            </w:tcBorders>
          </w:tcPr>
          <w:p w:rsidR="00F347EA" w:rsidRDefault="00F347EA" w:rsidP="00253129">
            <w:pPr>
              <w:pStyle w:val="ConsPlusCell"/>
              <w:snapToGrid w:val="0"/>
              <w:jc w:val="center"/>
            </w:pPr>
            <w:r>
              <w:rPr>
                <w:sz w:val="20"/>
                <w:szCs w:val="20"/>
              </w:rPr>
              <w:t>97410040150170130321</w:t>
            </w:r>
          </w:p>
        </w:tc>
        <w:tc>
          <w:tcPr>
            <w:tcW w:w="993" w:type="dxa"/>
            <w:tcBorders>
              <w:top w:val="single" w:sz="4" w:space="0" w:color="auto"/>
              <w:left w:val="single" w:sz="4" w:space="0" w:color="000000"/>
              <w:bottom w:val="single" w:sz="4" w:space="0" w:color="000000"/>
            </w:tcBorders>
          </w:tcPr>
          <w:p w:rsidR="00F347EA" w:rsidRDefault="00F347EA" w:rsidP="00253129">
            <w:r>
              <w:t>13,8</w:t>
            </w:r>
          </w:p>
        </w:tc>
        <w:tc>
          <w:tcPr>
            <w:tcW w:w="992" w:type="dxa"/>
            <w:tcBorders>
              <w:top w:val="single" w:sz="4" w:space="0" w:color="auto"/>
              <w:left w:val="single" w:sz="4" w:space="0" w:color="000000"/>
              <w:bottom w:val="single" w:sz="4" w:space="0" w:color="000000"/>
              <w:right w:val="single" w:sz="4" w:space="0" w:color="000000"/>
            </w:tcBorders>
          </w:tcPr>
          <w:p w:rsidR="00F347EA" w:rsidRDefault="00F347EA" w:rsidP="00253129"/>
        </w:tc>
        <w:tc>
          <w:tcPr>
            <w:tcW w:w="992" w:type="dxa"/>
            <w:tcBorders>
              <w:top w:val="single" w:sz="4" w:space="0" w:color="auto"/>
              <w:left w:val="single" w:sz="4" w:space="0" w:color="000000"/>
              <w:bottom w:val="single" w:sz="4" w:space="0" w:color="000000"/>
              <w:right w:val="single" w:sz="4" w:space="0" w:color="000000"/>
            </w:tcBorders>
          </w:tcPr>
          <w:p w:rsidR="00F347EA" w:rsidRDefault="00F347EA" w:rsidP="00253129">
            <w:r>
              <w:t>10,0</w:t>
            </w:r>
          </w:p>
        </w:tc>
        <w:tc>
          <w:tcPr>
            <w:tcW w:w="992" w:type="dxa"/>
            <w:tcBorders>
              <w:top w:val="single" w:sz="4" w:space="0" w:color="auto"/>
              <w:left w:val="single" w:sz="4" w:space="0" w:color="000000"/>
              <w:bottom w:val="single" w:sz="4" w:space="0" w:color="000000"/>
              <w:right w:val="single" w:sz="4" w:space="0" w:color="000000"/>
            </w:tcBorders>
          </w:tcPr>
          <w:p w:rsidR="00F347EA" w:rsidRDefault="00F347EA" w:rsidP="00253129">
            <w:r>
              <w:t>8,0</w:t>
            </w:r>
          </w:p>
        </w:tc>
        <w:tc>
          <w:tcPr>
            <w:tcW w:w="993" w:type="dxa"/>
            <w:tcBorders>
              <w:top w:val="single" w:sz="4" w:space="0" w:color="auto"/>
              <w:left w:val="single" w:sz="4" w:space="0" w:color="000000"/>
              <w:bottom w:val="single" w:sz="4" w:space="0" w:color="000000"/>
              <w:right w:val="single" w:sz="4" w:space="0" w:color="000000"/>
            </w:tcBorders>
          </w:tcPr>
          <w:p w:rsidR="00F347EA" w:rsidRDefault="00F347EA" w:rsidP="00253129">
            <w:r>
              <w:t>8,0</w:t>
            </w:r>
          </w:p>
        </w:tc>
        <w:tc>
          <w:tcPr>
            <w:tcW w:w="992" w:type="dxa"/>
            <w:tcBorders>
              <w:top w:val="single" w:sz="4" w:space="0" w:color="auto"/>
              <w:left w:val="single" w:sz="4" w:space="0" w:color="000000"/>
              <w:bottom w:val="single" w:sz="4" w:space="0" w:color="000000"/>
              <w:right w:val="single" w:sz="4" w:space="0" w:color="000000"/>
            </w:tcBorders>
          </w:tcPr>
          <w:p w:rsidR="00F347EA" w:rsidRDefault="00F347EA" w:rsidP="00253129">
            <w:r>
              <w:t>8,0</w:t>
            </w:r>
          </w:p>
        </w:tc>
        <w:tc>
          <w:tcPr>
            <w:tcW w:w="992" w:type="dxa"/>
            <w:tcBorders>
              <w:top w:val="single" w:sz="4" w:space="0" w:color="auto"/>
              <w:left w:val="single" w:sz="4" w:space="0" w:color="000000"/>
              <w:bottom w:val="single" w:sz="4" w:space="0" w:color="000000"/>
              <w:right w:val="single" w:sz="4" w:space="0" w:color="000000"/>
            </w:tcBorders>
          </w:tcPr>
          <w:p w:rsidR="00F347EA" w:rsidRDefault="00F347EA" w:rsidP="00253129">
            <w:r>
              <w:t>8,0</w:t>
            </w:r>
          </w:p>
        </w:tc>
      </w:tr>
      <w:tr w:rsidR="00F347EA" w:rsidRPr="00A165F2" w:rsidTr="00253129">
        <w:trPr>
          <w:gridBefore w:val="1"/>
          <w:wBefore w:w="360" w:type="dxa"/>
        </w:trPr>
        <w:tc>
          <w:tcPr>
            <w:tcW w:w="1304" w:type="dxa"/>
            <w:tcBorders>
              <w:left w:val="single" w:sz="4" w:space="0" w:color="000000"/>
              <w:bottom w:val="single" w:sz="4" w:space="0" w:color="000000"/>
            </w:tcBorders>
          </w:tcPr>
          <w:p w:rsidR="00F347EA" w:rsidRPr="00A165F2" w:rsidRDefault="00F347EA" w:rsidP="00253129">
            <w:pPr>
              <w:pStyle w:val="ConsPlusCell"/>
              <w:rPr>
                <w:sz w:val="20"/>
                <w:szCs w:val="20"/>
              </w:rPr>
            </w:pPr>
          </w:p>
        </w:tc>
        <w:tc>
          <w:tcPr>
            <w:tcW w:w="2535" w:type="dxa"/>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t xml:space="preserve">Субвенции на осуществление </w:t>
            </w:r>
            <w:r w:rsidRPr="00A165F2">
              <w:rPr>
                <w:sz w:val="20"/>
                <w:szCs w:val="20"/>
              </w:rPr>
              <w:lastRenderedPageBreak/>
              <w:t>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выплату денежных средств на содержание каждого ребенка, переданного под опеку (попечительство), на выплату денежных средств на содержание граждан, обучающихся в общеобразовательных организациях, на выплату денежных средств по обеспечению детей, переданных под опеку (попечительство), при выпуске из муниципальных общеобразовательных организаций одеждой, обувью, мягким инвентарем и оборудованием</w:t>
            </w:r>
          </w:p>
        </w:tc>
        <w:tc>
          <w:tcPr>
            <w:tcW w:w="2551" w:type="dxa"/>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r w:rsidRPr="00A165F2">
              <w:rPr>
                <w:sz w:val="20"/>
                <w:szCs w:val="20"/>
              </w:rPr>
              <w:lastRenderedPageBreak/>
              <w:t xml:space="preserve">МУ «Отдел образования и по делам молодежи </w:t>
            </w:r>
            <w:r w:rsidRPr="00A165F2">
              <w:rPr>
                <w:sz w:val="20"/>
                <w:szCs w:val="20"/>
              </w:rPr>
              <w:lastRenderedPageBreak/>
              <w:t xml:space="preserve">администрации Мари-Турекского муниципального района»      </w:t>
            </w:r>
          </w:p>
        </w:tc>
        <w:tc>
          <w:tcPr>
            <w:tcW w:w="2268" w:type="dxa"/>
            <w:tcBorders>
              <w:left w:val="single" w:sz="4" w:space="0" w:color="000000"/>
              <w:bottom w:val="single" w:sz="4" w:space="0" w:color="000000"/>
            </w:tcBorders>
          </w:tcPr>
          <w:p w:rsidR="00F347EA" w:rsidRDefault="00F347EA" w:rsidP="00253129">
            <w:pPr>
              <w:pStyle w:val="ConsPlusCell"/>
              <w:snapToGrid w:val="0"/>
              <w:rPr>
                <w:sz w:val="20"/>
                <w:szCs w:val="20"/>
              </w:rPr>
            </w:pPr>
          </w:p>
          <w:p w:rsidR="00F347EA" w:rsidRDefault="00F347EA" w:rsidP="00253129">
            <w:pPr>
              <w:pStyle w:val="ConsPlusCell"/>
              <w:snapToGrid w:val="0"/>
              <w:rPr>
                <w:sz w:val="20"/>
                <w:szCs w:val="20"/>
              </w:rPr>
            </w:pPr>
          </w:p>
          <w:p w:rsidR="00F347EA" w:rsidRDefault="00F347EA" w:rsidP="00253129">
            <w:pPr>
              <w:pStyle w:val="ConsPlusCell"/>
              <w:snapToGrid w:val="0"/>
              <w:rPr>
                <w:sz w:val="20"/>
                <w:szCs w:val="20"/>
              </w:rPr>
            </w:pPr>
          </w:p>
          <w:p w:rsidR="00F347EA" w:rsidRDefault="00F347EA" w:rsidP="00253129">
            <w:pPr>
              <w:pStyle w:val="ConsPlusCell"/>
              <w:snapToGrid w:val="0"/>
            </w:pPr>
            <w:r>
              <w:rPr>
                <w:sz w:val="20"/>
                <w:szCs w:val="20"/>
              </w:rPr>
              <w:t>97410040150174000321</w:t>
            </w:r>
          </w:p>
          <w:p w:rsidR="00F347EA" w:rsidRDefault="00F347EA" w:rsidP="00253129"/>
          <w:p w:rsidR="00F347EA" w:rsidRDefault="00F347EA" w:rsidP="00253129"/>
          <w:p w:rsidR="00F347EA" w:rsidRDefault="00F347EA" w:rsidP="00253129">
            <w:r>
              <w:t>97410040150174000323</w:t>
            </w:r>
          </w:p>
          <w:p w:rsidR="00F347EA" w:rsidRDefault="00F347EA" w:rsidP="00253129">
            <w:pPr>
              <w:pStyle w:val="ConsPlusCell"/>
              <w:snapToGrid w:val="0"/>
              <w:rPr>
                <w:sz w:val="20"/>
                <w:szCs w:val="20"/>
              </w:rPr>
            </w:pPr>
          </w:p>
          <w:p w:rsidR="00F347EA" w:rsidRDefault="00F347EA" w:rsidP="00253129">
            <w:pPr>
              <w:pStyle w:val="ConsPlusCell"/>
              <w:snapToGrid w:val="0"/>
              <w:rPr>
                <w:sz w:val="20"/>
                <w:szCs w:val="20"/>
              </w:rPr>
            </w:pPr>
          </w:p>
          <w:p w:rsidR="00F347EA" w:rsidRDefault="00F347EA" w:rsidP="00253129"/>
        </w:tc>
        <w:tc>
          <w:tcPr>
            <w:tcW w:w="993" w:type="dxa"/>
            <w:tcBorders>
              <w:left w:val="single" w:sz="4" w:space="0" w:color="000000"/>
              <w:bottom w:val="single" w:sz="4" w:space="0" w:color="000000"/>
            </w:tcBorders>
          </w:tcPr>
          <w:p w:rsidR="00F347EA" w:rsidRDefault="00F347EA" w:rsidP="00253129">
            <w:pPr>
              <w:snapToGrid w:val="0"/>
              <w:jc w:val="both"/>
            </w:pPr>
          </w:p>
          <w:p w:rsidR="00F347EA" w:rsidRDefault="00F347EA" w:rsidP="00253129">
            <w:pPr>
              <w:jc w:val="both"/>
            </w:pPr>
          </w:p>
          <w:p w:rsidR="00F347EA" w:rsidRDefault="00F347EA" w:rsidP="00253129">
            <w:pPr>
              <w:jc w:val="both"/>
            </w:pPr>
          </w:p>
          <w:p w:rsidR="00F347EA" w:rsidRDefault="00F347EA" w:rsidP="00253129">
            <w:pPr>
              <w:jc w:val="both"/>
            </w:pPr>
            <w:r>
              <w:t>8703,0</w:t>
            </w:r>
          </w:p>
          <w:p w:rsidR="00F347EA" w:rsidRDefault="00F347EA" w:rsidP="00253129"/>
          <w:p w:rsidR="00F347EA" w:rsidRDefault="00F347EA" w:rsidP="00253129"/>
          <w:p w:rsidR="00F347EA" w:rsidRDefault="00F347EA" w:rsidP="00253129">
            <w:r>
              <w:t>4710,0</w:t>
            </w:r>
          </w:p>
        </w:tc>
        <w:tc>
          <w:tcPr>
            <w:tcW w:w="992" w:type="dxa"/>
            <w:tcBorders>
              <w:left w:val="single" w:sz="4" w:space="0" w:color="000000"/>
              <w:bottom w:val="single" w:sz="4" w:space="0" w:color="000000"/>
              <w:right w:val="single" w:sz="4" w:space="0" w:color="000000"/>
            </w:tcBorders>
          </w:tcPr>
          <w:p w:rsidR="00F347EA" w:rsidRDefault="00F347EA" w:rsidP="00253129">
            <w:pPr>
              <w:snapToGrid w:val="0"/>
            </w:pPr>
          </w:p>
          <w:p w:rsidR="00F347EA" w:rsidRDefault="00F347EA" w:rsidP="00253129"/>
          <w:p w:rsidR="00F347EA" w:rsidRDefault="00F347EA" w:rsidP="00253129"/>
          <w:p w:rsidR="00F347EA" w:rsidRDefault="00F347EA" w:rsidP="00253129">
            <w:r>
              <w:t>8112,3</w:t>
            </w:r>
          </w:p>
          <w:p w:rsidR="00F347EA" w:rsidRDefault="00F347EA" w:rsidP="00253129"/>
          <w:p w:rsidR="00F347EA" w:rsidRDefault="00F347EA" w:rsidP="00253129"/>
          <w:p w:rsidR="00F347EA" w:rsidRDefault="00F347EA" w:rsidP="00253129">
            <w:r>
              <w:t>4539,0</w:t>
            </w:r>
          </w:p>
        </w:tc>
        <w:tc>
          <w:tcPr>
            <w:tcW w:w="992" w:type="dxa"/>
            <w:tcBorders>
              <w:left w:val="single" w:sz="4" w:space="0" w:color="000000"/>
              <w:bottom w:val="single" w:sz="4" w:space="0" w:color="000000"/>
              <w:right w:val="single" w:sz="4" w:space="0" w:color="000000"/>
            </w:tcBorders>
          </w:tcPr>
          <w:p w:rsidR="00F347EA" w:rsidRDefault="00F347EA" w:rsidP="00253129">
            <w:pPr>
              <w:snapToGrid w:val="0"/>
              <w:jc w:val="both"/>
            </w:pPr>
          </w:p>
          <w:p w:rsidR="00F347EA" w:rsidRDefault="00F347EA" w:rsidP="00253129"/>
          <w:p w:rsidR="00F347EA" w:rsidRDefault="00F347EA" w:rsidP="00253129"/>
          <w:p w:rsidR="00F347EA" w:rsidRDefault="00F347EA" w:rsidP="00253129">
            <w:r>
              <w:t>8450,0</w:t>
            </w:r>
          </w:p>
          <w:p w:rsidR="00F347EA" w:rsidRDefault="00F347EA" w:rsidP="00253129"/>
          <w:p w:rsidR="00F347EA" w:rsidRDefault="00F347EA" w:rsidP="00253129"/>
          <w:p w:rsidR="00F347EA" w:rsidRDefault="00F347EA" w:rsidP="00253129">
            <w:r>
              <w:t>4870,2</w:t>
            </w:r>
          </w:p>
        </w:tc>
        <w:tc>
          <w:tcPr>
            <w:tcW w:w="992" w:type="dxa"/>
            <w:tcBorders>
              <w:left w:val="single" w:sz="4" w:space="0" w:color="000000"/>
              <w:bottom w:val="single" w:sz="4" w:space="0" w:color="000000"/>
              <w:right w:val="single" w:sz="4" w:space="0" w:color="000000"/>
            </w:tcBorders>
          </w:tcPr>
          <w:p w:rsidR="00F347EA" w:rsidRDefault="00F347EA" w:rsidP="00253129">
            <w:pPr>
              <w:snapToGrid w:val="0"/>
              <w:jc w:val="both"/>
            </w:pPr>
          </w:p>
          <w:p w:rsidR="00F347EA" w:rsidRDefault="00F347EA" w:rsidP="00253129"/>
          <w:p w:rsidR="00F347EA" w:rsidRDefault="00F347EA" w:rsidP="00253129"/>
          <w:p w:rsidR="00F347EA" w:rsidRDefault="00F347EA" w:rsidP="00253129">
            <w:r>
              <w:t>6337,5</w:t>
            </w:r>
          </w:p>
          <w:p w:rsidR="00F347EA" w:rsidRDefault="00F347EA" w:rsidP="00253129"/>
          <w:p w:rsidR="00F347EA" w:rsidRDefault="00F347EA" w:rsidP="00253129"/>
          <w:p w:rsidR="00F347EA" w:rsidRDefault="00F347EA" w:rsidP="00253129">
            <w:r>
              <w:t>3652,7</w:t>
            </w:r>
          </w:p>
        </w:tc>
        <w:tc>
          <w:tcPr>
            <w:tcW w:w="993" w:type="dxa"/>
            <w:tcBorders>
              <w:left w:val="single" w:sz="4" w:space="0" w:color="000000"/>
              <w:bottom w:val="single" w:sz="4" w:space="0" w:color="000000"/>
              <w:right w:val="single" w:sz="4" w:space="0" w:color="000000"/>
            </w:tcBorders>
          </w:tcPr>
          <w:p w:rsidR="00F347EA" w:rsidRDefault="00F347EA" w:rsidP="00253129">
            <w:pPr>
              <w:snapToGrid w:val="0"/>
            </w:pPr>
          </w:p>
          <w:p w:rsidR="00F347EA" w:rsidRDefault="00F347EA" w:rsidP="00253129"/>
          <w:p w:rsidR="00F347EA" w:rsidRDefault="00F347EA" w:rsidP="00253129"/>
          <w:p w:rsidR="00F347EA" w:rsidRDefault="00F347EA" w:rsidP="00253129">
            <w:r>
              <w:t>6337,5</w:t>
            </w:r>
          </w:p>
          <w:p w:rsidR="00F347EA" w:rsidRDefault="00F347EA" w:rsidP="00253129"/>
          <w:p w:rsidR="00F347EA" w:rsidRDefault="00F347EA" w:rsidP="00253129"/>
          <w:p w:rsidR="00F347EA" w:rsidRDefault="00F347EA" w:rsidP="00253129">
            <w:r>
              <w:t>3652,7</w:t>
            </w:r>
          </w:p>
        </w:tc>
        <w:tc>
          <w:tcPr>
            <w:tcW w:w="992" w:type="dxa"/>
            <w:tcBorders>
              <w:left w:val="single" w:sz="4" w:space="0" w:color="000000"/>
              <w:bottom w:val="single" w:sz="4" w:space="0" w:color="000000"/>
              <w:right w:val="single" w:sz="4" w:space="0" w:color="000000"/>
            </w:tcBorders>
          </w:tcPr>
          <w:p w:rsidR="00F347EA" w:rsidRDefault="00F347EA" w:rsidP="00253129">
            <w:pPr>
              <w:snapToGrid w:val="0"/>
            </w:pPr>
          </w:p>
          <w:p w:rsidR="00F347EA" w:rsidRDefault="00F347EA" w:rsidP="00253129"/>
          <w:p w:rsidR="00F347EA" w:rsidRDefault="00F347EA" w:rsidP="00253129"/>
          <w:p w:rsidR="00F347EA" w:rsidRDefault="00F347EA" w:rsidP="00253129">
            <w:r>
              <w:t>6337,5</w:t>
            </w:r>
          </w:p>
          <w:p w:rsidR="00F347EA" w:rsidRDefault="00F347EA" w:rsidP="00253129"/>
          <w:p w:rsidR="00F347EA" w:rsidRDefault="00F347EA" w:rsidP="00253129"/>
          <w:p w:rsidR="00F347EA" w:rsidRDefault="00F347EA" w:rsidP="00253129">
            <w:r>
              <w:t>3652,7</w:t>
            </w:r>
          </w:p>
        </w:tc>
        <w:tc>
          <w:tcPr>
            <w:tcW w:w="992" w:type="dxa"/>
            <w:tcBorders>
              <w:left w:val="single" w:sz="4" w:space="0" w:color="000000"/>
              <w:bottom w:val="single" w:sz="4" w:space="0" w:color="000000"/>
              <w:right w:val="single" w:sz="4" w:space="0" w:color="000000"/>
            </w:tcBorders>
          </w:tcPr>
          <w:p w:rsidR="00F347EA" w:rsidRDefault="00F347EA" w:rsidP="00253129">
            <w:pPr>
              <w:snapToGrid w:val="0"/>
            </w:pPr>
          </w:p>
          <w:p w:rsidR="00F347EA" w:rsidRDefault="00F347EA" w:rsidP="00253129"/>
          <w:p w:rsidR="00F347EA" w:rsidRDefault="00F347EA" w:rsidP="00253129"/>
          <w:p w:rsidR="00F347EA" w:rsidRDefault="00F347EA" w:rsidP="00253129">
            <w:r>
              <w:t>6337,5</w:t>
            </w:r>
          </w:p>
          <w:p w:rsidR="00F347EA" w:rsidRDefault="00F347EA" w:rsidP="00253129"/>
          <w:p w:rsidR="00F347EA" w:rsidRDefault="00F347EA" w:rsidP="00253129"/>
          <w:p w:rsidR="00F347EA" w:rsidRDefault="00F347EA" w:rsidP="00253129">
            <w:r>
              <w:t>3652,7</w:t>
            </w:r>
          </w:p>
        </w:tc>
      </w:tr>
      <w:tr w:rsidR="00F347EA" w:rsidRPr="00A165F2" w:rsidTr="00253129">
        <w:trPr>
          <w:gridBefore w:val="1"/>
          <w:wBefore w:w="360" w:type="dxa"/>
          <w:trHeight w:val="61"/>
        </w:trPr>
        <w:tc>
          <w:tcPr>
            <w:tcW w:w="1304" w:type="dxa"/>
            <w:tcBorders>
              <w:left w:val="single" w:sz="4" w:space="0" w:color="000000"/>
              <w:bottom w:val="single" w:sz="4" w:space="0" w:color="000000"/>
            </w:tcBorders>
          </w:tcPr>
          <w:p w:rsidR="00F347EA" w:rsidRPr="00A165F2" w:rsidRDefault="00F347EA" w:rsidP="00253129">
            <w:pPr>
              <w:pStyle w:val="ConsPlusCell"/>
              <w:rPr>
                <w:sz w:val="20"/>
                <w:szCs w:val="20"/>
              </w:rPr>
            </w:pPr>
          </w:p>
        </w:tc>
        <w:tc>
          <w:tcPr>
            <w:tcW w:w="2535" w:type="dxa"/>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p>
        </w:tc>
        <w:tc>
          <w:tcPr>
            <w:tcW w:w="2551" w:type="dxa"/>
            <w:tcBorders>
              <w:left w:val="single" w:sz="4" w:space="0" w:color="000000"/>
              <w:bottom w:val="single" w:sz="4" w:space="0" w:color="000000"/>
            </w:tcBorders>
          </w:tcPr>
          <w:p w:rsidR="00F347EA" w:rsidRPr="00A165F2" w:rsidRDefault="00F347EA" w:rsidP="00253129">
            <w:pPr>
              <w:pStyle w:val="ConsPlusCell"/>
              <w:snapToGrid w:val="0"/>
              <w:jc w:val="both"/>
              <w:rPr>
                <w:sz w:val="20"/>
                <w:szCs w:val="20"/>
              </w:rPr>
            </w:pPr>
          </w:p>
        </w:tc>
        <w:tc>
          <w:tcPr>
            <w:tcW w:w="2268" w:type="dxa"/>
            <w:tcBorders>
              <w:left w:val="single" w:sz="4" w:space="0" w:color="000000"/>
              <w:bottom w:val="single" w:sz="4" w:space="0" w:color="000000"/>
            </w:tcBorders>
          </w:tcPr>
          <w:p w:rsidR="00F347EA" w:rsidRPr="00A165F2" w:rsidRDefault="00F347EA" w:rsidP="00253129">
            <w:pPr>
              <w:pStyle w:val="ConsPlusCell"/>
              <w:snapToGrid w:val="0"/>
              <w:rPr>
                <w:sz w:val="20"/>
                <w:szCs w:val="20"/>
              </w:rPr>
            </w:pPr>
          </w:p>
        </w:tc>
        <w:tc>
          <w:tcPr>
            <w:tcW w:w="993" w:type="dxa"/>
            <w:tcBorders>
              <w:left w:val="single" w:sz="4" w:space="0" w:color="000000"/>
              <w:bottom w:val="single" w:sz="4" w:space="0" w:color="000000"/>
            </w:tcBorders>
          </w:tcPr>
          <w:p w:rsidR="00F347EA" w:rsidRPr="00A165F2"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tcPr>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tc>
        <w:tc>
          <w:tcPr>
            <w:tcW w:w="993" w:type="dxa"/>
            <w:tcBorders>
              <w:left w:val="single" w:sz="4" w:space="0" w:color="000000"/>
              <w:bottom w:val="single" w:sz="4" w:space="0" w:color="000000"/>
              <w:right w:val="single" w:sz="4" w:space="0" w:color="000000"/>
            </w:tcBorders>
          </w:tcPr>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tc>
        <w:tc>
          <w:tcPr>
            <w:tcW w:w="992" w:type="dxa"/>
            <w:tcBorders>
              <w:left w:val="single" w:sz="4" w:space="0" w:color="000000"/>
              <w:bottom w:val="single" w:sz="4" w:space="0" w:color="000000"/>
              <w:right w:val="single" w:sz="4" w:space="0" w:color="000000"/>
            </w:tcBorders>
          </w:tcPr>
          <w:p w:rsidR="00F347EA" w:rsidRPr="00A165F2" w:rsidRDefault="00F347EA" w:rsidP="00253129"/>
        </w:tc>
      </w:tr>
      <w:tr w:rsidR="00F347EA" w:rsidRPr="00A165F2" w:rsidTr="00253129">
        <w:trPr>
          <w:gridBefore w:val="1"/>
          <w:wBefore w:w="360" w:type="dxa"/>
          <w:trHeight w:val="330"/>
        </w:trPr>
        <w:tc>
          <w:tcPr>
            <w:tcW w:w="1304" w:type="dxa"/>
            <w:vMerge w:val="restart"/>
            <w:tcBorders>
              <w:top w:val="single" w:sz="4" w:space="0" w:color="auto"/>
              <w:left w:val="single" w:sz="4" w:space="0" w:color="000000"/>
            </w:tcBorders>
          </w:tcPr>
          <w:p w:rsidR="00F347EA" w:rsidRPr="00A165F2" w:rsidRDefault="00F347EA" w:rsidP="00253129">
            <w:pPr>
              <w:pStyle w:val="ConsPlusCell"/>
              <w:rPr>
                <w:b/>
                <w:sz w:val="20"/>
                <w:szCs w:val="20"/>
              </w:rPr>
            </w:pPr>
            <w:r w:rsidRPr="00A165F2">
              <w:rPr>
                <w:b/>
                <w:sz w:val="20"/>
                <w:szCs w:val="20"/>
              </w:rPr>
              <w:t>Подпрограмма 6</w:t>
            </w:r>
          </w:p>
          <w:p w:rsidR="00F347EA" w:rsidRPr="00A165F2" w:rsidRDefault="00F347EA" w:rsidP="00253129">
            <w:pPr>
              <w:pStyle w:val="ConsPlusCell"/>
              <w:rPr>
                <w:b/>
                <w:sz w:val="20"/>
                <w:szCs w:val="20"/>
              </w:rPr>
            </w:pPr>
          </w:p>
          <w:p w:rsidR="00F347EA" w:rsidRPr="00A165F2" w:rsidRDefault="00F347EA" w:rsidP="00253129">
            <w:pPr>
              <w:pStyle w:val="ConsPlusCell"/>
              <w:rPr>
                <w:b/>
                <w:sz w:val="20"/>
                <w:szCs w:val="20"/>
              </w:rPr>
            </w:pPr>
          </w:p>
          <w:p w:rsidR="00F347EA" w:rsidRPr="00A165F2" w:rsidRDefault="00F347EA" w:rsidP="00253129">
            <w:pPr>
              <w:pStyle w:val="ConsPlusCell"/>
              <w:rPr>
                <w:b/>
                <w:sz w:val="20"/>
                <w:szCs w:val="20"/>
              </w:rPr>
            </w:pPr>
          </w:p>
          <w:p w:rsidR="00F347EA" w:rsidRPr="00A165F2" w:rsidRDefault="00F347EA" w:rsidP="00253129">
            <w:pPr>
              <w:pStyle w:val="ConsPlusCell"/>
              <w:rPr>
                <w:b/>
                <w:sz w:val="20"/>
                <w:szCs w:val="20"/>
              </w:rPr>
            </w:pPr>
          </w:p>
        </w:tc>
        <w:tc>
          <w:tcPr>
            <w:tcW w:w="2535" w:type="dxa"/>
            <w:vMerge w:val="restart"/>
            <w:tcBorders>
              <w:top w:val="single" w:sz="4" w:space="0" w:color="auto"/>
              <w:left w:val="single" w:sz="4" w:space="0" w:color="000000"/>
            </w:tcBorders>
          </w:tcPr>
          <w:p w:rsidR="00F347EA" w:rsidRPr="00A165F2" w:rsidRDefault="00F347EA" w:rsidP="00253129">
            <w:pPr>
              <w:pStyle w:val="ConsPlusCell"/>
              <w:snapToGrid w:val="0"/>
              <w:rPr>
                <w:b/>
                <w:sz w:val="20"/>
                <w:szCs w:val="20"/>
              </w:rPr>
            </w:pPr>
            <w:r w:rsidRPr="00A165F2">
              <w:rPr>
                <w:b/>
                <w:sz w:val="20"/>
                <w:szCs w:val="20"/>
              </w:rPr>
              <w:t xml:space="preserve">«Обеспечение реализации муниципальной программы «Развитие образования и повышение эффективности молодежной политики </w:t>
            </w:r>
            <w:r>
              <w:rPr>
                <w:b/>
                <w:sz w:val="20"/>
                <w:szCs w:val="20"/>
              </w:rPr>
              <w:t xml:space="preserve">в Мари-Турекском </w:t>
            </w:r>
            <w:r>
              <w:rPr>
                <w:b/>
                <w:sz w:val="20"/>
                <w:szCs w:val="20"/>
              </w:rPr>
              <w:lastRenderedPageBreak/>
              <w:t xml:space="preserve">муниципальном районе </w:t>
            </w:r>
            <w:r w:rsidRPr="00A165F2">
              <w:rPr>
                <w:b/>
                <w:sz w:val="20"/>
                <w:szCs w:val="20"/>
              </w:rPr>
              <w:t xml:space="preserve">на 2017-2025 г.»       </w:t>
            </w: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pStyle w:val="ConsPlusCell"/>
              <w:snapToGrid w:val="0"/>
              <w:rPr>
                <w:sz w:val="20"/>
                <w:szCs w:val="20"/>
              </w:rPr>
            </w:pPr>
            <w:r w:rsidRPr="00A165F2">
              <w:rPr>
                <w:sz w:val="20"/>
                <w:szCs w:val="20"/>
              </w:rPr>
              <w:lastRenderedPageBreak/>
              <w:t xml:space="preserve">всего    </w:t>
            </w: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rPr>
              <w:t>14388,7</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rPr>
              <w:t>15341,9</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rPr>
              <w:t>15727,1</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rPr>
              <w:t>13602,3</w:t>
            </w:r>
          </w:p>
        </w:tc>
        <w:tc>
          <w:tcPr>
            <w:tcW w:w="993"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rPr>
              <w:t>13513,5</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rPr>
              <w:t>13513,5</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rPr>
              <w:t>13513,5</w:t>
            </w:r>
          </w:p>
        </w:tc>
      </w:tr>
      <w:tr w:rsidR="00F347EA" w:rsidRPr="00A165F2" w:rsidTr="00253129">
        <w:trPr>
          <w:gridBefore w:val="1"/>
          <w:wBefore w:w="360" w:type="dxa"/>
          <w:trHeight w:val="818"/>
        </w:trPr>
        <w:tc>
          <w:tcPr>
            <w:tcW w:w="1304" w:type="dxa"/>
            <w:vMerge/>
            <w:tcBorders>
              <w:left w:val="single" w:sz="4" w:space="0" w:color="000000"/>
            </w:tcBorders>
          </w:tcPr>
          <w:p w:rsidR="00F347EA" w:rsidRPr="00A165F2" w:rsidRDefault="00F347EA" w:rsidP="00253129">
            <w:pPr>
              <w:pStyle w:val="ConsPlusCell"/>
              <w:rPr>
                <w:sz w:val="20"/>
                <w:szCs w:val="20"/>
              </w:rPr>
            </w:pPr>
          </w:p>
        </w:tc>
        <w:tc>
          <w:tcPr>
            <w:tcW w:w="2535" w:type="dxa"/>
            <w:vMerge/>
            <w:tcBorders>
              <w:left w:val="single" w:sz="4" w:space="0" w:color="000000"/>
            </w:tcBorders>
          </w:tcPr>
          <w:p w:rsidR="00F347EA" w:rsidRPr="00A165F2" w:rsidRDefault="00F347EA" w:rsidP="00253129">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pStyle w:val="ConsPlusCell"/>
              <w:snapToGrid w:val="0"/>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bCs/>
              </w:rPr>
              <w:t>14388,7</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bCs/>
              </w:rPr>
              <w:t>15341,9</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bCs/>
              </w:rPr>
              <w:t>15727,1</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bCs/>
              </w:rPr>
              <w:t>13602,3</w:t>
            </w:r>
          </w:p>
        </w:tc>
        <w:tc>
          <w:tcPr>
            <w:tcW w:w="993"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bCs/>
              </w:rPr>
              <w:t>13513,5</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bCs/>
              </w:rPr>
              <w:t>13513,5</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r w:rsidRPr="00567DB7">
              <w:rPr>
                <w:b/>
                <w:bCs/>
              </w:rPr>
              <w:t>13513,5</w:t>
            </w:r>
          </w:p>
        </w:tc>
      </w:tr>
      <w:tr w:rsidR="00F347EA" w:rsidRPr="00A165F2" w:rsidTr="00253129">
        <w:trPr>
          <w:gridBefore w:val="1"/>
          <w:wBefore w:w="360" w:type="dxa"/>
          <w:trHeight w:val="710"/>
        </w:trPr>
        <w:tc>
          <w:tcPr>
            <w:tcW w:w="1304" w:type="dxa"/>
            <w:vMerge w:val="restart"/>
            <w:tcBorders>
              <w:top w:val="single" w:sz="4" w:space="0" w:color="auto"/>
              <w:left w:val="single" w:sz="4" w:space="0" w:color="000000"/>
            </w:tcBorders>
          </w:tcPr>
          <w:p w:rsidR="00F347EA" w:rsidRPr="00A165F2" w:rsidRDefault="00F347EA" w:rsidP="00253129">
            <w:pPr>
              <w:pStyle w:val="ConsPlusCell"/>
              <w:rPr>
                <w:i/>
                <w:sz w:val="20"/>
                <w:szCs w:val="20"/>
              </w:rPr>
            </w:pPr>
            <w:r w:rsidRPr="00A165F2">
              <w:rPr>
                <w:i/>
                <w:sz w:val="20"/>
                <w:szCs w:val="20"/>
              </w:rPr>
              <w:lastRenderedPageBreak/>
              <w:t xml:space="preserve">Основное           </w:t>
            </w:r>
            <w:r w:rsidRPr="00A165F2">
              <w:rPr>
                <w:i/>
                <w:sz w:val="20"/>
                <w:szCs w:val="20"/>
              </w:rPr>
              <w:br/>
              <w:t>мероприятие 6.1</w:t>
            </w:r>
          </w:p>
          <w:p w:rsidR="00F347EA" w:rsidRPr="00A165F2" w:rsidRDefault="00F347EA" w:rsidP="00253129">
            <w:pPr>
              <w:pStyle w:val="ConsPlusCell"/>
              <w:rPr>
                <w:sz w:val="20"/>
                <w:szCs w:val="20"/>
              </w:rPr>
            </w:pPr>
            <w:r w:rsidRPr="00A165F2">
              <w:rPr>
                <w:sz w:val="20"/>
                <w:szCs w:val="20"/>
              </w:rPr>
              <w:t>«Обеспечение деятельности по осуществлению общих функций органа местного самоуправления»</w:t>
            </w:r>
          </w:p>
        </w:tc>
        <w:tc>
          <w:tcPr>
            <w:tcW w:w="2535" w:type="dxa"/>
            <w:vMerge w:val="restart"/>
            <w:tcBorders>
              <w:top w:val="single" w:sz="4" w:space="0" w:color="auto"/>
              <w:left w:val="single" w:sz="4" w:space="0" w:color="000000"/>
            </w:tcBorders>
          </w:tcPr>
          <w:p w:rsidR="00F347EA" w:rsidRPr="00A165F2" w:rsidRDefault="00F347EA" w:rsidP="00253129">
            <w:pPr>
              <w:pStyle w:val="ConsPlusCell"/>
              <w:snapToGrid w:val="0"/>
              <w:rPr>
                <w:sz w:val="20"/>
                <w:szCs w:val="20"/>
              </w:rPr>
            </w:pPr>
            <w:r w:rsidRPr="00A165F2">
              <w:rPr>
                <w:sz w:val="20"/>
                <w:szCs w:val="20"/>
              </w:rPr>
              <w:t>Расходы на обеспечение выполнения функций органов местного самоуправления</w:t>
            </w:r>
          </w:p>
        </w:tc>
        <w:tc>
          <w:tcPr>
            <w:tcW w:w="2551" w:type="dxa"/>
            <w:vMerge w:val="restart"/>
            <w:tcBorders>
              <w:top w:val="single" w:sz="4" w:space="0" w:color="auto"/>
              <w:left w:val="single" w:sz="4" w:space="0" w:color="000000"/>
              <w:right w:val="single" w:sz="4" w:space="0" w:color="auto"/>
            </w:tcBorders>
          </w:tcPr>
          <w:p w:rsidR="00F347EA" w:rsidRPr="00A165F2" w:rsidRDefault="00F347EA" w:rsidP="00253129">
            <w:pPr>
              <w:snapToGrid w:val="0"/>
            </w:pPr>
            <w:r w:rsidRPr="00A165F2">
              <w:t>Всего</w:t>
            </w:r>
          </w:p>
          <w:p w:rsidR="00F347EA" w:rsidRPr="00A165F2" w:rsidRDefault="00F347EA" w:rsidP="00253129">
            <w:pPr>
              <w:snapToGrid w:val="0"/>
            </w:pPr>
          </w:p>
          <w:p w:rsidR="00F347EA" w:rsidRPr="00A165F2" w:rsidRDefault="00F347EA" w:rsidP="00253129">
            <w:pPr>
              <w:snapToGrid w:val="0"/>
            </w:pPr>
          </w:p>
          <w:p w:rsidR="00F347EA" w:rsidRPr="00A165F2" w:rsidRDefault="00F347EA" w:rsidP="00253129">
            <w:pPr>
              <w:snapToGrid w:val="0"/>
            </w:pPr>
          </w:p>
          <w:p w:rsidR="00F347EA" w:rsidRPr="00A165F2" w:rsidRDefault="00F347EA" w:rsidP="00253129">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F347EA"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Default="00F347EA" w:rsidP="00253129">
            <w:pPr>
              <w:pStyle w:val="ConsPlusCell"/>
              <w:snapToGrid w:val="0"/>
            </w:pPr>
            <w:r>
              <w:rPr>
                <w:b/>
                <w:sz w:val="20"/>
                <w:szCs w:val="20"/>
              </w:rPr>
              <w:t>14090,3</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pPr>
            <w:r>
              <w:rPr>
                <w:b/>
              </w:rPr>
              <w:t>14910,3</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pPr>
            <w:r>
              <w:rPr>
                <w:b/>
              </w:rPr>
              <w:t>15394,1</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pPr>
            <w:r>
              <w:rPr>
                <w:b/>
              </w:rPr>
              <w:t>13352,3</w:t>
            </w:r>
          </w:p>
        </w:tc>
        <w:tc>
          <w:tcPr>
            <w:tcW w:w="993" w:type="dxa"/>
            <w:tcBorders>
              <w:top w:val="single" w:sz="4" w:space="0" w:color="auto"/>
              <w:left w:val="single" w:sz="4" w:space="0" w:color="auto"/>
              <w:bottom w:val="single" w:sz="4" w:space="0" w:color="auto"/>
              <w:right w:val="single" w:sz="4" w:space="0" w:color="auto"/>
            </w:tcBorders>
          </w:tcPr>
          <w:p w:rsidR="00F347EA" w:rsidRDefault="00F347EA" w:rsidP="00253129">
            <w:pPr>
              <w:widowControl/>
            </w:pPr>
            <w:r>
              <w:rPr>
                <w:b/>
              </w:rPr>
              <w:t>13263,5</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pPr>
            <w:r>
              <w:rPr>
                <w:b/>
              </w:rPr>
              <w:t>13263,5</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pPr>
            <w:r>
              <w:rPr>
                <w:b/>
              </w:rPr>
              <w:t>13263,5</w:t>
            </w:r>
          </w:p>
        </w:tc>
      </w:tr>
      <w:tr w:rsidR="00F347EA" w:rsidRPr="00A165F2" w:rsidTr="00253129">
        <w:trPr>
          <w:gridBefore w:val="1"/>
          <w:wBefore w:w="360" w:type="dxa"/>
          <w:trHeight w:val="710"/>
        </w:trPr>
        <w:tc>
          <w:tcPr>
            <w:tcW w:w="1304" w:type="dxa"/>
            <w:vMerge/>
            <w:tcBorders>
              <w:left w:val="single" w:sz="4" w:space="0" w:color="000000"/>
            </w:tcBorders>
          </w:tcPr>
          <w:p w:rsidR="00F347EA" w:rsidRPr="00A165F2" w:rsidRDefault="00F347EA" w:rsidP="00253129">
            <w:pPr>
              <w:pStyle w:val="ConsPlusCell"/>
              <w:rPr>
                <w:b/>
                <w:i/>
                <w:sz w:val="20"/>
                <w:szCs w:val="20"/>
              </w:rPr>
            </w:pPr>
          </w:p>
        </w:tc>
        <w:tc>
          <w:tcPr>
            <w:tcW w:w="2535" w:type="dxa"/>
            <w:vMerge/>
            <w:tcBorders>
              <w:left w:val="single" w:sz="4" w:space="0" w:color="000000"/>
            </w:tcBorders>
          </w:tcPr>
          <w:p w:rsidR="00F347EA" w:rsidRPr="00A165F2" w:rsidRDefault="00F347EA" w:rsidP="00253129">
            <w:pPr>
              <w:pStyle w:val="ConsPlusCell"/>
              <w:snapToGrid w:val="0"/>
              <w:rPr>
                <w:sz w:val="20"/>
                <w:szCs w:val="20"/>
              </w:rPr>
            </w:pPr>
          </w:p>
        </w:tc>
        <w:tc>
          <w:tcPr>
            <w:tcW w:w="2551" w:type="dxa"/>
            <w:vMerge/>
            <w:tcBorders>
              <w:left w:val="single" w:sz="4" w:space="0" w:color="000000"/>
              <w:right w:val="single" w:sz="4" w:space="0" w:color="auto"/>
            </w:tcBorders>
          </w:tcPr>
          <w:p w:rsidR="00F347EA" w:rsidRPr="00A165F2" w:rsidRDefault="00F347EA" w:rsidP="00253129">
            <w:pPr>
              <w:snapToGrid w:val="0"/>
            </w:pPr>
          </w:p>
        </w:tc>
        <w:tc>
          <w:tcPr>
            <w:tcW w:w="2268" w:type="dxa"/>
            <w:tcBorders>
              <w:top w:val="single" w:sz="4" w:space="0" w:color="auto"/>
              <w:left w:val="single" w:sz="4" w:space="0" w:color="auto"/>
              <w:bottom w:val="single" w:sz="4" w:space="0" w:color="auto"/>
              <w:right w:val="single" w:sz="4" w:space="0" w:color="auto"/>
            </w:tcBorders>
          </w:tcPr>
          <w:p w:rsidR="00F347EA" w:rsidRDefault="00F347EA" w:rsidP="00253129">
            <w:pPr>
              <w:pStyle w:val="ConsPlusCell"/>
              <w:snapToGrid w:val="0"/>
            </w:pPr>
            <w:r>
              <w:rPr>
                <w:sz w:val="20"/>
                <w:szCs w:val="20"/>
              </w:rPr>
              <w:t>97401040160155500121,129</w:t>
            </w:r>
          </w:p>
        </w:tc>
        <w:tc>
          <w:tcPr>
            <w:tcW w:w="993" w:type="dxa"/>
            <w:tcBorders>
              <w:top w:val="single" w:sz="4" w:space="0" w:color="auto"/>
              <w:left w:val="single" w:sz="4" w:space="0" w:color="auto"/>
              <w:bottom w:val="single" w:sz="4" w:space="0" w:color="auto"/>
              <w:right w:val="single" w:sz="4" w:space="0" w:color="auto"/>
            </w:tcBorders>
          </w:tcPr>
          <w:p w:rsidR="00F347EA" w:rsidRDefault="00F347EA" w:rsidP="00253129">
            <w:pPr>
              <w:pStyle w:val="ConsPlusCell"/>
              <w:snapToGrid w:val="0"/>
            </w:pPr>
            <w:r>
              <w:rPr>
                <w:sz w:val="20"/>
                <w:szCs w:val="20"/>
              </w:rPr>
              <w:t>41,2</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snapToGrid w:val="0"/>
              <w:rPr>
                <w:b/>
              </w:rPr>
            </w:pP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snapToGrid w:val="0"/>
              <w:rPr>
                <w:b/>
              </w:rPr>
            </w:pP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snapToGrid w:val="0"/>
              <w:rPr>
                <w:b/>
              </w:rPr>
            </w:pPr>
          </w:p>
        </w:tc>
        <w:tc>
          <w:tcPr>
            <w:tcW w:w="993" w:type="dxa"/>
            <w:tcBorders>
              <w:top w:val="single" w:sz="4" w:space="0" w:color="auto"/>
              <w:left w:val="single" w:sz="4" w:space="0" w:color="auto"/>
              <w:bottom w:val="single" w:sz="4" w:space="0" w:color="auto"/>
              <w:right w:val="single" w:sz="4" w:space="0" w:color="auto"/>
            </w:tcBorders>
          </w:tcPr>
          <w:p w:rsidR="00F347EA" w:rsidRDefault="00F347EA" w:rsidP="00253129">
            <w:pPr>
              <w:widowControl/>
              <w:snapToGrid w:val="0"/>
              <w:rPr>
                <w:b/>
              </w:rPr>
            </w:pP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snapToGrid w:val="0"/>
              <w:rPr>
                <w:b/>
              </w:rPr>
            </w:pP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snapToGrid w:val="0"/>
              <w:rPr>
                <w:b/>
              </w:rPr>
            </w:pPr>
          </w:p>
        </w:tc>
      </w:tr>
      <w:tr w:rsidR="00F347EA" w:rsidRPr="00A165F2" w:rsidTr="00253129">
        <w:trPr>
          <w:gridBefore w:val="1"/>
          <w:wBefore w:w="360" w:type="dxa"/>
          <w:trHeight w:val="855"/>
        </w:trPr>
        <w:tc>
          <w:tcPr>
            <w:tcW w:w="1304" w:type="dxa"/>
            <w:vMerge/>
            <w:tcBorders>
              <w:left w:val="single" w:sz="4" w:space="0" w:color="000000"/>
            </w:tcBorders>
          </w:tcPr>
          <w:p w:rsidR="00F347EA" w:rsidRPr="00A165F2" w:rsidRDefault="00F347EA" w:rsidP="00253129">
            <w:pPr>
              <w:pStyle w:val="ConsPlusCell"/>
              <w:rPr>
                <w:sz w:val="20"/>
                <w:szCs w:val="20"/>
              </w:rPr>
            </w:pPr>
          </w:p>
        </w:tc>
        <w:tc>
          <w:tcPr>
            <w:tcW w:w="2535" w:type="dxa"/>
            <w:vMerge/>
            <w:tcBorders>
              <w:left w:val="single" w:sz="4" w:space="0" w:color="000000"/>
            </w:tcBorders>
          </w:tcPr>
          <w:p w:rsidR="00F347EA" w:rsidRPr="00A165F2" w:rsidRDefault="00F347EA" w:rsidP="00253129">
            <w:pPr>
              <w:pStyle w:val="ConsPlusCell"/>
              <w:snapToGrid w:val="0"/>
              <w:rPr>
                <w:sz w:val="20"/>
                <w:szCs w:val="20"/>
              </w:rPr>
            </w:pPr>
          </w:p>
        </w:tc>
        <w:tc>
          <w:tcPr>
            <w:tcW w:w="2551" w:type="dxa"/>
            <w:vMerge/>
            <w:tcBorders>
              <w:left w:val="single" w:sz="4" w:space="0" w:color="000000"/>
              <w:right w:val="single" w:sz="4" w:space="0" w:color="auto"/>
            </w:tcBorders>
          </w:tcPr>
          <w:p w:rsidR="00F347EA" w:rsidRPr="00A165F2" w:rsidRDefault="00F347EA" w:rsidP="00253129">
            <w:pPr>
              <w:snapToGrid w:val="0"/>
            </w:pPr>
          </w:p>
        </w:tc>
        <w:tc>
          <w:tcPr>
            <w:tcW w:w="2268" w:type="dxa"/>
            <w:tcBorders>
              <w:top w:val="single" w:sz="4" w:space="0" w:color="auto"/>
              <w:left w:val="single" w:sz="4" w:space="0" w:color="auto"/>
              <w:bottom w:val="single" w:sz="4" w:space="0" w:color="auto"/>
              <w:right w:val="single" w:sz="4" w:space="0" w:color="auto"/>
            </w:tcBorders>
          </w:tcPr>
          <w:p w:rsidR="00F347EA" w:rsidRDefault="00F347EA" w:rsidP="00253129">
            <w:pPr>
              <w:pStyle w:val="ConsPlusCell"/>
              <w:snapToGrid w:val="0"/>
            </w:pPr>
            <w:r>
              <w:rPr>
                <w:sz w:val="20"/>
                <w:szCs w:val="20"/>
              </w:rPr>
              <w:t>9740104016015549</w:t>
            </w:r>
            <w:r>
              <w:rPr>
                <w:sz w:val="20"/>
                <w:szCs w:val="20"/>
                <w:lang w:val="en-US"/>
              </w:rPr>
              <w:t>F121,129</w:t>
            </w:r>
          </w:p>
        </w:tc>
        <w:tc>
          <w:tcPr>
            <w:tcW w:w="993" w:type="dxa"/>
            <w:tcBorders>
              <w:top w:val="single" w:sz="4" w:space="0" w:color="auto"/>
              <w:left w:val="single" w:sz="4" w:space="0" w:color="auto"/>
              <w:bottom w:val="single" w:sz="4" w:space="0" w:color="auto"/>
              <w:right w:val="single" w:sz="4" w:space="0" w:color="auto"/>
            </w:tcBorders>
          </w:tcPr>
          <w:p w:rsidR="00F347EA" w:rsidRDefault="00F347EA" w:rsidP="00253129">
            <w:pPr>
              <w:snapToGrid w:val="0"/>
            </w:pP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r>
              <w:rPr>
                <w:lang w:val="en-US"/>
              </w:rPr>
              <w:t>92,2</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snapToGrid w:val="0"/>
            </w:pP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snapToGrid w:val="0"/>
            </w:pPr>
          </w:p>
        </w:tc>
        <w:tc>
          <w:tcPr>
            <w:tcW w:w="993" w:type="dxa"/>
            <w:tcBorders>
              <w:top w:val="single" w:sz="4" w:space="0" w:color="auto"/>
              <w:left w:val="single" w:sz="4" w:space="0" w:color="auto"/>
              <w:bottom w:val="single" w:sz="4" w:space="0" w:color="auto"/>
              <w:right w:val="single" w:sz="4" w:space="0" w:color="auto"/>
            </w:tcBorders>
          </w:tcPr>
          <w:p w:rsidR="00F347EA" w:rsidRDefault="00F347EA" w:rsidP="00253129">
            <w:pPr>
              <w:snapToGrid w:val="0"/>
            </w:pP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snapToGrid w:val="0"/>
            </w:pP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snapToGrid w:val="0"/>
            </w:pPr>
          </w:p>
        </w:tc>
      </w:tr>
      <w:tr w:rsidR="00F347EA" w:rsidRPr="00A165F2" w:rsidTr="00253129">
        <w:trPr>
          <w:gridBefore w:val="1"/>
          <w:wBefore w:w="360" w:type="dxa"/>
          <w:trHeight w:val="765"/>
        </w:trPr>
        <w:tc>
          <w:tcPr>
            <w:tcW w:w="1304" w:type="dxa"/>
            <w:vMerge/>
            <w:tcBorders>
              <w:left w:val="single" w:sz="4" w:space="0" w:color="000000"/>
              <w:bottom w:val="single" w:sz="4" w:space="0" w:color="000000"/>
            </w:tcBorders>
          </w:tcPr>
          <w:p w:rsidR="00F347EA" w:rsidRPr="00A165F2" w:rsidRDefault="00F347EA" w:rsidP="00253129">
            <w:pPr>
              <w:pStyle w:val="ConsPlusCell"/>
              <w:rPr>
                <w:sz w:val="20"/>
                <w:szCs w:val="20"/>
              </w:rPr>
            </w:pPr>
          </w:p>
        </w:tc>
        <w:tc>
          <w:tcPr>
            <w:tcW w:w="2535" w:type="dxa"/>
            <w:vMerge/>
            <w:tcBorders>
              <w:left w:val="single" w:sz="4" w:space="0" w:color="000000"/>
              <w:bottom w:val="single" w:sz="4" w:space="0" w:color="000000"/>
            </w:tcBorders>
          </w:tcPr>
          <w:p w:rsidR="00F347EA" w:rsidRPr="00A165F2" w:rsidRDefault="00F347EA" w:rsidP="00253129">
            <w:pPr>
              <w:pStyle w:val="ConsPlusCell"/>
              <w:snapToGrid w:val="0"/>
              <w:rPr>
                <w:sz w:val="20"/>
                <w:szCs w:val="20"/>
              </w:rPr>
            </w:pPr>
          </w:p>
        </w:tc>
        <w:tc>
          <w:tcPr>
            <w:tcW w:w="2551" w:type="dxa"/>
            <w:vMerge/>
            <w:tcBorders>
              <w:left w:val="single" w:sz="4" w:space="0" w:color="000000"/>
              <w:bottom w:val="single" w:sz="4" w:space="0" w:color="000000"/>
              <w:right w:val="single" w:sz="4" w:space="0" w:color="auto"/>
            </w:tcBorders>
          </w:tcPr>
          <w:p w:rsidR="00F347EA" w:rsidRPr="00A165F2" w:rsidRDefault="00F347EA" w:rsidP="00253129">
            <w:pPr>
              <w:snapToGrid w:val="0"/>
            </w:pPr>
          </w:p>
        </w:tc>
        <w:tc>
          <w:tcPr>
            <w:tcW w:w="2268" w:type="dxa"/>
            <w:tcBorders>
              <w:top w:val="single" w:sz="4" w:space="0" w:color="auto"/>
              <w:left w:val="single" w:sz="4" w:space="0" w:color="auto"/>
              <w:bottom w:val="single" w:sz="4" w:space="0" w:color="000000"/>
              <w:right w:val="single" w:sz="4" w:space="0" w:color="auto"/>
            </w:tcBorders>
          </w:tcPr>
          <w:p w:rsidR="00F347EA" w:rsidRDefault="00F347EA" w:rsidP="00253129">
            <w:pPr>
              <w:pStyle w:val="ConsPlusCell"/>
              <w:snapToGrid w:val="0"/>
            </w:pPr>
            <w:r>
              <w:rPr>
                <w:sz w:val="20"/>
                <w:szCs w:val="20"/>
              </w:rPr>
              <w:t>97401040160129020121,122,129,244,242</w:t>
            </w:r>
          </w:p>
        </w:tc>
        <w:tc>
          <w:tcPr>
            <w:tcW w:w="993" w:type="dxa"/>
            <w:tcBorders>
              <w:top w:val="single" w:sz="4" w:space="0" w:color="auto"/>
              <w:left w:val="single" w:sz="4" w:space="0" w:color="auto"/>
              <w:bottom w:val="single" w:sz="4" w:space="0" w:color="000000"/>
              <w:right w:val="single" w:sz="4" w:space="0" w:color="auto"/>
            </w:tcBorders>
          </w:tcPr>
          <w:p w:rsidR="00F347EA" w:rsidRDefault="00F347EA" w:rsidP="00253129">
            <w:r>
              <w:t>1754,1</w:t>
            </w:r>
          </w:p>
        </w:tc>
        <w:tc>
          <w:tcPr>
            <w:tcW w:w="992" w:type="dxa"/>
            <w:tcBorders>
              <w:top w:val="single" w:sz="4" w:space="0" w:color="auto"/>
              <w:left w:val="single" w:sz="4" w:space="0" w:color="auto"/>
              <w:bottom w:val="single" w:sz="4" w:space="0" w:color="000000"/>
              <w:right w:val="single" w:sz="4" w:space="0" w:color="auto"/>
            </w:tcBorders>
          </w:tcPr>
          <w:p w:rsidR="00F347EA" w:rsidRDefault="00F347EA" w:rsidP="00253129">
            <w:r>
              <w:rPr>
                <w:lang w:val="en-US"/>
              </w:rPr>
              <w:t>1820,3</w:t>
            </w:r>
          </w:p>
        </w:tc>
        <w:tc>
          <w:tcPr>
            <w:tcW w:w="992" w:type="dxa"/>
            <w:tcBorders>
              <w:top w:val="single" w:sz="4" w:space="0" w:color="auto"/>
              <w:left w:val="single" w:sz="4" w:space="0" w:color="auto"/>
              <w:bottom w:val="single" w:sz="4" w:space="0" w:color="000000"/>
              <w:right w:val="single" w:sz="4" w:space="0" w:color="auto"/>
            </w:tcBorders>
          </w:tcPr>
          <w:p w:rsidR="00F347EA" w:rsidRDefault="00F347EA" w:rsidP="00253129">
            <w:r>
              <w:t>2182,3</w:t>
            </w:r>
          </w:p>
        </w:tc>
        <w:tc>
          <w:tcPr>
            <w:tcW w:w="992" w:type="dxa"/>
            <w:tcBorders>
              <w:top w:val="single" w:sz="4" w:space="0" w:color="auto"/>
              <w:left w:val="single" w:sz="4" w:space="0" w:color="auto"/>
              <w:bottom w:val="single" w:sz="4" w:space="0" w:color="000000"/>
              <w:right w:val="single" w:sz="4" w:space="0" w:color="auto"/>
            </w:tcBorders>
          </w:tcPr>
          <w:p w:rsidR="00F347EA" w:rsidRDefault="00F347EA" w:rsidP="00253129">
            <w:r>
              <w:t>1938,1</w:t>
            </w:r>
          </w:p>
        </w:tc>
        <w:tc>
          <w:tcPr>
            <w:tcW w:w="993" w:type="dxa"/>
            <w:tcBorders>
              <w:top w:val="single" w:sz="4" w:space="0" w:color="auto"/>
              <w:left w:val="single" w:sz="4" w:space="0" w:color="auto"/>
              <w:bottom w:val="single" w:sz="4" w:space="0" w:color="000000"/>
              <w:right w:val="single" w:sz="4" w:space="0" w:color="auto"/>
            </w:tcBorders>
          </w:tcPr>
          <w:p w:rsidR="00F347EA" w:rsidRDefault="00F347EA" w:rsidP="00253129">
            <w:r>
              <w:t>1913,6</w:t>
            </w:r>
          </w:p>
        </w:tc>
        <w:tc>
          <w:tcPr>
            <w:tcW w:w="992" w:type="dxa"/>
            <w:tcBorders>
              <w:top w:val="single" w:sz="4" w:space="0" w:color="auto"/>
              <w:left w:val="single" w:sz="4" w:space="0" w:color="auto"/>
              <w:bottom w:val="single" w:sz="4" w:space="0" w:color="000000"/>
              <w:right w:val="single" w:sz="4" w:space="0" w:color="auto"/>
            </w:tcBorders>
          </w:tcPr>
          <w:p w:rsidR="00F347EA" w:rsidRDefault="00F347EA" w:rsidP="00253129">
            <w:r>
              <w:t>1913,6</w:t>
            </w:r>
          </w:p>
        </w:tc>
        <w:tc>
          <w:tcPr>
            <w:tcW w:w="992" w:type="dxa"/>
            <w:tcBorders>
              <w:top w:val="single" w:sz="4" w:space="0" w:color="auto"/>
              <w:left w:val="single" w:sz="4" w:space="0" w:color="auto"/>
              <w:bottom w:val="single" w:sz="4" w:space="0" w:color="000000"/>
              <w:right w:val="single" w:sz="4" w:space="0" w:color="auto"/>
            </w:tcBorders>
          </w:tcPr>
          <w:p w:rsidR="00F347EA" w:rsidRDefault="00F347EA" w:rsidP="00253129">
            <w:r>
              <w:t>1913,6</w:t>
            </w:r>
          </w:p>
        </w:tc>
      </w:tr>
      <w:tr w:rsidR="00F347EA" w:rsidRPr="00A165F2" w:rsidTr="00253129">
        <w:trPr>
          <w:gridBefore w:val="1"/>
          <w:wBefore w:w="360" w:type="dxa"/>
          <w:trHeight w:val="827"/>
        </w:trPr>
        <w:tc>
          <w:tcPr>
            <w:tcW w:w="1304" w:type="dxa"/>
            <w:tcBorders>
              <w:top w:val="single" w:sz="4" w:space="0" w:color="auto"/>
              <w:left w:val="single" w:sz="4" w:space="0" w:color="000000"/>
              <w:bottom w:val="single" w:sz="4" w:space="0" w:color="auto"/>
            </w:tcBorders>
          </w:tcPr>
          <w:p w:rsidR="00F347EA" w:rsidRPr="00A165F2" w:rsidRDefault="00F347EA" w:rsidP="00253129">
            <w:pPr>
              <w:pStyle w:val="ConsPlusCell"/>
              <w:rPr>
                <w:sz w:val="20"/>
                <w:szCs w:val="20"/>
              </w:rPr>
            </w:pPr>
          </w:p>
        </w:tc>
        <w:tc>
          <w:tcPr>
            <w:tcW w:w="2535"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r w:rsidRPr="00A165F2">
              <w:rPr>
                <w:sz w:val="20"/>
                <w:szCs w:val="20"/>
              </w:rPr>
              <w:t>Расходы на обеспечение деятельности централизованных бухгалтерий, структурных подразделений и отделов.</w:t>
            </w: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F347EA" w:rsidRDefault="00F347EA" w:rsidP="00253129">
            <w:pPr>
              <w:pStyle w:val="ConsPlusCell"/>
              <w:snapToGrid w:val="0"/>
            </w:pPr>
            <w:r>
              <w:rPr>
                <w:sz w:val="20"/>
                <w:szCs w:val="20"/>
              </w:rPr>
              <w:t>97407090160129100851,852,831,853,121,129,242,244</w:t>
            </w:r>
          </w:p>
          <w:p w:rsidR="00F347EA"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Default="00F347EA" w:rsidP="00253129">
            <w:pPr>
              <w:pStyle w:val="ConsPlusCell"/>
              <w:snapToGrid w:val="0"/>
            </w:pPr>
            <w:r>
              <w:rPr>
                <w:sz w:val="20"/>
                <w:szCs w:val="20"/>
              </w:rPr>
              <w:t>12295,0</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r>
              <w:rPr>
                <w:lang w:val="en-US"/>
              </w:rPr>
              <w:t>12997,8</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r>
              <w:t>13211,8</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r>
              <w:t>11414,2</w:t>
            </w:r>
          </w:p>
        </w:tc>
        <w:tc>
          <w:tcPr>
            <w:tcW w:w="993" w:type="dxa"/>
            <w:tcBorders>
              <w:top w:val="single" w:sz="4" w:space="0" w:color="auto"/>
              <w:left w:val="single" w:sz="4" w:space="0" w:color="auto"/>
              <w:bottom w:val="single" w:sz="4" w:space="0" w:color="auto"/>
              <w:right w:val="single" w:sz="4" w:space="0" w:color="auto"/>
            </w:tcBorders>
          </w:tcPr>
          <w:p w:rsidR="00F347EA" w:rsidRDefault="00F347EA" w:rsidP="00253129">
            <w:r>
              <w:t>11349,9</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r>
              <w:t>11349,9</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r>
              <w:t>11349,9</w:t>
            </w:r>
          </w:p>
        </w:tc>
      </w:tr>
      <w:tr w:rsidR="00F347EA" w:rsidRPr="00A165F2" w:rsidTr="00253129">
        <w:trPr>
          <w:gridBefore w:val="1"/>
          <w:wBefore w:w="360" w:type="dxa"/>
          <w:trHeight w:val="827"/>
        </w:trPr>
        <w:tc>
          <w:tcPr>
            <w:tcW w:w="1304" w:type="dxa"/>
            <w:tcBorders>
              <w:top w:val="single" w:sz="4" w:space="0" w:color="auto"/>
              <w:left w:val="single" w:sz="4" w:space="0" w:color="000000"/>
              <w:bottom w:val="single" w:sz="4" w:space="0" w:color="auto"/>
            </w:tcBorders>
          </w:tcPr>
          <w:p w:rsidR="00F347EA" w:rsidRPr="00A165F2" w:rsidRDefault="00F347EA" w:rsidP="00253129">
            <w:pPr>
              <w:pStyle w:val="ConsPlusCell"/>
              <w:rPr>
                <w:i/>
                <w:sz w:val="20"/>
                <w:szCs w:val="20"/>
              </w:rPr>
            </w:pPr>
            <w:r w:rsidRPr="00A165F2">
              <w:rPr>
                <w:i/>
                <w:sz w:val="20"/>
                <w:szCs w:val="20"/>
              </w:rPr>
              <w:t xml:space="preserve">Основное           </w:t>
            </w:r>
            <w:r w:rsidRPr="00A165F2">
              <w:rPr>
                <w:i/>
                <w:sz w:val="20"/>
                <w:szCs w:val="20"/>
              </w:rPr>
              <w:br/>
              <w:t>мероприятие 6.2</w:t>
            </w:r>
          </w:p>
          <w:p w:rsidR="00F347EA" w:rsidRPr="00A165F2" w:rsidRDefault="00F347EA" w:rsidP="00253129">
            <w:pPr>
              <w:pStyle w:val="ConsPlusCell"/>
              <w:rPr>
                <w:sz w:val="20"/>
                <w:szCs w:val="20"/>
              </w:rPr>
            </w:pPr>
            <w:r w:rsidRPr="00A165F2">
              <w:rPr>
                <w:sz w:val="20"/>
                <w:szCs w:val="20"/>
              </w:rPr>
              <w:t xml:space="preserve">«Осуществление государственных полномочий по организации и осуществлению деятельности по опеке и попечительству в </w:t>
            </w:r>
            <w:r w:rsidRPr="00A165F2">
              <w:rPr>
                <w:sz w:val="20"/>
                <w:szCs w:val="20"/>
              </w:rPr>
              <w:lastRenderedPageBreak/>
              <w:t>отношении несовершеннолетних»</w:t>
            </w:r>
          </w:p>
        </w:tc>
        <w:tc>
          <w:tcPr>
            <w:tcW w:w="2535"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r w:rsidRPr="00A165F2">
              <w:rPr>
                <w:sz w:val="20"/>
                <w:szCs w:val="20"/>
              </w:rPr>
              <w:lastRenderedPageBreak/>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F347EA" w:rsidRDefault="00F347EA" w:rsidP="00253129">
            <w:pPr>
              <w:pStyle w:val="ConsPlusCell"/>
              <w:snapToGrid w:val="0"/>
            </w:pPr>
            <w:r>
              <w:rPr>
                <w:sz w:val="20"/>
                <w:szCs w:val="20"/>
              </w:rPr>
              <w:t>97401040160270170121,122,242,244</w:t>
            </w:r>
          </w:p>
          <w:p w:rsidR="00F347EA" w:rsidRDefault="00F347EA" w:rsidP="00253129">
            <w:pPr>
              <w:pStyle w:val="ConsPlusCell"/>
              <w:snapToGrid w:val="0"/>
              <w:rPr>
                <w:sz w:val="20"/>
                <w:szCs w:val="20"/>
              </w:rPr>
            </w:pPr>
          </w:p>
          <w:p w:rsidR="00F347EA" w:rsidRDefault="00F347EA" w:rsidP="00253129">
            <w:pPr>
              <w:pStyle w:val="ConsPlusCell"/>
              <w:snapToGrid w:val="0"/>
              <w:rPr>
                <w:sz w:val="20"/>
                <w:szCs w:val="20"/>
              </w:rPr>
            </w:pPr>
          </w:p>
          <w:p w:rsidR="00F347EA" w:rsidRDefault="00F347EA" w:rsidP="00253129">
            <w:pPr>
              <w:pStyle w:val="ConsPlusCell"/>
              <w:snapToGrid w:val="0"/>
              <w:rPr>
                <w:sz w:val="20"/>
                <w:szCs w:val="20"/>
              </w:rPr>
            </w:pPr>
          </w:p>
          <w:p w:rsidR="00F347EA" w:rsidRDefault="00F347EA" w:rsidP="00253129">
            <w:pPr>
              <w:pStyle w:val="ConsPlusCell"/>
              <w:snapToGrid w:val="0"/>
              <w:rPr>
                <w:sz w:val="20"/>
                <w:szCs w:val="20"/>
              </w:rPr>
            </w:pPr>
          </w:p>
          <w:p w:rsidR="00F347EA" w:rsidRDefault="00F347EA" w:rsidP="00253129">
            <w:pPr>
              <w:pStyle w:val="ConsPlusCell"/>
              <w:snapToGrid w:val="0"/>
              <w:rPr>
                <w:sz w:val="20"/>
                <w:szCs w:val="20"/>
              </w:rPr>
            </w:pPr>
          </w:p>
          <w:p w:rsidR="00F347EA"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Default="00F347EA" w:rsidP="00253129">
            <w:pPr>
              <w:widowControl/>
            </w:pPr>
            <w:r>
              <w:rPr>
                <w:b/>
              </w:rPr>
              <w:t>298,4</w:t>
            </w:r>
          </w:p>
          <w:p w:rsidR="00F347EA"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pPr>
            <w:r>
              <w:rPr>
                <w:b/>
                <w:lang w:val="en-US"/>
              </w:rPr>
              <w:t>431,6</w:t>
            </w:r>
          </w:p>
          <w:p w:rsidR="00F347EA"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pPr>
            <w:r>
              <w:rPr>
                <w:b/>
              </w:rPr>
              <w:t>333,0</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pPr>
            <w:r>
              <w:rPr>
                <w:b/>
              </w:rPr>
              <w:t>250,0</w:t>
            </w:r>
          </w:p>
        </w:tc>
        <w:tc>
          <w:tcPr>
            <w:tcW w:w="993" w:type="dxa"/>
            <w:tcBorders>
              <w:top w:val="single" w:sz="4" w:space="0" w:color="auto"/>
              <w:left w:val="single" w:sz="4" w:space="0" w:color="auto"/>
              <w:bottom w:val="single" w:sz="4" w:space="0" w:color="auto"/>
              <w:right w:val="single" w:sz="4" w:space="0" w:color="auto"/>
            </w:tcBorders>
          </w:tcPr>
          <w:p w:rsidR="00F347EA" w:rsidRDefault="00F347EA" w:rsidP="00253129">
            <w:pPr>
              <w:widowControl/>
            </w:pPr>
            <w:r>
              <w:rPr>
                <w:b/>
              </w:rPr>
              <w:t>250,0</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pPr>
            <w:r>
              <w:rPr>
                <w:b/>
              </w:rPr>
              <w:t>250,0</w:t>
            </w:r>
          </w:p>
        </w:tc>
        <w:tc>
          <w:tcPr>
            <w:tcW w:w="992" w:type="dxa"/>
            <w:tcBorders>
              <w:top w:val="single" w:sz="4" w:space="0" w:color="auto"/>
              <w:left w:val="single" w:sz="4" w:space="0" w:color="auto"/>
              <w:bottom w:val="single" w:sz="4" w:space="0" w:color="auto"/>
              <w:right w:val="single" w:sz="4" w:space="0" w:color="auto"/>
            </w:tcBorders>
          </w:tcPr>
          <w:p w:rsidR="00F347EA" w:rsidRDefault="00F347EA" w:rsidP="00253129">
            <w:pPr>
              <w:widowControl/>
            </w:pPr>
            <w:r>
              <w:rPr>
                <w:b/>
              </w:rPr>
              <w:t>250,0</w:t>
            </w:r>
          </w:p>
          <w:p w:rsidR="00F347EA" w:rsidRDefault="00F347EA" w:rsidP="00253129">
            <w:pPr>
              <w:widowControl/>
              <w:rPr>
                <w:b/>
              </w:rPr>
            </w:pPr>
          </w:p>
        </w:tc>
      </w:tr>
      <w:tr w:rsidR="00F347EA" w:rsidRPr="00567DB7" w:rsidTr="00253129">
        <w:trPr>
          <w:gridBefore w:val="1"/>
          <w:wBefore w:w="360" w:type="dxa"/>
          <w:trHeight w:val="827"/>
        </w:trPr>
        <w:tc>
          <w:tcPr>
            <w:tcW w:w="1304" w:type="dxa"/>
            <w:tcBorders>
              <w:top w:val="single" w:sz="4" w:space="0" w:color="auto"/>
              <w:left w:val="single" w:sz="4" w:space="0" w:color="000000"/>
              <w:bottom w:val="single" w:sz="4" w:space="0" w:color="auto"/>
            </w:tcBorders>
          </w:tcPr>
          <w:p w:rsidR="00F347EA" w:rsidRPr="00A165F2" w:rsidRDefault="00F347EA" w:rsidP="00253129">
            <w:pPr>
              <w:pStyle w:val="ConsPlusCell"/>
              <w:rPr>
                <w:b/>
                <w:sz w:val="20"/>
                <w:szCs w:val="20"/>
              </w:rPr>
            </w:pPr>
            <w:r w:rsidRPr="00A165F2">
              <w:rPr>
                <w:b/>
                <w:sz w:val="20"/>
                <w:szCs w:val="20"/>
              </w:rPr>
              <w:lastRenderedPageBreak/>
              <w:t xml:space="preserve">Подпрограмма 7 </w:t>
            </w:r>
          </w:p>
        </w:tc>
        <w:tc>
          <w:tcPr>
            <w:tcW w:w="2535"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r w:rsidRPr="00A165F2">
              <w:rPr>
                <w:b/>
                <w:sz w:val="20"/>
                <w:szCs w:val="20"/>
              </w:rPr>
              <w:t>«Патриотическое воспитание граждан и допризывная подготовка молодежи к военной службе»</w:t>
            </w: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F347EA" w:rsidRPr="00567DB7" w:rsidRDefault="00F347EA" w:rsidP="00253129">
            <w:pPr>
              <w:pStyle w:val="ConsPlusCell"/>
              <w:snapToGrid w:val="0"/>
            </w:pPr>
            <w:r w:rsidRPr="00567DB7">
              <w:rPr>
                <w:sz w:val="20"/>
                <w:szCs w:val="20"/>
              </w:rPr>
              <w:t>97401130170449290244</w:t>
            </w:r>
          </w:p>
        </w:tc>
        <w:tc>
          <w:tcPr>
            <w:tcW w:w="993" w:type="dxa"/>
            <w:tcBorders>
              <w:top w:val="single" w:sz="4" w:space="0" w:color="auto"/>
              <w:left w:val="single" w:sz="4" w:space="0" w:color="auto"/>
              <w:bottom w:val="single" w:sz="4" w:space="0" w:color="auto"/>
              <w:right w:val="single" w:sz="4" w:space="0" w:color="auto"/>
            </w:tcBorders>
          </w:tcPr>
          <w:p w:rsidR="00F347EA" w:rsidRPr="00567DB7" w:rsidRDefault="00F347EA" w:rsidP="00253129">
            <w:pPr>
              <w:widowControl/>
            </w:pPr>
            <w:r w:rsidRPr="00567DB7">
              <w:rPr>
                <w:b/>
              </w:rPr>
              <w:t>60,0</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pPr>
              <w:widowControl/>
            </w:pPr>
            <w:r w:rsidRPr="00567DB7">
              <w:rPr>
                <w:b/>
                <w:lang w:val="en-US"/>
              </w:rPr>
              <w:t>20,1</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pPr>
              <w:widowControl/>
            </w:pPr>
            <w:r w:rsidRPr="00567DB7">
              <w:rPr>
                <w:b/>
              </w:rPr>
              <w:t>60,0</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pPr>
              <w:widowControl/>
            </w:pPr>
            <w:r w:rsidRPr="00567DB7">
              <w:rPr>
                <w:b/>
              </w:rPr>
              <w:t>60,0</w:t>
            </w:r>
          </w:p>
        </w:tc>
        <w:tc>
          <w:tcPr>
            <w:tcW w:w="993" w:type="dxa"/>
            <w:tcBorders>
              <w:top w:val="single" w:sz="4" w:space="0" w:color="auto"/>
              <w:left w:val="single" w:sz="4" w:space="0" w:color="auto"/>
              <w:bottom w:val="single" w:sz="4" w:space="0" w:color="auto"/>
              <w:right w:val="single" w:sz="4" w:space="0" w:color="auto"/>
            </w:tcBorders>
          </w:tcPr>
          <w:p w:rsidR="00F347EA" w:rsidRPr="00567DB7" w:rsidRDefault="00F347EA" w:rsidP="00253129">
            <w:pPr>
              <w:widowControl/>
            </w:pPr>
            <w:r w:rsidRPr="00567DB7">
              <w:rPr>
                <w:b/>
              </w:rPr>
              <w:t>60,0</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pPr>
              <w:widowControl/>
            </w:pPr>
            <w:r w:rsidRPr="00567DB7">
              <w:rPr>
                <w:b/>
              </w:rPr>
              <w:t>60,0</w:t>
            </w:r>
          </w:p>
        </w:tc>
        <w:tc>
          <w:tcPr>
            <w:tcW w:w="992" w:type="dxa"/>
            <w:tcBorders>
              <w:top w:val="single" w:sz="4" w:space="0" w:color="auto"/>
              <w:left w:val="single" w:sz="4" w:space="0" w:color="auto"/>
              <w:bottom w:val="single" w:sz="4" w:space="0" w:color="auto"/>
              <w:right w:val="single" w:sz="4" w:space="0" w:color="auto"/>
            </w:tcBorders>
          </w:tcPr>
          <w:p w:rsidR="00F347EA" w:rsidRPr="00567DB7" w:rsidRDefault="00F347EA" w:rsidP="00253129">
            <w:pPr>
              <w:widowControl/>
            </w:pPr>
            <w:r w:rsidRPr="00567DB7">
              <w:rPr>
                <w:b/>
              </w:rPr>
              <w:t>60,0</w:t>
            </w:r>
          </w:p>
        </w:tc>
      </w:tr>
      <w:tr w:rsidR="00F347EA" w:rsidRPr="00A165F2" w:rsidTr="00253129">
        <w:trPr>
          <w:gridBefore w:val="1"/>
          <w:wBefore w:w="360" w:type="dxa"/>
          <w:trHeight w:val="827"/>
        </w:trPr>
        <w:tc>
          <w:tcPr>
            <w:tcW w:w="1304" w:type="dxa"/>
            <w:tcBorders>
              <w:top w:val="single" w:sz="4" w:space="0" w:color="auto"/>
              <w:left w:val="single" w:sz="4" w:space="0" w:color="000000"/>
              <w:bottom w:val="single" w:sz="4" w:space="0" w:color="auto"/>
            </w:tcBorders>
          </w:tcPr>
          <w:p w:rsidR="00F347EA" w:rsidRPr="00A165F2" w:rsidRDefault="00F347EA" w:rsidP="00253129">
            <w:pPr>
              <w:pStyle w:val="ConsPlusCell"/>
              <w:rPr>
                <w:sz w:val="20"/>
                <w:szCs w:val="20"/>
              </w:rPr>
            </w:pPr>
            <w:r w:rsidRPr="00A165F2">
              <w:rPr>
                <w:i/>
                <w:sz w:val="20"/>
                <w:szCs w:val="20"/>
              </w:rPr>
              <w:t>основное мероприятие 7.1</w:t>
            </w:r>
            <w:r w:rsidRPr="00A165F2">
              <w:rPr>
                <w:sz w:val="20"/>
                <w:szCs w:val="20"/>
              </w:rPr>
              <w:t xml:space="preserve"> «Организационно-методические основы патриотического воспитания граждан»</w:t>
            </w:r>
          </w:p>
        </w:tc>
        <w:tc>
          <w:tcPr>
            <w:tcW w:w="2535"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snapToGrid w:val="0"/>
            </w:pP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r>
      <w:tr w:rsidR="00F347EA" w:rsidRPr="00A165F2" w:rsidTr="00253129">
        <w:trPr>
          <w:gridBefore w:val="1"/>
          <w:wBefore w:w="360" w:type="dxa"/>
          <w:trHeight w:val="827"/>
        </w:trPr>
        <w:tc>
          <w:tcPr>
            <w:tcW w:w="1304" w:type="dxa"/>
            <w:tcBorders>
              <w:top w:val="single" w:sz="4" w:space="0" w:color="auto"/>
              <w:left w:val="single" w:sz="4" w:space="0" w:color="000000"/>
              <w:bottom w:val="single" w:sz="4" w:space="0" w:color="auto"/>
            </w:tcBorders>
          </w:tcPr>
          <w:p w:rsidR="00F347EA" w:rsidRPr="00A165F2" w:rsidRDefault="00F347EA" w:rsidP="00253129">
            <w:pPr>
              <w:pStyle w:val="ConsPlusCell"/>
              <w:rPr>
                <w:sz w:val="20"/>
                <w:szCs w:val="20"/>
              </w:rPr>
            </w:pPr>
            <w:r w:rsidRPr="00A165F2">
              <w:rPr>
                <w:i/>
                <w:sz w:val="20"/>
                <w:szCs w:val="20"/>
              </w:rPr>
              <w:t>Основное мероприятие 7.2</w:t>
            </w:r>
            <w:r w:rsidRPr="00A165F2">
              <w:rPr>
                <w:sz w:val="20"/>
                <w:szCs w:val="20"/>
              </w:rPr>
              <w:t xml:space="preserve"> «Формирование патриотических ценностей, учреждений культуры и средств массовой информации в патриотическом воспитании граждан»</w:t>
            </w:r>
          </w:p>
        </w:tc>
        <w:tc>
          <w:tcPr>
            <w:tcW w:w="2535"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snapToGrid w:val="0"/>
            </w:pP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r>
      <w:tr w:rsidR="00F347EA" w:rsidRPr="00A165F2" w:rsidTr="00253129">
        <w:trPr>
          <w:gridBefore w:val="1"/>
          <w:wBefore w:w="360" w:type="dxa"/>
          <w:trHeight w:val="476"/>
        </w:trPr>
        <w:tc>
          <w:tcPr>
            <w:tcW w:w="1304" w:type="dxa"/>
            <w:tcBorders>
              <w:top w:val="single" w:sz="4" w:space="0" w:color="auto"/>
              <w:left w:val="single" w:sz="4" w:space="0" w:color="000000"/>
              <w:bottom w:val="single" w:sz="4" w:space="0" w:color="auto"/>
            </w:tcBorders>
          </w:tcPr>
          <w:p w:rsidR="00F347EA" w:rsidRPr="00A165F2" w:rsidRDefault="00F347EA" w:rsidP="00253129">
            <w:pPr>
              <w:pStyle w:val="ConsPlusCell"/>
              <w:rPr>
                <w:sz w:val="20"/>
                <w:szCs w:val="20"/>
              </w:rPr>
            </w:pPr>
            <w:r w:rsidRPr="00A165F2">
              <w:rPr>
                <w:i/>
                <w:sz w:val="20"/>
                <w:szCs w:val="20"/>
              </w:rPr>
              <w:t>Основное мероприятие 7.3</w:t>
            </w:r>
            <w:r w:rsidRPr="00A165F2">
              <w:rPr>
                <w:sz w:val="20"/>
                <w:szCs w:val="20"/>
              </w:rPr>
              <w:t xml:space="preserve"> «Участие </w:t>
            </w:r>
            <w:r w:rsidRPr="00A165F2">
              <w:rPr>
                <w:sz w:val="20"/>
                <w:szCs w:val="20"/>
              </w:rPr>
              <w:lastRenderedPageBreak/>
              <w:t xml:space="preserve">образовательных организаций, учреждение культуры  и средств массовой информации в патриотическом воспитании граждан» </w:t>
            </w:r>
          </w:p>
        </w:tc>
        <w:tc>
          <w:tcPr>
            <w:tcW w:w="2535"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snapToGrid w:val="0"/>
            </w:pP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r>
      <w:tr w:rsidR="00F347EA" w:rsidRPr="00A165F2" w:rsidTr="00253129">
        <w:trPr>
          <w:gridBefore w:val="1"/>
          <w:wBefore w:w="360" w:type="dxa"/>
          <w:trHeight w:val="827"/>
        </w:trPr>
        <w:tc>
          <w:tcPr>
            <w:tcW w:w="1304" w:type="dxa"/>
            <w:tcBorders>
              <w:top w:val="single" w:sz="4" w:space="0" w:color="auto"/>
              <w:left w:val="single" w:sz="4" w:space="0" w:color="000000"/>
              <w:bottom w:val="single" w:sz="4" w:space="0" w:color="auto"/>
            </w:tcBorders>
          </w:tcPr>
          <w:p w:rsidR="00F347EA" w:rsidRPr="00A165F2" w:rsidRDefault="00F347EA" w:rsidP="00253129">
            <w:pPr>
              <w:pStyle w:val="ConsPlusCell"/>
              <w:rPr>
                <w:sz w:val="20"/>
                <w:szCs w:val="20"/>
              </w:rPr>
            </w:pPr>
            <w:r w:rsidRPr="00A165F2">
              <w:rPr>
                <w:i/>
                <w:sz w:val="20"/>
                <w:szCs w:val="20"/>
              </w:rPr>
              <w:lastRenderedPageBreak/>
              <w:t>Основное мероприятие 7.4</w:t>
            </w:r>
            <w:r w:rsidRPr="00A165F2">
              <w:rPr>
                <w:sz w:val="20"/>
                <w:szCs w:val="20"/>
              </w:rPr>
              <w:t xml:space="preserve"> «Военно-патриотическое воспитание молодежи»</w:t>
            </w:r>
          </w:p>
        </w:tc>
        <w:tc>
          <w:tcPr>
            <w:tcW w:w="2535"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r w:rsidRPr="00A165F2">
              <w:rPr>
                <w:sz w:val="20"/>
                <w:szCs w:val="20"/>
              </w:rPr>
              <w:t>Организация и проведение  военных сборов для юношей 10 классов общеобразовательных организаций</w:t>
            </w: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r w:rsidRPr="00A165F2">
              <w:rPr>
                <w:sz w:val="20"/>
                <w:szCs w:val="20"/>
              </w:rPr>
              <w:t>97401130170449290244</w:t>
            </w: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pPr>
            <w:r w:rsidRPr="00A165F2">
              <w:t>60,0</w:t>
            </w: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pPr>
            <w:r>
              <w:t>20</w:t>
            </w:r>
            <w:r w:rsidRPr="00A165F2">
              <w:t>,0</w:t>
            </w: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pPr>
            <w:r w:rsidRPr="00A165F2">
              <w:t>60,0</w:t>
            </w: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pPr>
            <w:r w:rsidRPr="00A165F2">
              <w:t>60,0</w:t>
            </w: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pPr>
            <w:r w:rsidRPr="00A165F2">
              <w:t>60,0</w:t>
            </w: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pPr>
            <w:r w:rsidRPr="00A165F2">
              <w:t>60,0</w:t>
            </w: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pPr>
            <w:r w:rsidRPr="00A165F2">
              <w:t>60,0</w:t>
            </w:r>
          </w:p>
        </w:tc>
      </w:tr>
      <w:tr w:rsidR="00F347EA" w:rsidRPr="00A165F2" w:rsidTr="00253129">
        <w:trPr>
          <w:gridBefore w:val="1"/>
          <w:wBefore w:w="360" w:type="dxa"/>
          <w:trHeight w:val="827"/>
        </w:trPr>
        <w:tc>
          <w:tcPr>
            <w:tcW w:w="1304" w:type="dxa"/>
            <w:tcBorders>
              <w:top w:val="single" w:sz="4" w:space="0" w:color="auto"/>
              <w:left w:val="single" w:sz="4" w:space="0" w:color="000000"/>
              <w:bottom w:val="single" w:sz="4" w:space="0" w:color="auto"/>
            </w:tcBorders>
          </w:tcPr>
          <w:p w:rsidR="00F347EA" w:rsidRPr="00A165F2" w:rsidRDefault="00F347EA" w:rsidP="00253129">
            <w:pPr>
              <w:pStyle w:val="ConsPlusCell"/>
              <w:rPr>
                <w:sz w:val="20"/>
                <w:szCs w:val="20"/>
              </w:rPr>
            </w:pPr>
            <w:r w:rsidRPr="00A165F2">
              <w:rPr>
                <w:i/>
                <w:sz w:val="20"/>
                <w:szCs w:val="20"/>
              </w:rPr>
              <w:t>Основное мероприятие 7.5</w:t>
            </w:r>
            <w:r w:rsidRPr="00A165F2">
              <w:rPr>
                <w:sz w:val="20"/>
                <w:szCs w:val="20"/>
              </w:rPr>
              <w:t xml:space="preserve"> «Формирование у молодежи положительной мотивации к прохождению воинской службы»</w:t>
            </w:r>
          </w:p>
        </w:tc>
        <w:tc>
          <w:tcPr>
            <w:tcW w:w="2535" w:type="dxa"/>
            <w:tcBorders>
              <w:top w:val="single" w:sz="4" w:space="0" w:color="auto"/>
              <w:left w:val="single" w:sz="4" w:space="0" w:color="000000"/>
              <w:bottom w:val="single" w:sz="4" w:space="0" w:color="auto"/>
            </w:tcBorders>
          </w:tcPr>
          <w:p w:rsidR="00F347EA" w:rsidRPr="00A165F2" w:rsidRDefault="00F347EA" w:rsidP="00253129">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F347EA" w:rsidRPr="00A165F2" w:rsidRDefault="00F347EA" w:rsidP="00253129">
            <w:pPr>
              <w:snapToGrid w:val="0"/>
            </w:pPr>
          </w:p>
        </w:tc>
        <w:tc>
          <w:tcPr>
            <w:tcW w:w="2268"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3"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F347EA" w:rsidRPr="00A165F2" w:rsidRDefault="00F347EA" w:rsidP="00253129">
            <w:pPr>
              <w:widowControl/>
              <w:rPr>
                <w:b/>
              </w:rPr>
            </w:pPr>
          </w:p>
        </w:tc>
      </w:tr>
    </w:tbl>
    <w:p w:rsidR="00F347EA" w:rsidRDefault="00F347EA" w:rsidP="00F347EA"/>
    <w:p w:rsidR="00F347EA" w:rsidRPr="00B32F9B" w:rsidRDefault="00F347EA" w:rsidP="00F347EA"/>
    <w:p w:rsidR="00F347EA" w:rsidRDefault="00F347EA" w:rsidP="00BF0BC4">
      <w:pPr>
        <w:pStyle w:val="ConsPlusNonformat"/>
        <w:ind w:firstLine="709"/>
        <w:jc w:val="both"/>
        <w:rPr>
          <w:rFonts w:ascii="Times New Roman" w:hAnsi="Times New Roman" w:cs="Times New Roman"/>
          <w:sz w:val="26"/>
          <w:szCs w:val="26"/>
        </w:rPr>
        <w:sectPr w:rsidR="00F347EA" w:rsidSect="00024825">
          <w:pgSz w:w="16838" w:h="11906" w:orient="landscape"/>
          <w:pgMar w:top="709" w:right="1134" w:bottom="851" w:left="1134" w:header="709" w:footer="709" w:gutter="0"/>
          <w:cols w:space="708"/>
          <w:docGrid w:linePitch="360"/>
        </w:sectPr>
      </w:pPr>
    </w:p>
    <w:p w:rsidR="00F347EA" w:rsidRDefault="00F347EA" w:rsidP="00F347EA">
      <w:pPr>
        <w:ind w:firstLine="2268"/>
        <w:jc w:val="center"/>
      </w:pPr>
      <w:r>
        <w:rPr>
          <w:rStyle w:val="a7"/>
          <w:b w:val="0"/>
          <w:color w:val="000000"/>
        </w:rPr>
        <w:lastRenderedPageBreak/>
        <w:t xml:space="preserve">                                                                                                                                                                  Приложение №6</w:t>
      </w:r>
    </w:p>
    <w:p w:rsidR="00F347EA" w:rsidRDefault="00F347EA" w:rsidP="00F347EA">
      <w:pPr>
        <w:ind w:firstLine="2268"/>
        <w:jc w:val="right"/>
      </w:pPr>
      <w:r>
        <w:rPr>
          <w:rStyle w:val="a7"/>
          <w:b w:val="0"/>
          <w:color w:val="000000"/>
        </w:rPr>
        <w:t xml:space="preserve">к муниципальной программе «Развитие образования и </w:t>
      </w:r>
    </w:p>
    <w:p w:rsidR="00F347EA" w:rsidRDefault="00F347EA" w:rsidP="00F347EA">
      <w:pPr>
        <w:ind w:firstLine="2268"/>
        <w:jc w:val="right"/>
      </w:pPr>
      <w:r>
        <w:rPr>
          <w:rStyle w:val="a7"/>
          <w:b w:val="0"/>
          <w:color w:val="000000"/>
        </w:rPr>
        <w:t xml:space="preserve"> повышение эффективности реализации молодежной политики</w:t>
      </w:r>
    </w:p>
    <w:p w:rsidR="00F347EA" w:rsidRDefault="00F347EA" w:rsidP="00F347EA">
      <w:pPr>
        <w:jc w:val="center"/>
      </w:pPr>
      <w:r>
        <w:rPr>
          <w:rStyle w:val="a7"/>
          <w:b w:val="0"/>
          <w:color w:val="000000"/>
        </w:rPr>
        <w:t xml:space="preserve">                                                                                                                                                                                                            Мари-Турекского муниципального района</w:t>
      </w:r>
    </w:p>
    <w:p w:rsidR="00F347EA" w:rsidRDefault="00F347EA" w:rsidP="00F347EA">
      <w:pPr>
        <w:ind w:firstLine="2268"/>
        <w:jc w:val="center"/>
      </w:pPr>
      <w:r>
        <w:rPr>
          <w:rStyle w:val="a7"/>
          <w:b w:val="0"/>
          <w:color w:val="000000"/>
        </w:rPr>
        <w:t xml:space="preserve">                                                                                                                                                                        на 2017-2025 годы»</w:t>
      </w:r>
    </w:p>
    <w:p w:rsidR="00F347EA" w:rsidRDefault="00F347EA" w:rsidP="00F347EA">
      <w:pPr>
        <w:jc w:val="center"/>
      </w:pPr>
      <w:r>
        <w:rPr>
          <w:rStyle w:val="a7"/>
          <w:b w:val="0"/>
          <w:color w:val="000000"/>
        </w:rPr>
        <w:t xml:space="preserve">                                                                                                                                                                                                                       </w:t>
      </w:r>
    </w:p>
    <w:p w:rsidR="00F347EA" w:rsidRPr="00313385" w:rsidRDefault="00F347EA" w:rsidP="00F347EA">
      <w:pPr>
        <w:pStyle w:val="1"/>
        <w:keepNext w:val="0"/>
        <w:numPr>
          <w:ilvl w:val="0"/>
          <w:numId w:val="1"/>
        </w:numPr>
        <w:spacing w:before="108" w:after="108"/>
        <w:ind w:left="0" w:firstLine="0"/>
      </w:pPr>
      <w:r w:rsidRPr="00313385">
        <w:rPr>
          <w:color w:val="000000"/>
        </w:rPr>
        <w:t>План реализации муниципальной программы Мари-Турекского муниципального района</w:t>
      </w:r>
    </w:p>
    <w:p w:rsidR="00F347EA" w:rsidRDefault="00F347EA" w:rsidP="00F347EA">
      <w:pPr>
        <w:jc w:val="center"/>
        <w:rPr>
          <w:color w:val="000000"/>
        </w:rPr>
      </w:pPr>
    </w:p>
    <w:tbl>
      <w:tblPr>
        <w:tblW w:w="15833" w:type="dxa"/>
        <w:tblInd w:w="-1085" w:type="dxa"/>
        <w:tblLayout w:type="fixed"/>
        <w:tblCellMar>
          <w:top w:w="75" w:type="dxa"/>
          <w:left w:w="75" w:type="dxa"/>
          <w:bottom w:w="75" w:type="dxa"/>
          <w:right w:w="75" w:type="dxa"/>
        </w:tblCellMar>
        <w:tblLook w:val="0000"/>
      </w:tblPr>
      <w:tblGrid>
        <w:gridCol w:w="360"/>
        <w:gridCol w:w="1826"/>
        <w:gridCol w:w="1843"/>
        <w:gridCol w:w="879"/>
        <w:gridCol w:w="992"/>
        <w:gridCol w:w="992"/>
        <w:gridCol w:w="2296"/>
        <w:gridCol w:w="900"/>
        <w:gridCol w:w="944"/>
        <w:gridCol w:w="1036"/>
        <w:gridCol w:w="10"/>
        <w:gridCol w:w="890"/>
        <w:gridCol w:w="26"/>
        <w:gridCol w:w="874"/>
        <w:gridCol w:w="10"/>
        <w:gridCol w:w="990"/>
        <w:gridCol w:w="953"/>
        <w:gridCol w:w="12"/>
      </w:tblGrid>
      <w:tr w:rsidR="00F347EA" w:rsidRPr="009D2724" w:rsidTr="00253129">
        <w:trPr>
          <w:trHeight w:val="230"/>
        </w:trPr>
        <w:tc>
          <w:tcPr>
            <w:tcW w:w="360" w:type="dxa"/>
            <w:shd w:val="clear" w:color="auto" w:fill="auto"/>
            <w:tcMar>
              <w:top w:w="0" w:type="dxa"/>
              <w:left w:w="0" w:type="dxa"/>
              <w:bottom w:w="0" w:type="dxa"/>
              <w:right w:w="0" w:type="dxa"/>
            </w:tcMar>
          </w:tcPr>
          <w:p w:rsidR="00F347EA" w:rsidRPr="009D2724" w:rsidRDefault="00F347EA" w:rsidP="00253129">
            <w:pPr>
              <w:pStyle w:val="affff6"/>
              <w:snapToGrid w:val="0"/>
            </w:pPr>
          </w:p>
        </w:tc>
        <w:tc>
          <w:tcPr>
            <w:tcW w:w="1826" w:type="dxa"/>
            <w:vMerge w:val="restart"/>
            <w:tcBorders>
              <w:top w:val="single" w:sz="4" w:space="0" w:color="000000"/>
              <w:left w:val="single" w:sz="4" w:space="0" w:color="000000"/>
            </w:tcBorders>
            <w:shd w:val="clear" w:color="auto" w:fill="auto"/>
          </w:tcPr>
          <w:p w:rsidR="00F347EA" w:rsidRPr="00313385" w:rsidRDefault="00F347EA" w:rsidP="00253129">
            <w:pPr>
              <w:pStyle w:val="a9"/>
              <w:jc w:val="center"/>
              <w:rPr>
                <w:b/>
                <w:sz w:val="20"/>
                <w:szCs w:val="20"/>
              </w:rPr>
            </w:pPr>
            <w:r w:rsidRPr="00313385">
              <w:rPr>
                <w:rFonts w:ascii="Times New Roman" w:hAnsi="Times New Roman" w:cs="Times New Roman"/>
                <w:b/>
                <w:sz w:val="20"/>
                <w:szCs w:val="20"/>
              </w:rPr>
              <w:t>Наименование подпрограммы, ведомственной целевой программы, мероприятий ведомственной целевой программы, основного мероприятия, мероприятий</w:t>
            </w:r>
          </w:p>
          <w:p w:rsidR="00F347EA" w:rsidRPr="00313385" w:rsidRDefault="00F347EA" w:rsidP="00253129">
            <w:pPr>
              <w:pStyle w:val="ConsPlusCell"/>
              <w:jc w:val="center"/>
              <w:rPr>
                <w:b/>
                <w:sz w:val="20"/>
                <w:szCs w:val="20"/>
              </w:rPr>
            </w:pPr>
            <w:r w:rsidRPr="00313385">
              <w:rPr>
                <w:b/>
                <w:sz w:val="20"/>
                <w:szCs w:val="20"/>
              </w:rPr>
              <w:t>в рамках основного мероприятия</w:t>
            </w:r>
          </w:p>
        </w:tc>
        <w:tc>
          <w:tcPr>
            <w:tcW w:w="1843" w:type="dxa"/>
            <w:vMerge w:val="restart"/>
            <w:tcBorders>
              <w:top w:val="single" w:sz="4" w:space="0" w:color="000000"/>
              <w:left w:val="single" w:sz="4" w:space="0" w:color="000000"/>
            </w:tcBorders>
            <w:shd w:val="clear" w:color="auto" w:fill="auto"/>
          </w:tcPr>
          <w:p w:rsidR="00F347EA" w:rsidRPr="00313385" w:rsidRDefault="00F347EA" w:rsidP="00253129">
            <w:pPr>
              <w:pStyle w:val="ConsPlusCell"/>
              <w:jc w:val="center"/>
              <w:rPr>
                <w:b/>
                <w:sz w:val="20"/>
                <w:szCs w:val="20"/>
              </w:rPr>
            </w:pPr>
            <w:r w:rsidRPr="00313385">
              <w:rPr>
                <w:b/>
                <w:sz w:val="20"/>
                <w:szCs w:val="20"/>
              </w:rPr>
              <w:t>Ответственный исполнитель (ФИО, должность)</w:t>
            </w:r>
          </w:p>
        </w:tc>
        <w:tc>
          <w:tcPr>
            <w:tcW w:w="1871" w:type="dxa"/>
            <w:gridSpan w:val="2"/>
            <w:tcBorders>
              <w:top w:val="single" w:sz="4" w:space="0" w:color="000000"/>
              <w:left w:val="single" w:sz="4" w:space="0" w:color="000000"/>
              <w:right w:val="single" w:sz="4" w:space="0" w:color="000000"/>
            </w:tcBorders>
            <w:shd w:val="clear" w:color="auto" w:fill="auto"/>
          </w:tcPr>
          <w:p w:rsidR="00F347EA" w:rsidRPr="00313385" w:rsidRDefault="00F347EA" w:rsidP="00253129">
            <w:pPr>
              <w:pStyle w:val="ConsPlusCell"/>
              <w:jc w:val="center"/>
              <w:rPr>
                <w:b/>
                <w:sz w:val="20"/>
                <w:szCs w:val="20"/>
              </w:rPr>
            </w:pPr>
            <w:r w:rsidRPr="00313385">
              <w:rPr>
                <w:b/>
                <w:sz w:val="20"/>
                <w:szCs w:val="20"/>
              </w:rPr>
              <w:t>Срок</w:t>
            </w:r>
          </w:p>
        </w:tc>
        <w:tc>
          <w:tcPr>
            <w:tcW w:w="992" w:type="dxa"/>
            <w:tcBorders>
              <w:top w:val="single" w:sz="4" w:space="0" w:color="000000"/>
              <w:left w:val="single" w:sz="4" w:space="0" w:color="000000"/>
              <w:right w:val="single" w:sz="4" w:space="0" w:color="000000"/>
            </w:tcBorders>
            <w:shd w:val="clear" w:color="auto" w:fill="auto"/>
          </w:tcPr>
          <w:p w:rsidR="00F347EA" w:rsidRPr="00313385" w:rsidRDefault="00F347EA" w:rsidP="00253129">
            <w:pPr>
              <w:pStyle w:val="ConsPlusCell"/>
              <w:snapToGrid w:val="0"/>
              <w:jc w:val="center"/>
              <w:rPr>
                <w:b/>
                <w:sz w:val="20"/>
                <w:szCs w:val="20"/>
              </w:rPr>
            </w:pPr>
          </w:p>
        </w:tc>
        <w:tc>
          <w:tcPr>
            <w:tcW w:w="2296" w:type="dxa"/>
            <w:vMerge w:val="restart"/>
            <w:tcBorders>
              <w:top w:val="single" w:sz="4" w:space="0" w:color="000000"/>
              <w:left w:val="single" w:sz="4" w:space="0" w:color="000000"/>
              <w:right w:val="single" w:sz="4" w:space="0" w:color="000000"/>
            </w:tcBorders>
            <w:shd w:val="clear" w:color="auto" w:fill="auto"/>
          </w:tcPr>
          <w:p w:rsidR="00F347EA" w:rsidRPr="00313385" w:rsidRDefault="00F347EA" w:rsidP="00253129">
            <w:pPr>
              <w:pStyle w:val="ConsPlusCell"/>
              <w:jc w:val="center"/>
              <w:rPr>
                <w:b/>
                <w:sz w:val="20"/>
                <w:szCs w:val="20"/>
              </w:rPr>
            </w:pPr>
            <w:r w:rsidRPr="00313385">
              <w:rPr>
                <w:b/>
                <w:sz w:val="20"/>
                <w:szCs w:val="20"/>
              </w:rPr>
              <w:t xml:space="preserve">Код бюджетной  </w:t>
            </w:r>
            <w:r w:rsidRPr="00313385">
              <w:rPr>
                <w:b/>
                <w:sz w:val="20"/>
                <w:szCs w:val="20"/>
              </w:rPr>
              <w:br/>
              <w:t xml:space="preserve"> классификации</w:t>
            </w:r>
          </w:p>
          <w:p w:rsidR="00F347EA" w:rsidRPr="00313385" w:rsidRDefault="00F347EA" w:rsidP="00253129">
            <w:pPr>
              <w:pStyle w:val="ConsPlusCell"/>
              <w:jc w:val="center"/>
              <w:rPr>
                <w:b/>
                <w:sz w:val="20"/>
                <w:szCs w:val="20"/>
              </w:rPr>
            </w:pPr>
          </w:p>
        </w:tc>
        <w:tc>
          <w:tcPr>
            <w:tcW w:w="6645" w:type="dxa"/>
            <w:gridSpan w:val="11"/>
            <w:tcBorders>
              <w:top w:val="single" w:sz="4" w:space="0" w:color="000000"/>
              <w:bottom w:val="single" w:sz="4" w:space="0" w:color="000000"/>
              <w:right w:val="single" w:sz="4" w:space="0" w:color="000000"/>
            </w:tcBorders>
            <w:shd w:val="clear" w:color="auto" w:fill="auto"/>
          </w:tcPr>
          <w:p w:rsidR="00F347EA" w:rsidRPr="00313385" w:rsidRDefault="00F347EA" w:rsidP="00253129">
            <w:pPr>
              <w:widowControl/>
              <w:autoSpaceDE/>
              <w:jc w:val="center"/>
              <w:rPr>
                <w:b/>
              </w:rPr>
            </w:pPr>
            <w:r w:rsidRPr="00313385">
              <w:rPr>
                <w:b/>
              </w:rPr>
              <w:t>Финансирование (тыс. рублей)</w:t>
            </w:r>
          </w:p>
        </w:tc>
      </w:tr>
      <w:tr w:rsidR="00F347EA" w:rsidRPr="009D2724" w:rsidTr="00253129">
        <w:trPr>
          <w:gridAfter w:val="1"/>
          <w:wAfter w:w="12" w:type="dxa"/>
          <w:trHeight w:val="90"/>
        </w:trPr>
        <w:tc>
          <w:tcPr>
            <w:tcW w:w="360" w:type="dxa"/>
            <w:shd w:val="clear" w:color="auto" w:fill="auto"/>
            <w:tcMar>
              <w:top w:w="0" w:type="dxa"/>
              <w:left w:w="0" w:type="dxa"/>
              <w:bottom w:w="0" w:type="dxa"/>
              <w:right w:w="0" w:type="dxa"/>
            </w:tcMar>
          </w:tcPr>
          <w:p w:rsidR="00F347EA" w:rsidRPr="009D2724" w:rsidRDefault="00F347EA" w:rsidP="00253129">
            <w:pPr>
              <w:snapToGrid w:val="0"/>
              <w:rPr>
                <w:kern w:val="2"/>
              </w:rPr>
            </w:pPr>
          </w:p>
        </w:tc>
        <w:tc>
          <w:tcPr>
            <w:tcW w:w="1826" w:type="dxa"/>
            <w:vMerge/>
            <w:tcBorders>
              <w:top w:val="single" w:sz="4" w:space="0" w:color="000000"/>
              <w:left w:val="single" w:sz="4" w:space="0" w:color="000000"/>
            </w:tcBorders>
            <w:shd w:val="clear" w:color="auto" w:fill="auto"/>
          </w:tcPr>
          <w:p w:rsidR="00F347EA" w:rsidRPr="00313385" w:rsidRDefault="00F347EA" w:rsidP="00253129">
            <w:pPr>
              <w:pStyle w:val="ConsPlusCell"/>
              <w:snapToGrid w:val="0"/>
              <w:jc w:val="both"/>
              <w:rPr>
                <w:b/>
                <w:sz w:val="20"/>
                <w:szCs w:val="20"/>
              </w:rPr>
            </w:pPr>
          </w:p>
        </w:tc>
        <w:tc>
          <w:tcPr>
            <w:tcW w:w="1843" w:type="dxa"/>
            <w:vMerge/>
            <w:tcBorders>
              <w:top w:val="single" w:sz="4" w:space="0" w:color="000000"/>
              <w:left w:val="single" w:sz="4" w:space="0" w:color="000000"/>
            </w:tcBorders>
            <w:shd w:val="clear" w:color="auto" w:fill="auto"/>
          </w:tcPr>
          <w:p w:rsidR="00F347EA" w:rsidRPr="00313385" w:rsidRDefault="00F347EA" w:rsidP="00253129">
            <w:pPr>
              <w:pStyle w:val="ConsPlusCell"/>
              <w:snapToGrid w:val="0"/>
              <w:jc w:val="both"/>
              <w:rPr>
                <w:b/>
                <w:sz w:val="20"/>
                <w:szCs w:val="20"/>
              </w:rPr>
            </w:pPr>
          </w:p>
        </w:tc>
        <w:tc>
          <w:tcPr>
            <w:tcW w:w="1871" w:type="dxa"/>
            <w:gridSpan w:val="2"/>
            <w:tcBorders>
              <w:left w:val="single" w:sz="4" w:space="0" w:color="000000"/>
              <w:bottom w:val="single" w:sz="4" w:space="0" w:color="000000"/>
              <w:right w:val="single" w:sz="4" w:space="0" w:color="000000"/>
            </w:tcBorders>
            <w:shd w:val="clear" w:color="auto" w:fill="auto"/>
          </w:tcPr>
          <w:p w:rsidR="00F347EA" w:rsidRPr="00313385" w:rsidRDefault="00F347EA" w:rsidP="00253129">
            <w:pPr>
              <w:pStyle w:val="ConsPlusCell"/>
              <w:snapToGrid w:val="0"/>
              <w:rPr>
                <w:b/>
                <w:sz w:val="20"/>
                <w:szCs w:val="20"/>
              </w:rPr>
            </w:pPr>
          </w:p>
        </w:tc>
        <w:tc>
          <w:tcPr>
            <w:tcW w:w="992" w:type="dxa"/>
            <w:vMerge w:val="restart"/>
            <w:tcBorders>
              <w:left w:val="single" w:sz="4" w:space="0" w:color="000000"/>
              <w:right w:val="single" w:sz="4" w:space="0" w:color="000000"/>
            </w:tcBorders>
            <w:shd w:val="clear" w:color="auto" w:fill="auto"/>
          </w:tcPr>
          <w:p w:rsidR="00F347EA" w:rsidRPr="00313385" w:rsidRDefault="00F347EA" w:rsidP="00253129">
            <w:pPr>
              <w:pStyle w:val="ConsPlusCell"/>
              <w:rPr>
                <w:b/>
                <w:sz w:val="20"/>
                <w:szCs w:val="20"/>
              </w:rPr>
            </w:pPr>
            <w:r w:rsidRPr="00313385">
              <w:rPr>
                <w:b/>
                <w:sz w:val="20"/>
                <w:szCs w:val="20"/>
              </w:rPr>
              <w:t>Ожидаемый непосредственный результат (краткое описание)</w:t>
            </w:r>
          </w:p>
        </w:tc>
        <w:tc>
          <w:tcPr>
            <w:tcW w:w="2296" w:type="dxa"/>
            <w:vMerge/>
            <w:tcBorders>
              <w:top w:val="single" w:sz="4" w:space="0" w:color="000000"/>
              <w:left w:val="single" w:sz="4" w:space="0" w:color="000000"/>
              <w:right w:val="single" w:sz="4" w:space="0" w:color="000000"/>
            </w:tcBorders>
            <w:shd w:val="clear" w:color="auto" w:fill="auto"/>
          </w:tcPr>
          <w:p w:rsidR="00F347EA" w:rsidRPr="00313385" w:rsidRDefault="00F347EA" w:rsidP="00253129">
            <w:pPr>
              <w:pStyle w:val="ConsPlusCell"/>
              <w:snapToGrid w:val="0"/>
              <w:rPr>
                <w:b/>
                <w:sz w:val="20"/>
                <w:szCs w:val="20"/>
              </w:rPr>
            </w:pPr>
          </w:p>
        </w:tc>
        <w:tc>
          <w:tcPr>
            <w:tcW w:w="900" w:type="dxa"/>
            <w:vMerge w:val="restart"/>
            <w:tcBorders>
              <w:left w:val="single" w:sz="4" w:space="0" w:color="000000"/>
            </w:tcBorders>
            <w:shd w:val="clear" w:color="auto" w:fill="auto"/>
          </w:tcPr>
          <w:p w:rsidR="00F347EA" w:rsidRPr="00313385" w:rsidRDefault="00F347EA" w:rsidP="00253129">
            <w:pPr>
              <w:pStyle w:val="ConsPlusCell"/>
              <w:rPr>
                <w:b/>
                <w:sz w:val="20"/>
                <w:szCs w:val="20"/>
              </w:rPr>
            </w:pPr>
            <w:r w:rsidRPr="00313385">
              <w:rPr>
                <w:b/>
                <w:sz w:val="20"/>
                <w:szCs w:val="20"/>
              </w:rPr>
              <w:t>2019</w:t>
            </w:r>
          </w:p>
        </w:tc>
        <w:tc>
          <w:tcPr>
            <w:tcW w:w="944" w:type="dxa"/>
            <w:vMerge w:val="restart"/>
            <w:tcBorders>
              <w:left w:val="single" w:sz="4" w:space="0" w:color="000000"/>
              <w:right w:val="single" w:sz="4" w:space="0" w:color="000000"/>
            </w:tcBorders>
            <w:shd w:val="clear" w:color="auto" w:fill="auto"/>
          </w:tcPr>
          <w:p w:rsidR="00F347EA" w:rsidRPr="00313385" w:rsidRDefault="00F347EA" w:rsidP="00253129">
            <w:pPr>
              <w:pStyle w:val="ConsPlusCell"/>
              <w:rPr>
                <w:b/>
                <w:sz w:val="20"/>
                <w:szCs w:val="20"/>
              </w:rPr>
            </w:pPr>
            <w:r w:rsidRPr="00313385">
              <w:rPr>
                <w:b/>
                <w:sz w:val="20"/>
                <w:szCs w:val="20"/>
              </w:rPr>
              <w:t>2020</w:t>
            </w:r>
          </w:p>
        </w:tc>
        <w:tc>
          <w:tcPr>
            <w:tcW w:w="1036" w:type="dxa"/>
            <w:vMerge w:val="restart"/>
            <w:tcBorders>
              <w:left w:val="single" w:sz="4" w:space="0" w:color="000000"/>
              <w:right w:val="single" w:sz="4" w:space="0" w:color="000000"/>
            </w:tcBorders>
            <w:shd w:val="clear" w:color="auto" w:fill="auto"/>
          </w:tcPr>
          <w:p w:rsidR="00F347EA" w:rsidRPr="00313385" w:rsidRDefault="00F347EA" w:rsidP="00253129">
            <w:pPr>
              <w:pStyle w:val="ConsPlusCell"/>
              <w:rPr>
                <w:b/>
                <w:sz w:val="20"/>
                <w:szCs w:val="20"/>
              </w:rPr>
            </w:pPr>
            <w:r w:rsidRPr="00313385">
              <w:rPr>
                <w:b/>
                <w:sz w:val="20"/>
                <w:szCs w:val="20"/>
              </w:rPr>
              <w:t>2021</w:t>
            </w:r>
          </w:p>
        </w:tc>
        <w:tc>
          <w:tcPr>
            <w:tcW w:w="900" w:type="dxa"/>
            <w:gridSpan w:val="2"/>
            <w:vMerge w:val="restart"/>
            <w:tcBorders>
              <w:left w:val="single" w:sz="4" w:space="0" w:color="000000"/>
              <w:right w:val="single" w:sz="4" w:space="0" w:color="000000"/>
            </w:tcBorders>
            <w:shd w:val="clear" w:color="auto" w:fill="auto"/>
          </w:tcPr>
          <w:p w:rsidR="00F347EA" w:rsidRPr="00313385" w:rsidRDefault="00F347EA" w:rsidP="00253129">
            <w:pPr>
              <w:pStyle w:val="ConsPlusCell"/>
              <w:rPr>
                <w:b/>
                <w:sz w:val="20"/>
                <w:szCs w:val="20"/>
              </w:rPr>
            </w:pPr>
            <w:r w:rsidRPr="00313385">
              <w:rPr>
                <w:b/>
                <w:sz w:val="20"/>
                <w:szCs w:val="20"/>
              </w:rPr>
              <w:t>2022</w:t>
            </w:r>
          </w:p>
        </w:tc>
        <w:tc>
          <w:tcPr>
            <w:tcW w:w="900" w:type="dxa"/>
            <w:gridSpan w:val="2"/>
            <w:vMerge w:val="restart"/>
            <w:tcBorders>
              <w:left w:val="single" w:sz="4" w:space="0" w:color="000000"/>
              <w:right w:val="single" w:sz="4" w:space="0" w:color="000000"/>
            </w:tcBorders>
            <w:shd w:val="clear" w:color="auto" w:fill="auto"/>
          </w:tcPr>
          <w:p w:rsidR="00F347EA" w:rsidRPr="00313385" w:rsidRDefault="00F347EA" w:rsidP="00253129">
            <w:pPr>
              <w:pStyle w:val="ConsPlusCell"/>
              <w:rPr>
                <w:b/>
                <w:sz w:val="20"/>
                <w:szCs w:val="20"/>
              </w:rPr>
            </w:pPr>
            <w:r w:rsidRPr="00313385">
              <w:rPr>
                <w:b/>
                <w:sz w:val="20"/>
                <w:szCs w:val="20"/>
              </w:rPr>
              <w:t>2023</w:t>
            </w:r>
          </w:p>
        </w:tc>
        <w:tc>
          <w:tcPr>
            <w:tcW w:w="1000" w:type="dxa"/>
            <w:gridSpan w:val="2"/>
            <w:vMerge w:val="restart"/>
            <w:tcBorders>
              <w:left w:val="single" w:sz="4" w:space="0" w:color="000000"/>
              <w:right w:val="single" w:sz="4" w:space="0" w:color="000000"/>
            </w:tcBorders>
            <w:shd w:val="clear" w:color="auto" w:fill="auto"/>
          </w:tcPr>
          <w:p w:rsidR="00F347EA" w:rsidRPr="00313385" w:rsidRDefault="00F347EA" w:rsidP="00253129">
            <w:pPr>
              <w:pStyle w:val="ConsPlusCell"/>
              <w:rPr>
                <w:b/>
                <w:sz w:val="20"/>
                <w:szCs w:val="20"/>
              </w:rPr>
            </w:pPr>
            <w:r w:rsidRPr="00313385">
              <w:rPr>
                <w:b/>
                <w:sz w:val="20"/>
                <w:szCs w:val="20"/>
              </w:rPr>
              <w:t>2024</w:t>
            </w:r>
          </w:p>
        </w:tc>
        <w:tc>
          <w:tcPr>
            <w:tcW w:w="953" w:type="dxa"/>
            <w:vMerge w:val="restart"/>
            <w:tcBorders>
              <w:left w:val="single" w:sz="4" w:space="0" w:color="000000"/>
              <w:right w:val="single" w:sz="4" w:space="0" w:color="000000"/>
            </w:tcBorders>
            <w:shd w:val="clear" w:color="auto" w:fill="auto"/>
          </w:tcPr>
          <w:p w:rsidR="00F347EA" w:rsidRPr="00313385" w:rsidRDefault="00F347EA" w:rsidP="00253129">
            <w:pPr>
              <w:pStyle w:val="ConsPlusCell"/>
              <w:rPr>
                <w:b/>
                <w:sz w:val="20"/>
                <w:szCs w:val="20"/>
              </w:rPr>
            </w:pPr>
            <w:r w:rsidRPr="00313385">
              <w:rPr>
                <w:b/>
                <w:sz w:val="20"/>
                <w:szCs w:val="20"/>
              </w:rPr>
              <w:t>2025</w:t>
            </w:r>
          </w:p>
        </w:tc>
      </w:tr>
      <w:tr w:rsidR="00F347EA" w:rsidRPr="009D2724" w:rsidTr="00253129">
        <w:trPr>
          <w:gridAfter w:val="1"/>
          <w:wAfter w:w="12" w:type="dxa"/>
          <w:trHeight w:val="274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bottom w:val="single" w:sz="4" w:space="0" w:color="auto"/>
            </w:tcBorders>
            <w:shd w:val="clear" w:color="auto" w:fill="auto"/>
          </w:tcPr>
          <w:p w:rsidR="00F347EA" w:rsidRPr="009D2724" w:rsidRDefault="00F347EA" w:rsidP="00253129">
            <w:pPr>
              <w:pStyle w:val="ConsPlusCell"/>
              <w:snapToGrid w:val="0"/>
              <w:jc w:val="both"/>
              <w:rPr>
                <w:sz w:val="20"/>
                <w:szCs w:val="20"/>
              </w:rPr>
            </w:pPr>
          </w:p>
        </w:tc>
        <w:tc>
          <w:tcPr>
            <w:tcW w:w="1843" w:type="dxa"/>
            <w:vMerge/>
            <w:tcBorders>
              <w:top w:val="single" w:sz="4" w:space="0" w:color="000000"/>
              <w:left w:val="single" w:sz="4" w:space="0" w:color="000000"/>
              <w:bottom w:val="single" w:sz="4" w:space="0" w:color="auto"/>
            </w:tcBorders>
            <w:shd w:val="clear" w:color="auto" w:fill="auto"/>
          </w:tcPr>
          <w:p w:rsidR="00F347EA" w:rsidRPr="009D2724" w:rsidRDefault="00F347EA" w:rsidP="00253129">
            <w:pPr>
              <w:pStyle w:val="ConsPlusCell"/>
              <w:snapToGrid w:val="0"/>
              <w:jc w:val="both"/>
              <w:rPr>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7EA" w:rsidRPr="00313385" w:rsidRDefault="00F347EA" w:rsidP="00253129">
            <w:pPr>
              <w:pStyle w:val="a9"/>
              <w:ind w:left="-108" w:right="-108"/>
              <w:jc w:val="center"/>
              <w:rPr>
                <w:b/>
                <w:sz w:val="20"/>
                <w:szCs w:val="20"/>
              </w:rPr>
            </w:pPr>
            <w:r w:rsidRPr="00313385">
              <w:rPr>
                <w:rFonts w:ascii="Times New Roman" w:hAnsi="Times New Roman" w:cs="Times New Roman"/>
                <w:b/>
                <w:sz w:val="20"/>
                <w:szCs w:val="20"/>
              </w:rPr>
              <w:t>начала реализа-ции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7EA" w:rsidRPr="00313385" w:rsidRDefault="00F347EA" w:rsidP="00253129">
            <w:pPr>
              <w:pStyle w:val="a9"/>
              <w:jc w:val="center"/>
              <w:rPr>
                <w:b/>
                <w:sz w:val="20"/>
                <w:szCs w:val="20"/>
              </w:rPr>
            </w:pPr>
            <w:r w:rsidRPr="00313385">
              <w:rPr>
                <w:rFonts w:ascii="Times New Roman" w:hAnsi="Times New Roman" w:cs="Times New Roman"/>
                <w:b/>
                <w:sz w:val="20"/>
                <w:szCs w:val="20"/>
              </w:rPr>
              <w:t>окон-чания реали-зации</w:t>
            </w:r>
          </w:p>
        </w:tc>
        <w:tc>
          <w:tcPr>
            <w:tcW w:w="992" w:type="dxa"/>
            <w:vMerge/>
            <w:tcBorders>
              <w:left w:val="single" w:sz="4" w:space="0" w:color="000000"/>
              <w:bottom w:val="single" w:sz="4" w:space="0" w:color="auto"/>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vMerge/>
            <w:tcBorders>
              <w:top w:val="single" w:sz="4" w:space="0" w:color="000000"/>
              <w:left w:val="single" w:sz="4" w:space="0" w:color="000000"/>
              <w:bottom w:val="single" w:sz="4" w:space="0" w:color="auto"/>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vMerge/>
            <w:tcBorders>
              <w:left w:val="single" w:sz="4" w:space="0" w:color="000000"/>
              <w:bottom w:val="single" w:sz="4" w:space="0" w:color="auto"/>
            </w:tcBorders>
            <w:shd w:val="clear" w:color="auto" w:fill="auto"/>
          </w:tcPr>
          <w:p w:rsidR="00F347EA" w:rsidRPr="009D2724" w:rsidRDefault="00F347EA" w:rsidP="00253129">
            <w:pPr>
              <w:pStyle w:val="ConsPlusCell"/>
              <w:snapToGrid w:val="0"/>
              <w:rPr>
                <w:sz w:val="20"/>
                <w:szCs w:val="20"/>
              </w:rPr>
            </w:pPr>
          </w:p>
        </w:tc>
        <w:tc>
          <w:tcPr>
            <w:tcW w:w="944" w:type="dxa"/>
            <w:vMerge/>
            <w:tcBorders>
              <w:left w:val="single" w:sz="4" w:space="0" w:color="000000"/>
              <w:bottom w:val="single" w:sz="4" w:space="0" w:color="auto"/>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1036" w:type="dxa"/>
            <w:vMerge/>
            <w:tcBorders>
              <w:left w:val="single" w:sz="4" w:space="0" w:color="000000"/>
              <w:bottom w:val="single" w:sz="4" w:space="0" w:color="auto"/>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gridSpan w:val="2"/>
            <w:vMerge/>
            <w:tcBorders>
              <w:left w:val="single" w:sz="4" w:space="0" w:color="000000"/>
              <w:bottom w:val="single" w:sz="4" w:space="0" w:color="auto"/>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gridSpan w:val="2"/>
            <w:vMerge/>
            <w:tcBorders>
              <w:left w:val="single" w:sz="4" w:space="0" w:color="000000"/>
              <w:bottom w:val="single" w:sz="4" w:space="0" w:color="auto"/>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1000" w:type="dxa"/>
            <w:gridSpan w:val="2"/>
            <w:vMerge/>
            <w:tcBorders>
              <w:left w:val="single" w:sz="4" w:space="0" w:color="000000"/>
              <w:bottom w:val="single" w:sz="4" w:space="0" w:color="auto"/>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53" w:type="dxa"/>
            <w:vMerge/>
            <w:tcBorders>
              <w:left w:val="single" w:sz="4" w:space="0" w:color="000000"/>
              <w:bottom w:val="single" w:sz="4" w:space="0" w:color="auto"/>
              <w:right w:val="single" w:sz="4" w:space="0" w:color="000000"/>
            </w:tcBorders>
            <w:shd w:val="clear" w:color="auto" w:fill="auto"/>
          </w:tcPr>
          <w:p w:rsidR="00F347EA" w:rsidRPr="009D2724" w:rsidRDefault="00F347EA" w:rsidP="00253129">
            <w:pPr>
              <w:pStyle w:val="ConsPlusCell"/>
              <w:snapToGrid w:val="0"/>
              <w:rPr>
                <w:sz w:val="20"/>
                <w:szCs w:val="20"/>
              </w:rPr>
            </w:pP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top w:val="single" w:sz="4" w:space="0" w:color="auto"/>
              <w:left w:val="single" w:sz="4" w:space="0" w:color="000000"/>
              <w:bottom w:val="single" w:sz="4" w:space="0" w:color="000000"/>
            </w:tcBorders>
            <w:shd w:val="clear" w:color="auto" w:fill="auto"/>
          </w:tcPr>
          <w:p w:rsidR="00F347EA" w:rsidRPr="00313385" w:rsidRDefault="00F347EA" w:rsidP="00253129">
            <w:pPr>
              <w:pStyle w:val="ConsPlusCell"/>
              <w:jc w:val="center"/>
              <w:rPr>
                <w:b/>
              </w:rPr>
            </w:pPr>
            <w:r w:rsidRPr="00313385">
              <w:rPr>
                <w:b/>
                <w:sz w:val="20"/>
                <w:szCs w:val="20"/>
              </w:rPr>
              <w:t>1</w:t>
            </w:r>
          </w:p>
        </w:tc>
        <w:tc>
          <w:tcPr>
            <w:tcW w:w="1843" w:type="dxa"/>
            <w:tcBorders>
              <w:top w:val="single" w:sz="4" w:space="0" w:color="auto"/>
              <w:left w:val="single" w:sz="4" w:space="0" w:color="000000"/>
              <w:bottom w:val="single" w:sz="4" w:space="0" w:color="000000"/>
            </w:tcBorders>
            <w:shd w:val="clear" w:color="auto" w:fill="auto"/>
          </w:tcPr>
          <w:p w:rsidR="00F347EA" w:rsidRPr="00313385" w:rsidRDefault="00F347EA" w:rsidP="00253129">
            <w:pPr>
              <w:pStyle w:val="ConsPlusCell"/>
              <w:jc w:val="center"/>
              <w:rPr>
                <w:b/>
              </w:rPr>
            </w:pPr>
            <w:r w:rsidRPr="00313385">
              <w:rPr>
                <w:b/>
                <w:sz w:val="20"/>
                <w:szCs w:val="20"/>
              </w:rPr>
              <w:t>2</w:t>
            </w:r>
          </w:p>
        </w:tc>
        <w:tc>
          <w:tcPr>
            <w:tcW w:w="879" w:type="dxa"/>
            <w:tcBorders>
              <w:left w:val="single" w:sz="4" w:space="0" w:color="000000"/>
              <w:bottom w:val="single" w:sz="4" w:space="0" w:color="000000"/>
              <w:right w:val="single" w:sz="4" w:space="0" w:color="000000"/>
            </w:tcBorders>
            <w:shd w:val="clear" w:color="auto" w:fill="auto"/>
          </w:tcPr>
          <w:p w:rsidR="00F347EA" w:rsidRPr="00313385" w:rsidRDefault="00F347EA" w:rsidP="00253129">
            <w:pPr>
              <w:pStyle w:val="ConsPlusCell"/>
              <w:jc w:val="center"/>
              <w:rPr>
                <w:b/>
              </w:rPr>
            </w:pPr>
            <w:r w:rsidRPr="00313385">
              <w:rPr>
                <w:b/>
                <w:sz w:val="20"/>
                <w:szCs w:val="20"/>
              </w:rPr>
              <w:t>3</w:t>
            </w:r>
          </w:p>
        </w:tc>
        <w:tc>
          <w:tcPr>
            <w:tcW w:w="992" w:type="dxa"/>
            <w:tcBorders>
              <w:left w:val="single" w:sz="4" w:space="0" w:color="000000"/>
              <w:bottom w:val="single" w:sz="4" w:space="0" w:color="000000"/>
              <w:right w:val="single" w:sz="4" w:space="0" w:color="000000"/>
            </w:tcBorders>
            <w:shd w:val="clear" w:color="auto" w:fill="auto"/>
          </w:tcPr>
          <w:p w:rsidR="00F347EA" w:rsidRPr="00313385" w:rsidRDefault="00F347EA" w:rsidP="00253129">
            <w:pPr>
              <w:pStyle w:val="ConsPlusCell"/>
              <w:jc w:val="center"/>
              <w:rPr>
                <w:b/>
              </w:rPr>
            </w:pPr>
            <w:r w:rsidRPr="00313385">
              <w:rPr>
                <w:b/>
                <w:sz w:val="20"/>
                <w:szCs w:val="20"/>
              </w:rPr>
              <w:t>4</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347EA" w:rsidRPr="00313385" w:rsidRDefault="00F347EA" w:rsidP="00253129">
            <w:pPr>
              <w:pStyle w:val="ConsPlusCell"/>
              <w:jc w:val="center"/>
              <w:rPr>
                <w:b/>
              </w:rPr>
            </w:pPr>
            <w:r w:rsidRPr="00313385">
              <w:rPr>
                <w:b/>
                <w:sz w:val="20"/>
                <w:szCs w:val="20"/>
              </w:rPr>
              <w:t>5</w:t>
            </w:r>
          </w:p>
        </w:tc>
        <w:tc>
          <w:tcPr>
            <w:tcW w:w="2296" w:type="dxa"/>
            <w:tcBorders>
              <w:top w:val="single" w:sz="4" w:space="0" w:color="auto"/>
              <w:left w:val="single" w:sz="4" w:space="0" w:color="000000"/>
              <w:bottom w:val="single" w:sz="4" w:space="0" w:color="000000"/>
            </w:tcBorders>
            <w:shd w:val="clear" w:color="auto" w:fill="auto"/>
          </w:tcPr>
          <w:p w:rsidR="00F347EA" w:rsidRPr="00313385" w:rsidRDefault="00F347EA" w:rsidP="00253129">
            <w:pPr>
              <w:pStyle w:val="ConsPlusCell"/>
              <w:jc w:val="center"/>
              <w:rPr>
                <w:b/>
              </w:rPr>
            </w:pPr>
            <w:r w:rsidRPr="00313385">
              <w:rPr>
                <w:b/>
                <w:sz w:val="20"/>
                <w:szCs w:val="20"/>
              </w:rPr>
              <w:t>6</w:t>
            </w:r>
          </w:p>
        </w:tc>
        <w:tc>
          <w:tcPr>
            <w:tcW w:w="900" w:type="dxa"/>
            <w:tcBorders>
              <w:top w:val="single" w:sz="4" w:space="0" w:color="auto"/>
              <w:left w:val="single" w:sz="4" w:space="0" w:color="000000"/>
              <w:bottom w:val="single" w:sz="4" w:space="0" w:color="000000"/>
            </w:tcBorders>
            <w:shd w:val="clear" w:color="auto" w:fill="auto"/>
          </w:tcPr>
          <w:p w:rsidR="00F347EA" w:rsidRPr="00313385" w:rsidRDefault="00F347EA" w:rsidP="00253129">
            <w:pPr>
              <w:pStyle w:val="ConsPlusCell"/>
              <w:jc w:val="center"/>
              <w:rPr>
                <w:b/>
              </w:rPr>
            </w:pPr>
            <w:r w:rsidRPr="00313385">
              <w:rPr>
                <w:b/>
                <w:sz w:val="20"/>
                <w:szCs w:val="20"/>
              </w:rPr>
              <w:t>7</w:t>
            </w:r>
          </w:p>
        </w:tc>
        <w:tc>
          <w:tcPr>
            <w:tcW w:w="944" w:type="dxa"/>
            <w:tcBorders>
              <w:top w:val="single" w:sz="4" w:space="0" w:color="auto"/>
              <w:left w:val="single" w:sz="4" w:space="0" w:color="000000"/>
              <w:bottom w:val="single" w:sz="4" w:space="0" w:color="000000"/>
              <w:right w:val="single" w:sz="4" w:space="0" w:color="000000"/>
            </w:tcBorders>
            <w:shd w:val="clear" w:color="auto" w:fill="auto"/>
          </w:tcPr>
          <w:p w:rsidR="00F347EA" w:rsidRPr="00313385" w:rsidRDefault="00F347EA" w:rsidP="00253129">
            <w:pPr>
              <w:pStyle w:val="ConsPlusCell"/>
              <w:jc w:val="center"/>
              <w:rPr>
                <w:b/>
              </w:rPr>
            </w:pPr>
            <w:r w:rsidRPr="00313385">
              <w:rPr>
                <w:b/>
                <w:sz w:val="20"/>
                <w:szCs w:val="20"/>
              </w:rPr>
              <w:t>8</w:t>
            </w:r>
          </w:p>
        </w:tc>
        <w:tc>
          <w:tcPr>
            <w:tcW w:w="1036" w:type="dxa"/>
            <w:tcBorders>
              <w:top w:val="single" w:sz="4" w:space="0" w:color="auto"/>
              <w:left w:val="single" w:sz="4" w:space="0" w:color="000000"/>
              <w:bottom w:val="single" w:sz="4" w:space="0" w:color="000000"/>
              <w:right w:val="single" w:sz="4" w:space="0" w:color="000000"/>
            </w:tcBorders>
            <w:shd w:val="clear" w:color="auto" w:fill="auto"/>
          </w:tcPr>
          <w:p w:rsidR="00F347EA" w:rsidRPr="00313385" w:rsidRDefault="00F347EA" w:rsidP="00253129">
            <w:pPr>
              <w:pStyle w:val="ConsPlusCell"/>
              <w:jc w:val="center"/>
              <w:rPr>
                <w:b/>
              </w:rPr>
            </w:pPr>
            <w:r w:rsidRPr="00313385">
              <w:rPr>
                <w:b/>
                <w:sz w:val="20"/>
                <w:szCs w:val="20"/>
              </w:rPr>
              <w:t>9</w:t>
            </w:r>
          </w:p>
        </w:tc>
        <w:tc>
          <w:tcPr>
            <w:tcW w:w="900" w:type="dxa"/>
            <w:gridSpan w:val="2"/>
            <w:tcBorders>
              <w:top w:val="single" w:sz="4" w:space="0" w:color="auto"/>
              <w:left w:val="single" w:sz="4" w:space="0" w:color="000000"/>
              <w:bottom w:val="single" w:sz="4" w:space="0" w:color="000000"/>
              <w:right w:val="single" w:sz="4" w:space="0" w:color="000000"/>
            </w:tcBorders>
            <w:shd w:val="clear" w:color="auto" w:fill="auto"/>
          </w:tcPr>
          <w:p w:rsidR="00F347EA" w:rsidRPr="00313385" w:rsidRDefault="00F347EA" w:rsidP="00253129">
            <w:pPr>
              <w:pStyle w:val="ConsPlusCell"/>
              <w:jc w:val="center"/>
              <w:rPr>
                <w:b/>
              </w:rPr>
            </w:pPr>
            <w:r w:rsidRPr="00313385">
              <w:rPr>
                <w:b/>
                <w:sz w:val="20"/>
                <w:szCs w:val="20"/>
              </w:rPr>
              <w:t>10</w:t>
            </w:r>
          </w:p>
        </w:tc>
        <w:tc>
          <w:tcPr>
            <w:tcW w:w="900" w:type="dxa"/>
            <w:gridSpan w:val="2"/>
            <w:tcBorders>
              <w:top w:val="single" w:sz="4" w:space="0" w:color="auto"/>
              <w:left w:val="single" w:sz="4" w:space="0" w:color="000000"/>
              <w:bottom w:val="single" w:sz="4" w:space="0" w:color="000000"/>
              <w:right w:val="single" w:sz="4" w:space="0" w:color="000000"/>
            </w:tcBorders>
            <w:shd w:val="clear" w:color="auto" w:fill="auto"/>
          </w:tcPr>
          <w:p w:rsidR="00F347EA" w:rsidRPr="00313385" w:rsidRDefault="00F347EA" w:rsidP="00253129">
            <w:pPr>
              <w:pStyle w:val="ConsPlusCell"/>
              <w:jc w:val="center"/>
              <w:rPr>
                <w:b/>
              </w:rPr>
            </w:pPr>
            <w:r w:rsidRPr="00313385">
              <w:rPr>
                <w:b/>
                <w:sz w:val="20"/>
                <w:szCs w:val="20"/>
              </w:rPr>
              <w:t>11</w:t>
            </w:r>
          </w:p>
        </w:tc>
        <w:tc>
          <w:tcPr>
            <w:tcW w:w="1000" w:type="dxa"/>
            <w:gridSpan w:val="2"/>
            <w:tcBorders>
              <w:top w:val="single" w:sz="4" w:space="0" w:color="auto"/>
              <w:left w:val="single" w:sz="4" w:space="0" w:color="000000"/>
              <w:bottom w:val="single" w:sz="4" w:space="0" w:color="000000"/>
              <w:right w:val="single" w:sz="4" w:space="0" w:color="000000"/>
            </w:tcBorders>
            <w:shd w:val="clear" w:color="auto" w:fill="auto"/>
          </w:tcPr>
          <w:p w:rsidR="00F347EA" w:rsidRPr="00313385" w:rsidRDefault="00F347EA" w:rsidP="00253129">
            <w:pPr>
              <w:pStyle w:val="ConsPlusCell"/>
              <w:jc w:val="center"/>
              <w:rPr>
                <w:b/>
              </w:rPr>
            </w:pPr>
            <w:r w:rsidRPr="00313385">
              <w:rPr>
                <w:b/>
                <w:sz w:val="20"/>
                <w:szCs w:val="20"/>
              </w:rPr>
              <w:t>12</w:t>
            </w:r>
          </w:p>
        </w:tc>
        <w:tc>
          <w:tcPr>
            <w:tcW w:w="953" w:type="dxa"/>
            <w:tcBorders>
              <w:top w:val="single" w:sz="4" w:space="0" w:color="auto"/>
              <w:left w:val="single" w:sz="4" w:space="0" w:color="000000"/>
              <w:bottom w:val="single" w:sz="4" w:space="0" w:color="000000"/>
              <w:right w:val="single" w:sz="4" w:space="0" w:color="000000"/>
            </w:tcBorders>
            <w:shd w:val="clear" w:color="auto" w:fill="auto"/>
          </w:tcPr>
          <w:p w:rsidR="00F347EA" w:rsidRPr="00313385" w:rsidRDefault="00F347EA" w:rsidP="00253129">
            <w:pPr>
              <w:pStyle w:val="ConsPlusCell"/>
              <w:jc w:val="center"/>
              <w:rPr>
                <w:b/>
              </w:rPr>
            </w:pPr>
            <w:r w:rsidRPr="00313385">
              <w:rPr>
                <w:b/>
                <w:sz w:val="20"/>
                <w:szCs w:val="20"/>
              </w:rPr>
              <w:t>13</w:t>
            </w: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left w:val="single" w:sz="4" w:space="0" w:color="000000"/>
            </w:tcBorders>
            <w:shd w:val="clear" w:color="auto" w:fill="auto"/>
          </w:tcPr>
          <w:p w:rsidR="00F347EA" w:rsidRPr="009D2724" w:rsidRDefault="00F347EA" w:rsidP="00253129">
            <w:pPr>
              <w:pStyle w:val="ConsPlusCell"/>
              <w:snapToGrid w:val="0"/>
              <w:jc w:val="both"/>
            </w:pPr>
            <w:r w:rsidRPr="009D2724">
              <w:rPr>
                <w:b/>
                <w:sz w:val="20"/>
                <w:szCs w:val="20"/>
              </w:rPr>
              <w:t xml:space="preserve">«Развитие образования и повышение эффективности реализации молодежной политики в МО «Мари-Турекский муниципальный район»    на 2017-2025 годы»    </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jc w:val="both"/>
            </w:pPr>
            <w:r w:rsidRPr="009D2724">
              <w:rPr>
                <w:sz w:val="20"/>
                <w:szCs w:val="20"/>
              </w:rPr>
              <w:t xml:space="preserve">всего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jc w:val="center"/>
            </w:pPr>
            <w:r w:rsidRPr="009D2724">
              <w:rPr>
                <w:sz w:val="20"/>
                <w:szCs w:val="20"/>
              </w:rPr>
              <w:t>X</w:t>
            </w:r>
          </w:p>
        </w:tc>
        <w:tc>
          <w:tcPr>
            <w:tcW w:w="900" w:type="dxa"/>
            <w:tcBorders>
              <w:left w:val="single" w:sz="4" w:space="0" w:color="000000"/>
              <w:bottom w:val="single" w:sz="4" w:space="0" w:color="000000"/>
            </w:tcBorders>
            <w:shd w:val="clear" w:color="auto" w:fill="auto"/>
          </w:tcPr>
          <w:p w:rsidR="00F347EA" w:rsidRPr="009D2724" w:rsidRDefault="00F347EA" w:rsidP="00253129">
            <w:r w:rsidRPr="009D2724">
              <w:rPr>
                <w:b/>
              </w:rPr>
              <w:t>320875,8</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354913,8</w:t>
            </w:r>
          </w:p>
        </w:tc>
        <w:tc>
          <w:tcPr>
            <w:tcW w:w="103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481812,9</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230233,3</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269904,5</w:t>
            </w:r>
          </w:p>
        </w:tc>
        <w:tc>
          <w:tcPr>
            <w:tcW w:w="10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269904,5</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269904,5</w:t>
            </w:r>
          </w:p>
        </w:tc>
      </w:tr>
      <w:tr w:rsidR="00F347EA" w:rsidRPr="009D2724" w:rsidTr="00253129">
        <w:trPr>
          <w:gridAfter w:val="1"/>
          <w:wAfter w:w="12" w:type="dxa"/>
          <w:trHeight w:val="1796"/>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left w:val="single" w:sz="4" w:space="0" w:color="000000"/>
            </w:tcBorders>
            <w:shd w:val="clear" w:color="auto" w:fill="auto"/>
          </w:tcPr>
          <w:p w:rsidR="00F347EA" w:rsidRPr="009D2724" w:rsidRDefault="00F347EA" w:rsidP="00253129">
            <w:pPr>
              <w:pStyle w:val="ConsPlusCell"/>
              <w:snapToGrid w:val="0"/>
              <w:jc w:val="both"/>
              <w:rPr>
                <w:b/>
                <w:sz w:val="20"/>
                <w:szCs w:val="20"/>
              </w:rPr>
            </w:pP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jc w:val="center"/>
            </w:pPr>
            <w:r w:rsidRPr="009D2724">
              <w:rPr>
                <w:sz w:val="20"/>
                <w:szCs w:val="20"/>
              </w:rPr>
              <w:t>X</w:t>
            </w:r>
          </w:p>
        </w:tc>
        <w:tc>
          <w:tcPr>
            <w:tcW w:w="900"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318402,1</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348166,5</w:t>
            </w:r>
          </w:p>
        </w:tc>
        <w:tc>
          <w:tcPr>
            <w:tcW w:w="103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395477,9</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227605,5</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267276,7</w:t>
            </w:r>
          </w:p>
        </w:tc>
        <w:tc>
          <w:tcPr>
            <w:tcW w:w="10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267276,7</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267276,7</w:t>
            </w: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lef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pPr>
            <w:r w:rsidRPr="009D2724">
              <w:rPr>
                <w:sz w:val="20"/>
                <w:szCs w:val="20"/>
              </w:rPr>
              <w:t>Администрация Мари-Турекского муниципального района</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jc w:val="center"/>
            </w:pPr>
            <w:r w:rsidRPr="009D2724">
              <w:rPr>
                <w:sz w:val="20"/>
                <w:szCs w:val="20"/>
              </w:rPr>
              <w:t>X</w:t>
            </w:r>
          </w:p>
        </w:tc>
        <w:tc>
          <w:tcPr>
            <w:tcW w:w="900"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2473,7</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6747,3</w:t>
            </w:r>
          </w:p>
        </w:tc>
        <w:tc>
          <w:tcPr>
            <w:tcW w:w="103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86335,0</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2627,8</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2627,8</w:t>
            </w:r>
          </w:p>
        </w:tc>
        <w:tc>
          <w:tcPr>
            <w:tcW w:w="10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2627,8</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2627,8</w:t>
            </w:r>
          </w:p>
        </w:tc>
      </w:tr>
      <w:tr w:rsidR="00F347EA" w:rsidRPr="009D2724" w:rsidTr="00253129">
        <w:trPr>
          <w:gridAfter w:val="1"/>
          <w:wAfter w:w="12" w:type="dxa"/>
          <w:trHeight w:val="172"/>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both"/>
            </w:pPr>
            <w:r w:rsidRPr="009D2724">
              <w:rPr>
                <w:b/>
                <w:sz w:val="20"/>
                <w:szCs w:val="20"/>
              </w:rPr>
              <w:t xml:space="preserve">«Обеспечение </w:t>
            </w:r>
            <w:r w:rsidRPr="009D2724">
              <w:rPr>
                <w:b/>
                <w:sz w:val="20"/>
                <w:szCs w:val="20"/>
              </w:rPr>
              <w:lastRenderedPageBreak/>
              <w:t>функционирования системы образования в муниципальном образовании  «Мари-Турекский муниципальный район»</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jc w:val="both"/>
            </w:pPr>
            <w:r w:rsidRPr="009D2724">
              <w:rPr>
                <w:sz w:val="20"/>
                <w:szCs w:val="20"/>
              </w:rPr>
              <w:lastRenderedPageBreak/>
              <w:t xml:space="preserve">всего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jc w:val="center"/>
            </w:pPr>
            <w:r w:rsidRPr="009D2724">
              <w:rPr>
                <w:sz w:val="20"/>
                <w:szCs w:val="20"/>
              </w:rPr>
              <w:t>X</w:t>
            </w:r>
          </w:p>
        </w:tc>
        <w:tc>
          <w:tcPr>
            <w:tcW w:w="900" w:type="dxa"/>
            <w:tcBorders>
              <w:left w:val="single" w:sz="4" w:space="0" w:color="000000"/>
              <w:bottom w:val="single" w:sz="4" w:space="0" w:color="000000"/>
            </w:tcBorders>
            <w:shd w:val="clear" w:color="auto" w:fill="auto"/>
          </w:tcPr>
          <w:p w:rsidR="00F347EA" w:rsidRPr="009D2724" w:rsidRDefault="00F347EA" w:rsidP="00253129">
            <w:r w:rsidRPr="009D2724">
              <w:rPr>
                <w:b/>
              </w:rPr>
              <w:t>278786,6</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310775,3</w:t>
            </w:r>
          </w:p>
        </w:tc>
        <w:tc>
          <w:tcPr>
            <w:tcW w:w="103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427188,8</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194423,9</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234281,6</w:t>
            </w:r>
          </w:p>
        </w:tc>
        <w:tc>
          <w:tcPr>
            <w:tcW w:w="10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234281,6</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234281,6</w:t>
            </w: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jc w:val="both"/>
              <w:rPr>
                <w:sz w:val="20"/>
                <w:szCs w:val="20"/>
              </w:rPr>
            </w:pPr>
            <w:r w:rsidRPr="009D2724">
              <w:rPr>
                <w:sz w:val="20"/>
                <w:szCs w:val="20"/>
              </w:rPr>
              <w:t>создание в образовательных организациях условий, соответствующих    требованиям    федеральных государственных образовательных стандартов;</w:t>
            </w:r>
          </w:p>
          <w:p w:rsidR="00F347EA" w:rsidRPr="009D2724" w:rsidRDefault="00F347EA" w:rsidP="00253129">
            <w:pPr>
              <w:pStyle w:val="ConsPlusCell"/>
              <w:snapToGrid w:val="0"/>
              <w:jc w:val="center"/>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jc w:val="center"/>
            </w:pPr>
            <w:r w:rsidRPr="009D2724">
              <w:rPr>
                <w:sz w:val="20"/>
                <w:szCs w:val="20"/>
              </w:rPr>
              <w:t>X</w:t>
            </w:r>
          </w:p>
        </w:tc>
        <w:tc>
          <w:tcPr>
            <w:tcW w:w="900" w:type="dxa"/>
            <w:tcBorders>
              <w:left w:val="single" w:sz="4" w:space="0" w:color="000000"/>
              <w:bottom w:val="single" w:sz="4" w:space="0" w:color="000000"/>
            </w:tcBorders>
            <w:shd w:val="clear" w:color="auto" w:fill="auto"/>
          </w:tcPr>
          <w:p w:rsidR="00F347EA" w:rsidRPr="009D2724" w:rsidRDefault="00F347EA" w:rsidP="00253129">
            <w:r w:rsidRPr="009D2724">
              <w:t>278786,6</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309642,4</w:t>
            </w:r>
          </w:p>
          <w:p w:rsidR="00F347EA" w:rsidRPr="009D2724" w:rsidRDefault="00F347EA" w:rsidP="00253129"/>
        </w:tc>
        <w:tc>
          <w:tcPr>
            <w:tcW w:w="103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343573,5</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194423,9</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234281,6</w:t>
            </w:r>
          </w:p>
        </w:tc>
        <w:tc>
          <w:tcPr>
            <w:tcW w:w="10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234281,6</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234281,6</w:t>
            </w:r>
          </w:p>
        </w:tc>
      </w:tr>
      <w:tr w:rsidR="00F347EA" w:rsidRPr="009D2724" w:rsidTr="00253129">
        <w:trPr>
          <w:gridAfter w:val="1"/>
          <w:wAfter w:w="12" w:type="dxa"/>
          <w:trHeight w:val="2538"/>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pPr>
            <w:r w:rsidRPr="009D2724">
              <w:rPr>
                <w:sz w:val="20"/>
                <w:szCs w:val="20"/>
              </w:rPr>
              <w:t>Администрация Мари-Турекского муниципального района</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jc w:val="center"/>
            </w:pPr>
            <w:r w:rsidRPr="009D2724">
              <w:rPr>
                <w:sz w:val="20"/>
                <w:szCs w:val="20"/>
              </w:rPr>
              <w:t>X</w:t>
            </w:r>
          </w:p>
        </w:tc>
        <w:tc>
          <w:tcPr>
            <w:tcW w:w="900"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1132,9</w:t>
            </w:r>
          </w:p>
        </w:tc>
        <w:tc>
          <w:tcPr>
            <w:tcW w:w="103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83615,3</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shd w:val="clear" w:color="auto" w:fill="FFFF00"/>
              </w:rPr>
            </w:pP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shd w:val="clear" w:color="auto" w:fill="FFFF00"/>
              </w:rPr>
            </w:pPr>
          </w:p>
        </w:tc>
        <w:tc>
          <w:tcPr>
            <w:tcW w:w="10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shd w:val="clear" w:color="auto" w:fill="FFFF00"/>
              </w:rPr>
            </w:pP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shd w:val="clear" w:color="auto" w:fill="FFFF00"/>
              </w:rPr>
            </w:pPr>
          </w:p>
        </w:tc>
      </w:tr>
      <w:tr w:rsidR="00F347EA" w:rsidRPr="009D2724" w:rsidTr="00253129">
        <w:trPr>
          <w:gridAfter w:val="1"/>
          <w:wAfter w:w="12" w:type="dxa"/>
          <w:trHeight w:val="440"/>
        </w:trPr>
        <w:tc>
          <w:tcPr>
            <w:tcW w:w="360" w:type="dxa"/>
            <w:shd w:val="clear" w:color="auto" w:fill="auto"/>
            <w:tcMar>
              <w:top w:w="0" w:type="dxa"/>
              <w:left w:w="0" w:type="dxa"/>
              <w:bottom w:w="0" w:type="dxa"/>
              <w:right w:w="0" w:type="dxa"/>
            </w:tcMar>
          </w:tcPr>
          <w:p w:rsidR="00F347EA" w:rsidRPr="009D2724" w:rsidRDefault="00F347EA" w:rsidP="00253129">
            <w:pPr>
              <w:snapToGrid w:val="0"/>
              <w:rPr>
                <w:shd w:val="clear" w:color="auto" w:fill="FFFF00"/>
              </w:rPr>
            </w:pPr>
          </w:p>
        </w:tc>
        <w:tc>
          <w:tcPr>
            <w:tcW w:w="1826" w:type="dxa"/>
            <w:vMerge w:val="restart"/>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Расходы на обеспечение деятельности общеобразовательных организаций</w:t>
            </w:r>
          </w:p>
          <w:p w:rsidR="00F347EA" w:rsidRPr="009D2724" w:rsidRDefault="00F347EA" w:rsidP="00253129">
            <w:pPr>
              <w:pStyle w:val="ConsPlusCell"/>
              <w:snapToGrid w:val="0"/>
              <w:jc w:val="both"/>
              <w:rPr>
                <w:sz w:val="20"/>
                <w:szCs w:val="20"/>
              </w:rPr>
            </w:pP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jc w:val="both"/>
            </w:pPr>
            <w:r w:rsidRPr="009D2724">
              <w:rPr>
                <w:sz w:val="20"/>
                <w:szCs w:val="20"/>
              </w:rPr>
              <w:t>Всего</w:t>
            </w:r>
          </w:p>
          <w:p w:rsidR="00F347EA" w:rsidRPr="009D2724" w:rsidRDefault="00F347EA" w:rsidP="00253129">
            <w:pPr>
              <w:pStyle w:val="ConsPlusCell"/>
              <w:jc w:val="both"/>
              <w:rPr>
                <w:sz w:val="20"/>
                <w:szCs w:val="20"/>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jc w:val="both"/>
              <w:rPr>
                <w:sz w:val="20"/>
                <w:szCs w:val="20"/>
              </w:rPr>
            </w:pPr>
            <w:r w:rsidRPr="009D2724">
              <w:rPr>
                <w:sz w:val="20"/>
                <w:szCs w:val="20"/>
              </w:rPr>
              <w:t>обеспечение педагогическим работникам возможности непрерывного профессионального развития;</w:t>
            </w:r>
          </w:p>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b/>
                <w:sz w:val="20"/>
                <w:szCs w:val="20"/>
              </w:rPr>
              <w:t>97968,9</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99346,7</w:t>
            </w:r>
          </w:p>
        </w:tc>
        <w:tc>
          <w:tcPr>
            <w:tcW w:w="103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142212,8</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83750,7</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83138,2</w:t>
            </w:r>
          </w:p>
        </w:tc>
        <w:tc>
          <w:tcPr>
            <w:tcW w:w="10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83138,2</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83138,2</w:t>
            </w:r>
          </w:p>
        </w:tc>
      </w:tr>
      <w:tr w:rsidR="00F347EA" w:rsidRPr="009D2724" w:rsidTr="00253129">
        <w:trPr>
          <w:gridAfter w:val="1"/>
          <w:wAfter w:w="12" w:type="dxa"/>
          <w:trHeight w:val="1290"/>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rPr>
                <w:b/>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9707020110129040611</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t>52303,7</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50846,6</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33115,3</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29780,3</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29767,0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29767,0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29767,0</w:t>
            </w:r>
          </w:p>
        </w:tc>
      </w:tr>
      <w:tr w:rsidR="00F347EA" w:rsidRPr="009D2724" w:rsidTr="00253129">
        <w:trPr>
          <w:gridAfter w:val="1"/>
          <w:wAfter w:w="12" w:type="dxa"/>
          <w:trHeight w:val="1642"/>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Расходы на содержание общеобразовательных организаций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jc w:val="both"/>
              <w:rPr>
                <w:sz w:val="20"/>
                <w:szCs w:val="20"/>
              </w:rPr>
            </w:pPr>
            <w:r w:rsidRPr="009D2724">
              <w:rPr>
                <w:sz w:val="20"/>
                <w:szCs w:val="20"/>
              </w:rPr>
              <w:t>обеспечение возможности предоставления муницип</w:t>
            </w:r>
            <w:r w:rsidRPr="009D2724">
              <w:rPr>
                <w:sz w:val="20"/>
                <w:szCs w:val="20"/>
              </w:rPr>
              <w:lastRenderedPageBreak/>
              <w:t>альных</w:t>
            </w:r>
          </w:p>
          <w:p w:rsidR="00F347EA" w:rsidRPr="009D2724" w:rsidRDefault="00F347EA" w:rsidP="00253129">
            <w:pPr>
              <w:pStyle w:val="ConsPlusCell"/>
              <w:jc w:val="both"/>
              <w:rPr>
                <w:sz w:val="20"/>
                <w:szCs w:val="20"/>
              </w:rPr>
            </w:pPr>
            <w:r w:rsidRPr="009D2724">
              <w:rPr>
                <w:sz w:val="20"/>
                <w:szCs w:val="20"/>
              </w:rPr>
              <w:t>услуг в электронном виде, в том числе получение   информации   о текущей успеваемости учащегося;</w:t>
            </w:r>
          </w:p>
          <w:p w:rsidR="00F347EA" w:rsidRPr="009D2724" w:rsidRDefault="00F347EA" w:rsidP="00253129">
            <w:pPr>
              <w:pStyle w:val="ConsPlusCell"/>
              <w:snapToGrid w:val="0"/>
              <w:jc w:val="center"/>
              <w:rPr>
                <w:sz w:val="20"/>
                <w:szCs w:val="20"/>
              </w:rPr>
            </w:pPr>
          </w:p>
        </w:tc>
        <w:tc>
          <w:tcPr>
            <w:tcW w:w="2296" w:type="dxa"/>
            <w:tcBorders>
              <w:top w:val="single" w:sz="4" w:space="0" w:color="000000"/>
              <w:left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lastRenderedPageBreak/>
              <w:t>97407020110129044611</w:t>
            </w:r>
          </w:p>
        </w:tc>
        <w:tc>
          <w:tcPr>
            <w:tcW w:w="900" w:type="dxa"/>
            <w:tcBorders>
              <w:top w:val="single" w:sz="4" w:space="0" w:color="000000"/>
              <w:left w:val="single" w:sz="4" w:space="0" w:color="000000"/>
            </w:tcBorders>
            <w:shd w:val="clear" w:color="auto" w:fill="auto"/>
          </w:tcPr>
          <w:p w:rsidR="00F347EA" w:rsidRPr="009D2724" w:rsidRDefault="00F347EA" w:rsidP="00253129">
            <w:r w:rsidRPr="009D2724">
              <w:t>19121,7</w:t>
            </w:r>
          </w:p>
        </w:tc>
        <w:tc>
          <w:tcPr>
            <w:tcW w:w="944" w:type="dxa"/>
            <w:tcBorders>
              <w:top w:val="single" w:sz="4" w:space="0" w:color="000000"/>
              <w:left w:val="single" w:sz="4" w:space="0" w:color="000000"/>
              <w:right w:val="single" w:sz="4" w:space="0" w:color="000000"/>
            </w:tcBorders>
            <w:shd w:val="clear" w:color="auto" w:fill="auto"/>
          </w:tcPr>
          <w:p w:rsidR="00F347EA" w:rsidRPr="009D2724" w:rsidRDefault="00F347EA" w:rsidP="00253129">
            <w:r w:rsidRPr="009D2724">
              <w:t>19913,7</w:t>
            </w:r>
          </w:p>
        </w:tc>
        <w:tc>
          <w:tcPr>
            <w:tcW w:w="1036" w:type="dxa"/>
            <w:tcBorders>
              <w:top w:val="single" w:sz="4" w:space="0" w:color="000000"/>
              <w:left w:val="single" w:sz="4" w:space="0" w:color="000000"/>
              <w:right w:val="single" w:sz="4" w:space="0" w:color="000000"/>
            </w:tcBorders>
            <w:shd w:val="clear" w:color="auto" w:fill="auto"/>
          </w:tcPr>
          <w:p w:rsidR="00F347EA" w:rsidRPr="009D2724" w:rsidRDefault="00F347EA" w:rsidP="00253129">
            <w:r w:rsidRPr="009D2724">
              <w:t>20500,0</w:t>
            </w:r>
          </w:p>
        </w:tc>
        <w:tc>
          <w:tcPr>
            <w:tcW w:w="900" w:type="dxa"/>
            <w:gridSpan w:val="2"/>
            <w:tcBorders>
              <w:top w:val="single" w:sz="4" w:space="0" w:color="000000"/>
              <w:left w:val="single" w:sz="4" w:space="0" w:color="000000"/>
              <w:right w:val="single" w:sz="4" w:space="0" w:color="000000"/>
            </w:tcBorders>
            <w:shd w:val="clear" w:color="auto" w:fill="auto"/>
          </w:tcPr>
          <w:p w:rsidR="00F347EA" w:rsidRPr="009D2724" w:rsidRDefault="00F347EA" w:rsidP="00253129">
            <w:r w:rsidRPr="009D2724">
              <w:t>17600,0</w:t>
            </w:r>
          </w:p>
        </w:tc>
        <w:tc>
          <w:tcPr>
            <w:tcW w:w="900" w:type="dxa"/>
            <w:gridSpan w:val="2"/>
            <w:tcBorders>
              <w:top w:val="single" w:sz="4" w:space="0" w:color="000000"/>
              <w:left w:val="single" w:sz="4" w:space="0" w:color="000000"/>
              <w:right w:val="single" w:sz="4" w:space="0" w:color="000000"/>
            </w:tcBorders>
            <w:shd w:val="clear" w:color="auto" w:fill="auto"/>
          </w:tcPr>
          <w:p w:rsidR="00F347EA" w:rsidRPr="009D2724" w:rsidRDefault="00F347EA" w:rsidP="00253129">
            <w:r w:rsidRPr="009D2724">
              <w:t>17518,4</w:t>
            </w:r>
          </w:p>
        </w:tc>
        <w:tc>
          <w:tcPr>
            <w:tcW w:w="1000" w:type="dxa"/>
            <w:gridSpan w:val="2"/>
            <w:tcBorders>
              <w:top w:val="single" w:sz="4" w:space="0" w:color="000000"/>
              <w:left w:val="single" w:sz="4" w:space="0" w:color="000000"/>
              <w:right w:val="single" w:sz="4" w:space="0" w:color="000000"/>
            </w:tcBorders>
            <w:shd w:val="clear" w:color="auto" w:fill="auto"/>
          </w:tcPr>
          <w:p w:rsidR="00F347EA" w:rsidRPr="009D2724" w:rsidRDefault="00F347EA" w:rsidP="00253129">
            <w:r w:rsidRPr="009D2724">
              <w:t>17518,4</w:t>
            </w:r>
          </w:p>
        </w:tc>
        <w:tc>
          <w:tcPr>
            <w:tcW w:w="953" w:type="dxa"/>
            <w:tcBorders>
              <w:top w:val="single" w:sz="4" w:space="0" w:color="000000"/>
              <w:left w:val="single" w:sz="4" w:space="0" w:color="000000"/>
              <w:right w:val="single" w:sz="4" w:space="0" w:color="000000"/>
            </w:tcBorders>
            <w:shd w:val="clear" w:color="auto" w:fill="auto"/>
          </w:tcPr>
          <w:p w:rsidR="00F347EA" w:rsidRPr="009D2724" w:rsidRDefault="00F347EA" w:rsidP="00253129">
            <w:r w:rsidRPr="009D2724">
              <w:t>17518,4</w:t>
            </w:r>
          </w:p>
        </w:tc>
      </w:tr>
      <w:tr w:rsidR="00F347EA" w:rsidRPr="009D2724" w:rsidTr="00253129">
        <w:trPr>
          <w:gridAfter w:val="1"/>
          <w:wAfter w:w="12" w:type="dxa"/>
          <w:trHeight w:val="3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 xml:space="preserve">Иные межбюджетные трансферты за счет резервного фонда Президента Российской </w:t>
            </w:r>
          </w:p>
        </w:tc>
        <w:tc>
          <w:tcPr>
            <w:tcW w:w="1843"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2019 </w:t>
            </w:r>
          </w:p>
        </w:tc>
        <w:tc>
          <w:tcPr>
            <w:tcW w:w="992"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2019</w:t>
            </w:r>
          </w:p>
        </w:tc>
        <w:tc>
          <w:tcPr>
            <w:tcW w:w="992" w:type="dxa"/>
            <w:vMerge/>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vMerge w:val="restart"/>
            <w:tcBorders>
              <w:top w:val="single" w:sz="4" w:space="0" w:color="000000"/>
              <w:left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97407020110129120612</w:t>
            </w:r>
          </w:p>
        </w:tc>
        <w:tc>
          <w:tcPr>
            <w:tcW w:w="900" w:type="dxa"/>
            <w:vMerge w:val="restart"/>
            <w:tcBorders>
              <w:top w:val="single" w:sz="4" w:space="0" w:color="000000"/>
              <w:left w:val="single" w:sz="4" w:space="0" w:color="000000"/>
            </w:tcBorders>
            <w:shd w:val="clear" w:color="auto" w:fill="auto"/>
          </w:tcPr>
          <w:p w:rsidR="00F347EA" w:rsidRPr="009D2724" w:rsidRDefault="00F347EA" w:rsidP="00253129">
            <w:r w:rsidRPr="009D2724">
              <w:t>3115,0</w:t>
            </w:r>
          </w:p>
        </w:tc>
        <w:tc>
          <w:tcPr>
            <w:tcW w:w="944"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pPr>
          </w:p>
        </w:tc>
        <w:tc>
          <w:tcPr>
            <w:tcW w:w="1036"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pPr>
          </w:p>
        </w:tc>
        <w:tc>
          <w:tcPr>
            <w:tcW w:w="1000" w:type="dxa"/>
            <w:gridSpan w:val="2"/>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pPr>
          </w:p>
        </w:tc>
        <w:tc>
          <w:tcPr>
            <w:tcW w:w="953"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3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bottom w:val="single" w:sz="4" w:space="0" w:color="auto"/>
              <w:righ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vMerge/>
            <w:tcBorders>
              <w:top w:val="single" w:sz="4" w:space="0" w:color="000000"/>
              <w:left w:val="single" w:sz="4" w:space="0" w:color="000000"/>
              <w:bottom w:val="single" w:sz="4" w:space="0" w:color="auto"/>
              <w:righ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vMerge/>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vMerge/>
            <w:tcBorders>
              <w:left w:val="single" w:sz="4" w:space="0" w:color="000000"/>
              <w:bottom w:val="single" w:sz="4" w:space="0" w:color="000000"/>
            </w:tcBorders>
            <w:shd w:val="clear" w:color="auto" w:fill="auto"/>
          </w:tcPr>
          <w:p w:rsidR="00F347EA" w:rsidRPr="009D2724" w:rsidRDefault="00F347EA" w:rsidP="00253129">
            <w:pPr>
              <w:snapToGrid w:val="0"/>
            </w:pPr>
          </w:p>
        </w:tc>
        <w:tc>
          <w:tcPr>
            <w:tcW w:w="944"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36"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00" w:type="dxa"/>
            <w:gridSpan w:val="2"/>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503"/>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top w:val="single" w:sz="4" w:space="0" w:color="auto"/>
              <w:left w:val="single" w:sz="4" w:space="0" w:color="000000"/>
              <w:bottom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tcBorders>
              <w:top w:val="single" w:sz="4" w:space="0" w:color="auto"/>
              <w:left w:val="single" w:sz="4" w:space="0" w:color="000000"/>
              <w:bottom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879" w:type="dxa"/>
            <w:tcBorders>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jc w:val="both"/>
              <w:rPr>
                <w:sz w:val="20"/>
                <w:szCs w:val="20"/>
              </w:rPr>
            </w:pPr>
            <w:r w:rsidRPr="009D2724">
              <w:rPr>
                <w:sz w:val="20"/>
                <w:szCs w:val="20"/>
              </w:rPr>
              <w:t xml:space="preserve">предоставление детям-инвалидам возможности освоения образовательных программ общего образования в форме дистанционного, инклюзивного образования, </w:t>
            </w: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576"/>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top w:val="single" w:sz="4" w:space="0" w:color="000000"/>
              <w:left w:val="single" w:sz="4" w:space="0" w:color="000000"/>
              <w:right w:val="single" w:sz="4" w:space="0" w:color="000000"/>
            </w:tcBorders>
            <w:shd w:val="clear" w:color="auto" w:fill="auto"/>
            <w:vAlign w:val="center"/>
          </w:tcPr>
          <w:p w:rsidR="00F347EA" w:rsidRPr="009D2724" w:rsidRDefault="00F347EA" w:rsidP="00253129">
            <w:pPr>
              <w:pStyle w:val="ConsPlusCell"/>
              <w:snapToGrid w:val="0"/>
            </w:pPr>
            <w:r w:rsidRPr="009D2724">
              <w:rPr>
                <w:sz w:val="20"/>
                <w:szCs w:val="20"/>
              </w:rPr>
              <w:t xml:space="preserve">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w:t>
            </w:r>
          </w:p>
        </w:tc>
        <w:tc>
          <w:tcPr>
            <w:tcW w:w="1843" w:type="dxa"/>
            <w:vMerge w:val="restart"/>
            <w:tcBorders>
              <w:top w:val="single" w:sz="4" w:space="0" w:color="000000"/>
              <w:left w:val="single" w:sz="4" w:space="0" w:color="000000"/>
              <w:bottom w:val="dotted"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2021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2021</w:t>
            </w:r>
          </w:p>
        </w:tc>
        <w:tc>
          <w:tcPr>
            <w:tcW w:w="992" w:type="dxa"/>
            <w:vMerge/>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vMerge w:val="restart"/>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974070201101</w:t>
            </w:r>
            <w:r w:rsidRPr="009D2724">
              <w:rPr>
                <w:sz w:val="20"/>
                <w:szCs w:val="20"/>
                <w:lang w:val="en-US"/>
              </w:rPr>
              <w:t>L</w:t>
            </w:r>
            <w:r w:rsidRPr="009D2724">
              <w:rPr>
                <w:sz w:val="20"/>
                <w:szCs w:val="20"/>
              </w:rPr>
              <w:t>2550612</w:t>
            </w:r>
          </w:p>
        </w:tc>
        <w:tc>
          <w:tcPr>
            <w:tcW w:w="900" w:type="dxa"/>
            <w:vMerge w:val="restart"/>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49710,1</w:t>
            </w:r>
          </w:p>
        </w:tc>
        <w:tc>
          <w:tcPr>
            <w:tcW w:w="9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166"/>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right w:val="single" w:sz="4" w:space="0" w:color="000000"/>
            </w:tcBorders>
            <w:shd w:val="clear" w:color="auto" w:fill="auto"/>
            <w:vAlign w:val="center"/>
          </w:tcPr>
          <w:p w:rsidR="00F347EA" w:rsidRPr="009D2724" w:rsidRDefault="00F347EA" w:rsidP="00253129">
            <w:pPr>
              <w:pStyle w:val="ConsPlusCell"/>
              <w:snapToGrid w:val="0"/>
              <w:jc w:val="both"/>
              <w:rPr>
                <w:sz w:val="20"/>
                <w:szCs w:val="20"/>
              </w:rPr>
            </w:pPr>
          </w:p>
        </w:tc>
        <w:tc>
          <w:tcPr>
            <w:tcW w:w="1843" w:type="dxa"/>
            <w:vMerge/>
            <w:tcBorders>
              <w:top w:val="single" w:sz="4" w:space="0" w:color="000000"/>
              <w:left w:val="single" w:sz="4" w:space="0" w:color="000000"/>
              <w:bottom w:val="dotted" w:sz="4" w:space="0" w:color="000000"/>
            </w:tcBorders>
            <w:shd w:val="clear" w:color="auto" w:fill="auto"/>
          </w:tcPr>
          <w:p w:rsidR="00F347EA" w:rsidRPr="009D2724" w:rsidRDefault="00F347EA" w:rsidP="00253129">
            <w:pPr>
              <w:pStyle w:val="ConsPlusCell"/>
              <w:snapToGrid w:val="0"/>
              <w:rPr>
                <w:sz w:val="20"/>
                <w:szCs w:val="20"/>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vMerge/>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00" w:type="dxa"/>
            <w:vMerge/>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576"/>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top w:val="single" w:sz="4" w:space="0" w:color="000000"/>
              <w:left w:val="single" w:sz="4" w:space="0" w:color="000000"/>
              <w:bottom w:val="dotted" w:sz="4" w:space="0" w:color="000000"/>
              <w:righ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 xml:space="preserve">Расходы на обеспечение деятельности </w:t>
            </w:r>
            <w:r w:rsidRPr="009D2724">
              <w:rPr>
                <w:sz w:val="20"/>
                <w:szCs w:val="20"/>
              </w:rPr>
              <w:lastRenderedPageBreak/>
              <w:t>общеобразовательных организации</w:t>
            </w:r>
          </w:p>
        </w:tc>
        <w:tc>
          <w:tcPr>
            <w:tcW w:w="1843" w:type="dxa"/>
            <w:tcBorders>
              <w:top w:val="single" w:sz="4" w:space="0" w:color="000000"/>
              <w:left w:val="single" w:sz="4" w:space="0" w:color="000000"/>
              <w:bottom w:val="dotted" w:sz="4" w:space="0" w:color="000000"/>
            </w:tcBorders>
            <w:shd w:val="clear" w:color="auto" w:fill="auto"/>
          </w:tcPr>
          <w:p w:rsidR="00F347EA" w:rsidRPr="009D2724" w:rsidRDefault="00F347EA" w:rsidP="00253129">
            <w:pPr>
              <w:pStyle w:val="ConsPlusCell"/>
              <w:snapToGrid w:val="0"/>
            </w:pPr>
            <w:r w:rsidRPr="009D2724">
              <w:rPr>
                <w:sz w:val="20"/>
                <w:szCs w:val="20"/>
              </w:rPr>
              <w:lastRenderedPageBreak/>
              <w:t xml:space="preserve">МУ «Отдел образования и по делам молодежи </w:t>
            </w:r>
            <w:r w:rsidRPr="009D2724">
              <w:rPr>
                <w:sz w:val="20"/>
                <w:szCs w:val="20"/>
              </w:rPr>
              <w:lastRenderedPageBreak/>
              <w:t xml:space="preserve">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lastRenderedPageBreak/>
              <w:t xml:space="preserve">2017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jc w:val="both"/>
              <w:rPr>
                <w:sz w:val="20"/>
                <w:szCs w:val="20"/>
              </w:rPr>
            </w:pPr>
            <w:r w:rsidRPr="009D2724">
              <w:rPr>
                <w:sz w:val="20"/>
                <w:szCs w:val="20"/>
              </w:rPr>
              <w:t>создание системы обеспече</w:t>
            </w:r>
            <w:r w:rsidRPr="009D2724">
              <w:rPr>
                <w:sz w:val="20"/>
                <w:szCs w:val="20"/>
              </w:rPr>
              <w:lastRenderedPageBreak/>
              <w:t>ния качества образования на</w:t>
            </w:r>
          </w:p>
          <w:p w:rsidR="00F347EA" w:rsidRPr="009D2724" w:rsidRDefault="00F347EA" w:rsidP="00253129">
            <w:pPr>
              <w:pStyle w:val="ConsPlusCell"/>
              <w:snapToGrid w:val="0"/>
              <w:jc w:val="center"/>
              <w:rPr>
                <w:sz w:val="20"/>
                <w:szCs w:val="20"/>
              </w:rPr>
            </w:pPr>
            <w:r w:rsidRPr="009D2724">
              <w:rPr>
                <w:sz w:val="20"/>
                <w:szCs w:val="20"/>
              </w:rPr>
              <w:t xml:space="preserve">основе   получения своевременной и содержательной информации для принятия управленческих решений;  </w:t>
            </w: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lastRenderedPageBreak/>
              <w:t>97407010110129050611</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13350,9</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11228,7</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9259,0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7787,2</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7696,6</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7696,6</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7696,6</w:t>
            </w:r>
          </w:p>
        </w:tc>
      </w:tr>
      <w:tr w:rsidR="00F347EA" w:rsidRPr="009D2724" w:rsidTr="00253129">
        <w:trPr>
          <w:gridAfter w:val="1"/>
          <w:wAfter w:w="12" w:type="dxa"/>
          <w:trHeight w:val="326"/>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Обеспечение расходов за присмотр и уход за детьми-инвалидами, и детьми, оставшимся без попечения родителей, а также детьми с туберкулезной интоксикацией</w:t>
            </w:r>
          </w:p>
        </w:tc>
        <w:tc>
          <w:tcPr>
            <w:tcW w:w="1843" w:type="dxa"/>
            <w:vMerge w:val="restart"/>
            <w:tcBorders>
              <w:top w:val="single" w:sz="4" w:space="0" w:color="000000"/>
              <w:left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97407010110129051611</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125,5</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95,9</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140,0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140,0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140,0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140,0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140,0</w:t>
            </w:r>
          </w:p>
        </w:tc>
      </w:tr>
      <w:tr w:rsidR="00F347EA" w:rsidRPr="009D2724" w:rsidTr="00253129">
        <w:trPr>
          <w:gridAfter w:val="1"/>
          <w:wAfter w:w="12" w:type="dxa"/>
          <w:trHeight w:val="326"/>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vMerge/>
            <w:tcBorders>
              <w:lef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879"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vMerge w:val="restart"/>
            <w:tcBorders>
              <w:top w:val="single" w:sz="4" w:space="0" w:color="000000"/>
              <w:left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97407020110129051611</w:t>
            </w:r>
          </w:p>
        </w:tc>
        <w:tc>
          <w:tcPr>
            <w:tcW w:w="900" w:type="dxa"/>
            <w:vMerge w:val="restart"/>
            <w:tcBorders>
              <w:top w:val="single" w:sz="4" w:space="0" w:color="000000"/>
              <w:left w:val="single" w:sz="4" w:space="0" w:color="000000"/>
            </w:tcBorders>
            <w:shd w:val="clear" w:color="auto" w:fill="auto"/>
          </w:tcPr>
          <w:p w:rsidR="00F347EA" w:rsidRPr="009D2724" w:rsidRDefault="00F347EA" w:rsidP="00253129">
            <w:pPr>
              <w:pStyle w:val="ConsPlusCell"/>
              <w:snapToGrid w:val="0"/>
            </w:pPr>
            <w:r w:rsidRPr="009D2724">
              <w:rPr>
                <w:sz w:val="20"/>
                <w:szCs w:val="20"/>
              </w:rPr>
              <w:t>60,3</w:t>
            </w:r>
          </w:p>
        </w:tc>
        <w:tc>
          <w:tcPr>
            <w:tcW w:w="944"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r w:rsidRPr="009D2724">
              <w:t>46,1</w:t>
            </w:r>
          </w:p>
        </w:tc>
        <w:tc>
          <w:tcPr>
            <w:tcW w:w="1036"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r w:rsidRPr="009D2724">
              <w:t>115,0</w:t>
            </w:r>
          </w:p>
        </w:tc>
        <w:tc>
          <w:tcPr>
            <w:tcW w:w="900" w:type="dxa"/>
            <w:gridSpan w:val="2"/>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r w:rsidRPr="009D2724">
              <w:t>115,0</w:t>
            </w:r>
          </w:p>
        </w:tc>
        <w:tc>
          <w:tcPr>
            <w:tcW w:w="900" w:type="dxa"/>
            <w:gridSpan w:val="2"/>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r w:rsidRPr="009D2724">
              <w:t>115,0</w:t>
            </w:r>
          </w:p>
        </w:tc>
        <w:tc>
          <w:tcPr>
            <w:tcW w:w="1000" w:type="dxa"/>
            <w:gridSpan w:val="2"/>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r w:rsidRPr="009D2724">
              <w:t>115,0</w:t>
            </w:r>
          </w:p>
        </w:tc>
        <w:tc>
          <w:tcPr>
            <w:tcW w:w="953"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r w:rsidRPr="009D2724">
              <w:t>115,0</w:t>
            </w:r>
          </w:p>
        </w:tc>
      </w:tr>
      <w:tr w:rsidR="00F347EA" w:rsidRPr="009D2724" w:rsidTr="00253129">
        <w:trPr>
          <w:gridAfter w:val="1"/>
          <w:wAfter w:w="12" w:type="dxa"/>
          <w:trHeight w:val="2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vMerge/>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879"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vMerge/>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vMerge/>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44"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36"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00" w:type="dxa"/>
            <w:gridSpan w:val="2"/>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345"/>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обеспечение прозрачности и доступности информации о системе образования, о качестве работы муниципального учреждения «Отдел образования и по делам молодеж</w:t>
            </w:r>
            <w:r w:rsidRPr="009D2724">
              <w:rPr>
                <w:sz w:val="20"/>
                <w:szCs w:val="20"/>
              </w:rPr>
              <w:lastRenderedPageBreak/>
              <w:t>и администрации Мари-Турекского муниципального района»</w:t>
            </w: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lastRenderedPageBreak/>
              <w:t>974070201101</w:t>
            </w:r>
            <w:r w:rsidRPr="009D2724">
              <w:rPr>
                <w:sz w:val="20"/>
                <w:szCs w:val="20"/>
                <w:lang w:val="en-US"/>
              </w:rPr>
              <w:t>R</w:t>
            </w:r>
            <w:r w:rsidRPr="009D2724">
              <w:rPr>
                <w:sz w:val="20"/>
                <w:szCs w:val="20"/>
              </w:rPr>
              <w:t>3031612</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3600,00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r w:rsidRPr="009D2724">
              <w:t>10780,6</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r w:rsidRPr="009D2724">
              <w:t>10780,6</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r w:rsidRPr="009D2724">
              <w:t>10780,6</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r w:rsidRPr="009D2724">
              <w:t>10780,6</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r w:rsidRPr="009D2724">
              <w:t>10780,6</w:t>
            </w:r>
          </w:p>
        </w:tc>
      </w:tr>
      <w:tr w:rsidR="00F347EA" w:rsidRPr="009D2724" w:rsidTr="00253129">
        <w:trPr>
          <w:gridAfter w:val="1"/>
          <w:wAfter w:w="12" w:type="dxa"/>
          <w:trHeight w:val="345"/>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r w:rsidRPr="009D2724">
              <w:rPr>
                <w:sz w:val="20"/>
                <w:szCs w:val="20"/>
              </w:rPr>
              <w:lastRenderedPageBreak/>
              <w:t>организациях</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lastRenderedPageBreak/>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2020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974070201101</w:t>
            </w:r>
            <w:r w:rsidRPr="009D2724">
              <w:rPr>
                <w:sz w:val="20"/>
                <w:szCs w:val="20"/>
                <w:lang w:val="en-US"/>
              </w:rPr>
              <w:t>L</w:t>
            </w:r>
            <w:r w:rsidRPr="009D2724">
              <w:rPr>
                <w:sz w:val="20"/>
                <w:szCs w:val="20"/>
              </w:rPr>
              <w:t>3041612</w:t>
            </w:r>
          </w:p>
        </w:tc>
        <w:tc>
          <w:tcPr>
            <w:tcW w:w="900"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kern w:val="2"/>
              </w:rPr>
              <w:t>3304,9</w:t>
            </w:r>
          </w:p>
        </w:tc>
        <w:tc>
          <w:tcPr>
            <w:tcW w:w="103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r w:rsidRPr="009D2724">
              <w:t>8092,8</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r w:rsidRPr="009D2724">
              <w:t>8517,6</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r w:rsidRPr="009D2724">
              <w:t>8199,0</w:t>
            </w:r>
          </w:p>
        </w:tc>
        <w:tc>
          <w:tcPr>
            <w:tcW w:w="10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r w:rsidRPr="009D2724">
              <w:t>8199,0</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r w:rsidRPr="009D2724">
              <w:t>8199,0</w:t>
            </w:r>
          </w:p>
        </w:tc>
      </w:tr>
      <w:tr w:rsidR="00F347EA" w:rsidRPr="009D2724" w:rsidTr="00253129">
        <w:trPr>
          <w:gridAfter w:val="1"/>
          <w:wAfter w:w="12" w:type="dxa"/>
          <w:trHeight w:val="345"/>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Расходы на содержание образовательных организации</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97407010110129052611</w:t>
            </w:r>
          </w:p>
        </w:tc>
        <w:tc>
          <w:tcPr>
            <w:tcW w:w="900"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9891,8</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kern w:val="2"/>
              </w:rPr>
              <w:t>10310,8</w:t>
            </w:r>
          </w:p>
        </w:tc>
        <w:tc>
          <w:tcPr>
            <w:tcW w:w="103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10500,0</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9030,0</w:t>
            </w:r>
          </w:p>
        </w:tc>
        <w:tc>
          <w:tcPr>
            <w:tcW w:w="9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8921,6</w:t>
            </w:r>
          </w:p>
        </w:tc>
        <w:tc>
          <w:tcPr>
            <w:tcW w:w="1000"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8921,6</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8921,6</w:t>
            </w:r>
          </w:p>
        </w:tc>
      </w:tr>
      <w:tr w:rsidR="00F347EA" w:rsidRPr="009D2724" w:rsidTr="00253129">
        <w:trPr>
          <w:gridAfter w:val="1"/>
          <w:wAfter w:w="12" w:type="dxa"/>
          <w:trHeight w:val="35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both"/>
              <w:rPr>
                <w:sz w:val="20"/>
                <w:szCs w:val="20"/>
              </w:rPr>
            </w:pPr>
          </w:p>
          <w:p w:rsidR="00F347EA" w:rsidRPr="009D2724" w:rsidRDefault="00F347EA" w:rsidP="00253129">
            <w:pPr>
              <w:pStyle w:val="ConsPlusCell"/>
              <w:snapToGrid w:val="0"/>
              <w:jc w:val="both"/>
            </w:pPr>
            <w:r w:rsidRPr="009D2724">
              <w:rPr>
                <w:sz w:val="20"/>
                <w:szCs w:val="20"/>
              </w:rPr>
              <w:t>Субсидии на возмещение затрат 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w:t>
            </w:r>
          </w:p>
        </w:tc>
        <w:tc>
          <w:tcPr>
            <w:tcW w:w="1843" w:type="dxa"/>
            <w:vMerge w:val="restart"/>
            <w:tcBorders>
              <w:top w:val="single" w:sz="4" w:space="0" w:color="000000"/>
              <w:left w:val="single" w:sz="4" w:space="0" w:color="000000"/>
            </w:tcBorders>
            <w:shd w:val="clear" w:color="auto" w:fill="auto"/>
          </w:tcPr>
          <w:p w:rsidR="00F347EA" w:rsidRPr="009D2724" w:rsidRDefault="00F347EA" w:rsidP="00253129">
            <w:pPr>
              <w:pStyle w:val="ConsPlusCell"/>
              <w:snapToGrid w:val="0"/>
            </w:pPr>
            <w:r w:rsidRPr="009D2724">
              <w:rPr>
                <w:sz w:val="20"/>
                <w:szCs w:val="20"/>
              </w:rPr>
              <w:t>Администрация Мари-Турекского муниципального района</w:t>
            </w:r>
          </w:p>
        </w:tc>
        <w:tc>
          <w:tcPr>
            <w:tcW w:w="879"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313"/>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vMerge/>
            <w:tcBorders>
              <w:top w:val="single" w:sz="4" w:space="0" w:color="000000"/>
              <w:left w:val="single" w:sz="4" w:space="0" w:color="000000"/>
            </w:tcBorders>
            <w:shd w:val="clear" w:color="auto" w:fill="auto"/>
          </w:tcPr>
          <w:p w:rsidR="00F347EA" w:rsidRPr="009D2724" w:rsidRDefault="00F347EA" w:rsidP="00253129">
            <w:pPr>
              <w:pStyle w:val="ConsPlusCell"/>
              <w:snapToGrid w:val="0"/>
              <w:rPr>
                <w:sz w:val="20"/>
                <w:szCs w:val="20"/>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313"/>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pPr>
            <w:r w:rsidRPr="009D2724">
              <w:rPr>
                <w:sz w:val="20"/>
                <w:szCs w:val="20"/>
              </w:rPr>
              <w:t>Всего</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745"/>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r>
      <w:tr w:rsidR="00F347EA" w:rsidRPr="009D2724" w:rsidTr="00253129">
        <w:trPr>
          <w:gridAfter w:val="1"/>
          <w:wAfter w:w="12" w:type="dxa"/>
          <w:trHeight w:val="312"/>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left w:val="single" w:sz="4" w:space="0" w:color="000000"/>
            </w:tcBorders>
            <w:shd w:val="clear" w:color="auto" w:fill="auto"/>
          </w:tcPr>
          <w:p w:rsidR="00F347EA" w:rsidRPr="009D2724" w:rsidRDefault="00F347EA" w:rsidP="00253129">
            <w:pPr>
              <w:snapToGrid w:val="0"/>
              <w:jc w:val="both"/>
            </w:pPr>
          </w:p>
          <w:p w:rsidR="00F347EA" w:rsidRPr="009D2724" w:rsidRDefault="00F347EA" w:rsidP="00253129">
            <w:pPr>
              <w:jc w:val="both"/>
            </w:pPr>
            <w:r w:rsidRPr="009D2724">
              <w:t xml:space="preserve">Субвенции на обеспечение государственных гарантий реализации прав на получение общедоступного и бесплатного дошкольного, </w:t>
            </w:r>
            <w:r w:rsidRPr="009D2724">
              <w:lastRenderedPageBreak/>
              <w:t xml:space="preserve">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F347EA" w:rsidRPr="009D2724" w:rsidRDefault="00F347EA" w:rsidP="00253129">
            <w:pPr>
              <w:pStyle w:val="ConsPlusCell"/>
              <w:snapToGrid w:val="0"/>
              <w:jc w:val="both"/>
              <w:rPr>
                <w:sz w:val="20"/>
                <w:szCs w:val="20"/>
              </w:rPr>
            </w:pP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pPr>
            <w:r w:rsidRPr="009D2724">
              <w:rPr>
                <w:sz w:val="20"/>
                <w:szCs w:val="20"/>
              </w:rPr>
              <w:lastRenderedPageBreak/>
              <w:t>Всего</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b/>
                <w:sz w:val="20"/>
                <w:szCs w:val="20"/>
              </w:rPr>
              <w:t>158324,2</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188678,5</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181088,7</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98594,3</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135816,5</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135816,5</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135816,5</w:t>
            </w: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left w:val="single" w:sz="4" w:space="0" w:color="000000"/>
            </w:tcBorders>
            <w:shd w:val="clear" w:color="auto" w:fill="auto"/>
          </w:tcPr>
          <w:p w:rsidR="00F347EA" w:rsidRPr="009D2724" w:rsidRDefault="00F347EA" w:rsidP="00253129">
            <w:pPr>
              <w:pStyle w:val="ConsPlusCell"/>
              <w:snapToGrid w:val="0"/>
              <w:jc w:val="both"/>
              <w:rPr>
                <w:b/>
                <w:sz w:val="20"/>
                <w:szCs w:val="20"/>
              </w:rPr>
            </w:pP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center"/>
              <w:rPr>
                <w:sz w:val="20"/>
                <w:szCs w:val="20"/>
              </w:rPr>
            </w:pPr>
          </w:p>
          <w:p w:rsidR="00F347EA" w:rsidRPr="009D2724" w:rsidRDefault="00F347EA" w:rsidP="00253129">
            <w:pPr>
              <w:pStyle w:val="ConsPlusCell"/>
              <w:snapToGrid w:val="0"/>
              <w:jc w:val="center"/>
              <w:rPr>
                <w:sz w:val="20"/>
                <w:szCs w:val="20"/>
              </w:rPr>
            </w:pPr>
          </w:p>
          <w:p w:rsidR="00F347EA" w:rsidRPr="009D2724" w:rsidRDefault="00F347EA" w:rsidP="00253129">
            <w:pPr>
              <w:pStyle w:val="ConsPlusCell"/>
              <w:snapToGrid w:val="0"/>
              <w:jc w:val="center"/>
              <w:rPr>
                <w:sz w:val="20"/>
                <w:szCs w:val="20"/>
              </w:rPr>
            </w:pPr>
          </w:p>
          <w:p w:rsidR="00F347EA" w:rsidRPr="009D2724" w:rsidRDefault="00F347EA" w:rsidP="00253129">
            <w:pPr>
              <w:pStyle w:val="ConsPlusCell"/>
              <w:snapToGrid w:val="0"/>
              <w:jc w:val="center"/>
            </w:pPr>
            <w:r w:rsidRPr="009D2724">
              <w:rPr>
                <w:sz w:val="20"/>
                <w:szCs w:val="20"/>
              </w:rPr>
              <w:t>97407020110370090611</w:t>
            </w:r>
          </w:p>
        </w:tc>
        <w:tc>
          <w:tcPr>
            <w:tcW w:w="900" w:type="dxa"/>
            <w:tcBorders>
              <w:left w:val="single" w:sz="4" w:space="0" w:color="000000"/>
              <w:bottom w:val="single" w:sz="4" w:space="0" w:color="000000"/>
            </w:tcBorders>
            <w:shd w:val="clear" w:color="auto" w:fill="auto"/>
          </w:tcPr>
          <w:p w:rsidR="00F347EA" w:rsidRPr="009D2724" w:rsidRDefault="00F347EA" w:rsidP="00253129">
            <w:pPr>
              <w:snapToGrid w:val="0"/>
            </w:pPr>
          </w:p>
          <w:p w:rsidR="00F347EA" w:rsidRPr="009D2724" w:rsidRDefault="00F347EA" w:rsidP="00253129"/>
          <w:p w:rsidR="00F347EA" w:rsidRPr="009D2724" w:rsidRDefault="00F347EA" w:rsidP="00253129"/>
          <w:p w:rsidR="00F347EA" w:rsidRPr="009D2724" w:rsidRDefault="00F347EA" w:rsidP="00253129">
            <w:r w:rsidRPr="009D2724">
              <w:t>114453,8</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p w:rsidR="00F347EA" w:rsidRPr="009D2724" w:rsidRDefault="00F347EA" w:rsidP="00253129"/>
          <w:p w:rsidR="00F347EA" w:rsidRPr="009D2724" w:rsidRDefault="00F347EA" w:rsidP="00253129"/>
          <w:p w:rsidR="00F347EA" w:rsidRPr="009D2724" w:rsidRDefault="00F347EA" w:rsidP="00253129">
            <w:r w:rsidRPr="009D2724">
              <w:t>137573,4</w:t>
            </w:r>
          </w:p>
        </w:tc>
        <w:tc>
          <w:tcPr>
            <w:tcW w:w="103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p w:rsidR="00F347EA" w:rsidRPr="009D2724" w:rsidRDefault="00F347EA" w:rsidP="00253129"/>
          <w:p w:rsidR="00F347EA" w:rsidRPr="009D2724" w:rsidRDefault="00F347EA" w:rsidP="00253129"/>
          <w:p w:rsidR="00F347EA" w:rsidRPr="009D2724" w:rsidRDefault="00F347EA" w:rsidP="00253129">
            <w:r w:rsidRPr="009D2724">
              <w:t>129474,1</w:t>
            </w:r>
          </w:p>
        </w:tc>
        <w:tc>
          <w:tcPr>
            <w:tcW w:w="926" w:type="dxa"/>
            <w:gridSpan w:val="3"/>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p w:rsidR="00F347EA" w:rsidRPr="009D2724" w:rsidRDefault="00F347EA" w:rsidP="00253129"/>
          <w:p w:rsidR="00F347EA" w:rsidRPr="009D2724" w:rsidRDefault="00F347EA" w:rsidP="00253129"/>
          <w:p w:rsidR="00F347EA" w:rsidRPr="009D2724" w:rsidRDefault="00F347EA" w:rsidP="00253129">
            <w:r w:rsidRPr="009D2724">
              <w:t>59883,3</w:t>
            </w: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p w:rsidR="00F347EA" w:rsidRPr="009D2724" w:rsidRDefault="00F347EA" w:rsidP="00253129"/>
          <w:p w:rsidR="00F347EA" w:rsidRPr="009D2724" w:rsidRDefault="00F347EA" w:rsidP="00253129"/>
          <w:p w:rsidR="00F347EA" w:rsidRPr="009D2724" w:rsidRDefault="00F347EA" w:rsidP="00253129">
            <w:r w:rsidRPr="009D2724">
              <w:t>97105,6</w:t>
            </w: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p w:rsidR="00F347EA" w:rsidRPr="009D2724" w:rsidRDefault="00F347EA" w:rsidP="00253129"/>
          <w:p w:rsidR="00F347EA" w:rsidRPr="009D2724" w:rsidRDefault="00F347EA" w:rsidP="00253129"/>
          <w:p w:rsidR="00F347EA" w:rsidRPr="009D2724" w:rsidRDefault="00F347EA" w:rsidP="00253129">
            <w:r w:rsidRPr="009D2724">
              <w:t>97105,6</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p w:rsidR="00F347EA" w:rsidRPr="009D2724" w:rsidRDefault="00F347EA" w:rsidP="00253129"/>
          <w:p w:rsidR="00F347EA" w:rsidRPr="009D2724" w:rsidRDefault="00F347EA" w:rsidP="00253129"/>
          <w:p w:rsidR="00F347EA" w:rsidRPr="009D2724" w:rsidRDefault="00F347EA" w:rsidP="00253129">
            <w:r w:rsidRPr="009D2724">
              <w:t>97105,6</w:t>
            </w: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bottom w:val="single" w:sz="4" w:space="0" w:color="000000"/>
            </w:tcBorders>
            <w:shd w:val="clear" w:color="auto" w:fill="auto"/>
          </w:tcPr>
          <w:p w:rsidR="00F347EA" w:rsidRPr="009D2724" w:rsidRDefault="00F347EA" w:rsidP="00253129">
            <w:pPr>
              <w:jc w:val="both"/>
            </w:pPr>
            <w:r w:rsidRPr="009D2724">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w:t>
            </w:r>
            <w:r w:rsidRPr="009D2724">
              <w:lastRenderedPageBreak/>
              <w:t>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lastRenderedPageBreak/>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97407010110370860611</w:t>
            </w: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tc>
        <w:tc>
          <w:tcPr>
            <w:tcW w:w="900" w:type="dxa"/>
            <w:tcBorders>
              <w:left w:val="single" w:sz="4" w:space="0" w:color="000000"/>
              <w:bottom w:val="single" w:sz="4" w:space="0" w:color="000000"/>
            </w:tcBorders>
            <w:shd w:val="clear" w:color="auto" w:fill="auto"/>
          </w:tcPr>
          <w:p w:rsidR="00F347EA" w:rsidRPr="009D2724" w:rsidRDefault="00F347EA" w:rsidP="00253129">
            <w:r w:rsidRPr="009D2724">
              <w:t>43870,4</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51105,1</w:t>
            </w: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51614,6</w:t>
            </w: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38711,0</w:t>
            </w: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38711,0</w:t>
            </w: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38711,0</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38711,0</w:t>
            </w: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bottom w:val="single" w:sz="4" w:space="0" w:color="000000"/>
            </w:tcBorders>
            <w:shd w:val="clear" w:color="auto" w:fill="auto"/>
          </w:tcPr>
          <w:p w:rsidR="00F347EA" w:rsidRPr="009D2724" w:rsidRDefault="00F347EA" w:rsidP="00253129">
            <w:pPr>
              <w:jc w:val="both"/>
            </w:pPr>
            <w:r w:rsidRPr="009D2724">
              <w:t>Безвозмездные перечисления государственным и муниципальным организациям</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225"/>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lef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Всего</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left w:val="single" w:sz="4" w:space="0" w:color="000000"/>
              <w:bottom w:val="single" w:sz="4" w:space="0" w:color="000000"/>
            </w:tcBorders>
            <w:shd w:val="clear" w:color="auto" w:fill="auto"/>
          </w:tcPr>
          <w:p w:rsidR="00F347EA" w:rsidRPr="009D2724" w:rsidRDefault="00F347EA" w:rsidP="00253129">
            <w:r w:rsidRPr="009D2724">
              <w:rPr>
                <w:b/>
              </w:rPr>
              <w:t>15833,0</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14186,6</w:t>
            </w: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15204,9</w:t>
            </w: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8154,0</w:t>
            </w: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11402,0</w:t>
            </w: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11402,0</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11402,0</w:t>
            </w:r>
          </w:p>
        </w:tc>
      </w:tr>
      <w:tr w:rsidR="00F347EA" w:rsidRPr="009D2724" w:rsidTr="00253129">
        <w:trPr>
          <w:gridAfter w:val="1"/>
          <w:wAfter w:w="12" w:type="dxa"/>
          <w:trHeight w:val="523"/>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lef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vMerge w:val="restart"/>
            <w:tcBorders>
              <w:left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right w:val="single" w:sz="4" w:space="0" w:color="000000"/>
            </w:tcBorders>
            <w:shd w:val="clear" w:color="auto" w:fill="auto"/>
          </w:tcPr>
          <w:p w:rsidR="00F347EA" w:rsidRPr="009D2724" w:rsidRDefault="00F347EA" w:rsidP="00253129">
            <w:pPr>
              <w:snapToGrid w:val="0"/>
              <w:jc w:val="center"/>
            </w:pPr>
          </w:p>
        </w:tc>
        <w:tc>
          <w:tcPr>
            <w:tcW w:w="992" w:type="dxa"/>
            <w:tcBorders>
              <w:left w:val="single" w:sz="4" w:space="0" w:color="000000"/>
              <w:right w:val="single" w:sz="4" w:space="0" w:color="000000"/>
            </w:tcBorders>
            <w:shd w:val="clear" w:color="auto" w:fill="auto"/>
          </w:tcPr>
          <w:p w:rsidR="00F347EA" w:rsidRPr="009D2724" w:rsidRDefault="00F347EA" w:rsidP="00253129">
            <w:pPr>
              <w:snapToGrid w:val="0"/>
              <w:jc w:val="center"/>
            </w:pPr>
          </w:p>
        </w:tc>
        <w:tc>
          <w:tcPr>
            <w:tcW w:w="992" w:type="dxa"/>
            <w:tcBorders>
              <w:left w:val="single" w:sz="4" w:space="0" w:color="000000"/>
              <w:right w:val="single" w:sz="4" w:space="0" w:color="000000"/>
            </w:tcBorders>
            <w:shd w:val="clear" w:color="auto" w:fill="auto"/>
          </w:tcPr>
          <w:p w:rsidR="00F347EA" w:rsidRPr="009D2724" w:rsidRDefault="00F347EA" w:rsidP="00253129">
            <w:pPr>
              <w:snapToGrid w:val="0"/>
              <w:jc w:val="cente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jc w:val="center"/>
            </w:pPr>
            <w:r w:rsidRPr="009D2724">
              <w:t>97407020110470100612</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t>12030,0</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10459,8</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11644,9</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6484,0</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8732,0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8732,0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8732,0</w:t>
            </w:r>
          </w:p>
        </w:tc>
      </w:tr>
      <w:tr w:rsidR="00F347EA" w:rsidRPr="009D2724" w:rsidTr="00253129">
        <w:trPr>
          <w:gridAfter w:val="1"/>
          <w:wAfter w:w="12" w:type="dxa"/>
          <w:trHeight w:val="1335"/>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lef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vMerge/>
            <w:tcBorders>
              <w:left w:val="single" w:sz="4" w:space="0" w:color="000000"/>
            </w:tcBorders>
            <w:shd w:val="clear" w:color="auto" w:fill="auto"/>
          </w:tcPr>
          <w:p w:rsidR="00F347EA" w:rsidRPr="009D2724" w:rsidRDefault="00F347EA" w:rsidP="00253129">
            <w:pPr>
              <w:pStyle w:val="ConsPlusCell"/>
              <w:snapToGrid w:val="0"/>
              <w:rPr>
                <w:sz w:val="20"/>
                <w:szCs w:val="20"/>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jc w:val="cente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jc w:val="cente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jc w:val="cente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jc w:val="center"/>
            </w:pPr>
            <w:r w:rsidRPr="009D2724">
              <w:t>97407010110470100612</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t>3803,0</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3726,8</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3560,0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1670,0</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2670,0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2670,0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2670,0</w:t>
            </w: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97407020110570110611</w:t>
            </w:r>
          </w:p>
        </w:tc>
        <w:tc>
          <w:tcPr>
            <w:tcW w:w="900" w:type="dxa"/>
            <w:tcBorders>
              <w:left w:val="single" w:sz="4" w:space="0" w:color="000000"/>
              <w:bottom w:val="single" w:sz="4" w:space="0" w:color="000000"/>
            </w:tcBorders>
            <w:shd w:val="clear" w:color="auto" w:fill="auto"/>
          </w:tcPr>
          <w:p w:rsidR="00F347EA" w:rsidRPr="009D2724" w:rsidRDefault="00F347EA" w:rsidP="00253129">
            <w:r w:rsidRPr="009D2724">
              <w:rPr>
                <w:b/>
              </w:rPr>
              <w:t>4283,4</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4305,1</w:t>
            </w: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4569,2</w:t>
            </w: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3426,9</w:t>
            </w: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3426,9</w:t>
            </w: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3426,9</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3426,9</w:t>
            </w: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2020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2020</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jc w:val="center"/>
            </w:pPr>
            <w:r w:rsidRPr="009D2724">
              <w:rPr>
                <w:sz w:val="20"/>
                <w:szCs w:val="20"/>
              </w:rPr>
              <w:t>97407020110670050611</w:t>
            </w:r>
          </w:p>
        </w:tc>
        <w:tc>
          <w:tcPr>
            <w:tcW w:w="900" w:type="dxa"/>
            <w:tcBorders>
              <w:left w:val="single" w:sz="4" w:space="0" w:color="000000"/>
              <w:bottom w:val="single" w:sz="4" w:space="0" w:color="000000"/>
            </w:tcBorders>
            <w:shd w:val="clear" w:color="auto" w:fill="auto"/>
          </w:tcPr>
          <w:p w:rsidR="00F347EA" w:rsidRPr="009D2724" w:rsidRDefault="00F347EA" w:rsidP="00253129">
            <w:pPr>
              <w:snapToGrid w:val="0"/>
              <w:rPr>
                <w:b/>
              </w:rPr>
            </w:pPr>
          </w:p>
          <w:p w:rsidR="00F347EA" w:rsidRPr="009D2724" w:rsidRDefault="00F347EA" w:rsidP="00253129">
            <w:pPr>
              <w:rPr>
                <w:b/>
              </w:rPr>
            </w:pPr>
          </w:p>
          <w:p w:rsidR="00F347EA" w:rsidRPr="009D2724" w:rsidRDefault="00F347EA" w:rsidP="00253129">
            <w:pPr>
              <w:rPr>
                <w:b/>
              </w:rPr>
            </w:pPr>
          </w:p>
          <w:p w:rsidR="00F347EA" w:rsidRPr="009D2724" w:rsidRDefault="00F347EA" w:rsidP="00253129">
            <w:pPr>
              <w:rPr>
                <w:b/>
              </w:rPr>
            </w:pPr>
          </w:p>
          <w:p w:rsidR="00F347EA" w:rsidRPr="009D2724" w:rsidRDefault="00F347EA" w:rsidP="00253129">
            <w:r w:rsidRPr="009D2724">
              <w:rPr>
                <w:b/>
              </w:rPr>
              <w:t>33,0</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r>
      <w:tr w:rsidR="00F347EA" w:rsidRPr="009D2724" w:rsidTr="00253129">
        <w:trPr>
          <w:gridAfter w:val="1"/>
          <w:wAfter w:w="12" w:type="dxa"/>
          <w:trHeight w:val="45"/>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val="restart"/>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Обеспечение горячим питанием обучающихся с ограниченными возможностями здоровья в образовательных организациях</w:t>
            </w: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b/>
                <w:bCs/>
                <w:sz w:val="20"/>
                <w:szCs w:val="20"/>
              </w:rPr>
              <w:t>Всего</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b/>
                <w:sz w:val="20"/>
                <w:szCs w:val="20"/>
              </w:rPr>
              <w:t>164,7</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kern w:val="2"/>
              </w:rPr>
              <w:t>236,2</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358,0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358,0</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358,0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358,0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358,0</w:t>
            </w:r>
          </w:p>
        </w:tc>
      </w:tr>
      <w:tr w:rsidR="00F347EA" w:rsidRPr="009D2724" w:rsidTr="00253129">
        <w:trPr>
          <w:gridAfter w:val="1"/>
          <w:wAfter w:w="12" w:type="dxa"/>
          <w:trHeight w:val="542"/>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both"/>
              <w:rPr>
                <w:b/>
                <w:sz w:val="20"/>
                <w:szCs w:val="20"/>
              </w:rPr>
            </w:pPr>
          </w:p>
        </w:tc>
        <w:tc>
          <w:tcPr>
            <w:tcW w:w="1843" w:type="dxa"/>
            <w:tcBorders>
              <w:top w:val="single" w:sz="4" w:space="0" w:color="000000"/>
              <w:left w:val="single" w:sz="4" w:space="0" w:color="000000"/>
            </w:tcBorders>
            <w:shd w:val="clear" w:color="auto" w:fill="auto"/>
          </w:tcPr>
          <w:p w:rsidR="00F347EA" w:rsidRPr="009D2724" w:rsidRDefault="00F347EA" w:rsidP="00253129">
            <w:pPr>
              <w:pStyle w:val="ConsPlusCell"/>
              <w:snapToGrid w:val="0"/>
              <w:rPr>
                <w:b/>
                <w:sz w:val="20"/>
                <w:szCs w:val="20"/>
              </w:rPr>
            </w:pPr>
          </w:p>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97407020110729042611</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164,7</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236,2</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358,0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358,0</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358,0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358,0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358,0</w:t>
            </w:r>
          </w:p>
        </w:tc>
      </w:tr>
      <w:tr w:rsidR="00F347EA" w:rsidRPr="009D2724" w:rsidTr="00253129">
        <w:trPr>
          <w:gridAfter w:val="1"/>
          <w:wAfter w:w="12" w:type="dxa"/>
          <w:trHeight w:val="48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top w:val="single" w:sz="4" w:space="0" w:color="000000"/>
              <w:lef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Обеспечение горячим питанием воспитанников с ограниченными возможностями здоровья в образовательных организациях, реализующих образовательные программы дошкольного образования</w:t>
            </w: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both"/>
            </w:pPr>
            <w:r w:rsidRPr="009D2724">
              <w:rPr>
                <w:b/>
                <w:bCs/>
                <w:sz w:val="20"/>
                <w:szCs w:val="20"/>
              </w:rPr>
              <w:t>Всего</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b/>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b/>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115,4</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140,0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140,0</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140,0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140,0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140,0</w:t>
            </w:r>
          </w:p>
        </w:tc>
      </w:tr>
      <w:tr w:rsidR="00F347EA" w:rsidRPr="009D2724" w:rsidTr="00253129">
        <w:trPr>
          <w:gridAfter w:val="1"/>
          <w:wAfter w:w="12" w:type="dxa"/>
          <w:trHeight w:val="480"/>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top w:val="single" w:sz="4" w:space="0" w:color="000000"/>
              <w:left w:val="single" w:sz="4" w:space="0" w:color="000000"/>
            </w:tcBorders>
            <w:shd w:val="clear" w:color="auto" w:fill="auto"/>
          </w:tcPr>
          <w:p w:rsidR="00F347EA" w:rsidRPr="009D2724" w:rsidRDefault="00F347EA" w:rsidP="00253129">
            <w:pPr>
              <w:pStyle w:val="ConsPlusCell"/>
              <w:snapToGrid w:val="0"/>
              <w:jc w:val="both"/>
              <w:rPr>
                <w:b/>
                <w:sz w:val="20"/>
                <w:szCs w:val="20"/>
              </w:rPr>
            </w:pP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97407010110929053611</w:t>
            </w:r>
          </w:p>
        </w:tc>
        <w:tc>
          <w:tcPr>
            <w:tcW w:w="900"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b/>
                <w:sz w:val="20"/>
                <w:szCs w:val="20"/>
              </w:rPr>
            </w:pP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115,4</w:t>
            </w: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140,0</w:t>
            </w: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140,0</w:t>
            </w: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140,0</w:t>
            </w: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140,0</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140,0</w:t>
            </w:r>
          </w:p>
        </w:tc>
      </w:tr>
      <w:tr w:rsidR="00F347EA" w:rsidRPr="009D2724" w:rsidTr="00253129">
        <w:trPr>
          <w:gridAfter w:val="1"/>
          <w:wAfter w:w="12" w:type="dxa"/>
          <w:trHeight w:val="480"/>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tcBorders>
              <w:left w:val="single" w:sz="4" w:space="0" w:color="000000"/>
            </w:tcBorders>
            <w:shd w:val="clear" w:color="auto" w:fill="auto"/>
          </w:tcPr>
          <w:p w:rsidR="00F347EA" w:rsidRPr="009D2724" w:rsidRDefault="00F347EA" w:rsidP="00253129">
            <w:pPr>
              <w:pStyle w:val="ConsPlusCell"/>
              <w:snapToGrid w:val="0"/>
              <w:jc w:val="both"/>
            </w:pPr>
            <w:r w:rsidRPr="009D2724">
              <w:rPr>
                <w:b/>
                <w:bCs/>
                <w:sz w:val="20"/>
                <w:szCs w:val="20"/>
              </w:rPr>
              <w:t xml:space="preserve">«Региональный проект «Современная </w:t>
            </w:r>
            <w:r w:rsidRPr="009D2724">
              <w:rPr>
                <w:b/>
                <w:bCs/>
                <w:sz w:val="20"/>
                <w:szCs w:val="20"/>
              </w:rPr>
              <w:lastRenderedPageBreak/>
              <w:t>школа»</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b/>
                <w:sz w:val="20"/>
                <w:szCs w:val="20"/>
              </w:rPr>
              <w:lastRenderedPageBreak/>
              <w:t>Всего</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2020</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2021</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b/>
                <w:sz w:val="20"/>
                <w:szCs w:val="20"/>
              </w:rPr>
            </w:pPr>
          </w:p>
        </w:tc>
        <w:tc>
          <w:tcPr>
            <w:tcW w:w="900"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b/>
                <w:sz w:val="20"/>
                <w:szCs w:val="20"/>
              </w:rPr>
            </w:pP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1132,9</w:t>
            </w: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83615,3</w:t>
            </w: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r>
      <w:tr w:rsidR="00F347EA" w:rsidRPr="009D2724" w:rsidTr="00253129">
        <w:trPr>
          <w:gridAfter w:val="1"/>
          <w:wAfter w:w="12" w:type="dxa"/>
          <w:trHeight w:val="480"/>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val="restart"/>
            <w:tcBorders>
              <w:lef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Проектные и изыскательские работы, иные работы и услуги на строительство объекта: «Сардаяльская основная общеобразовательная школа в дер. Сардаял Мари-Турекского района»</w:t>
            </w:r>
          </w:p>
        </w:tc>
        <w:tc>
          <w:tcPr>
            <w:tcW w:w="1843" w:type="dxa"/>
            <w:vMerge w:val="restart"/>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Администрация Мари-Турекского муниципального района</w:t>
            </w:r>
          </w:p>
        </w:tc>
        <w:tc>
          <w:tcPr>
            <w:tcW w:w="879" w:type="dxa"/>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2020 </w:t>
            </w:r>
          </w:p>
        </w:tc>
        <w:tc>
          <w:tcPr>
            <w:tcW w:w="992" w:type="dxa"/>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2020</w:t>
            </w:r>
          </w:p>
        </w:tc>
        <w:tc>
          <w:tcPr>
            <w:tcW w:w="992" w:type="dxa"/>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2296" w:type="dxa"/>
            <w:vMerge w:val="restart"/>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9040702011</w:t>
            </w:r>
            <w:r w:rsidRPr="009D2724">
              <w:rPr>
                <w:sz w:val="20"/>
                <w:szCs w:val="20"/>
                <w:lang w:val="en-US"/>
              </w:rPr>
              <w:t>E</w:t>
            </w:r>
            <w:r w:rsidRPr="009D2724">
              <w:rPr>
                <w:sz w:val="20"/>
                <w:szCs w:val="20"/>
              </w:rPr>
              <w:t>1Д2301414</w:t>
            </w:r>
          </w:p>
        </w:tc>
        <w:tc>
          <w:tcPr>
            <w:tcW w:w="900" w:type="dxa"/>
            <w:vMerge w:val="restart"/>
            <w:tcBorders>
              <w:left w:val="single" w:sz="4" w:space="0" w:color="000000"/>
              <w:bottom w:val="single" w:sz="4" w:space="0" w:color="000000"/>
            </w:tcBorders>
            <w:shd w:val="clear" w:color="auto" w:fill="auto"/>
          </w:tcPr>
          <w:p w:rsidR="00F347EA" w:rsidRPr="009D2724" w:rsidRDefault="00F347EA" w:rsidP="00253129">
            <w:pPr>
              <w:pStyle w:val="ConsPlusCell"/>
              <w:snapToGrid w:val="0"/>
              <w:rPr>
                <w:b/>
                <w:sz w:val="20"/>
                <w:szCs w:val="20"/>
              </w:rPr>
            </w:pPr>
          </w:p>
        </w:tc>
        <w:tc>
          <w:tcPr>
            <w:tcW w:w="944" w:type="dxa"/>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1132,9</w:t>
            </w:r>
          </w:p>
        </w:tc>
        <w:tc>
          <w:tcPr>
            <w:tcW w:w="1046" w:type="dxa"/>
            <w:gridSpan w:val="2"/>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16" w:type="dxa"/>
            <w:gridSpan w:val="2"/>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884" w:type="dxa"/>
            <w:gridSpan w:val="2"/>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90" w:type="dxa"/>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53" w:type="dxa"/>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r>
      <w:tr w:rsidR="00F347EA" w:rsidRPr="009D2724" w:rsidTr="00253129">
        <w:trPr>
          <w:gridAfter w:val="1"/>
          <w:wAfter w:w="12" w:type="dxa"/>
          <w:trHeight w:val="480"/>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left w:val="single" w:sz="4" w:space="0" w:color="000000"/>
            </w:tcBorders>
            <w:shd w:val="clear" w:color="auto" w:fill="auto"/>
          </w:tcPr>
          <w:p w:rsidR="00F347EA" w:rsidRPr="009D2724" w:rsidRDefault="00F347EA" w:rsidP="00253129">
            <w:pPr>
              <w:pStyle w:val="ConsPlusCell"/>
              <w:snapToGrid w:val="0"/>
              <w:jc w:val="both"/>
              <w:rPr>
                <w:b/>
                <w:sz w:val="20"/>
                <w:szCs w:val="20"/>
              </w:rPr>
            </w:pPr>
          </w:p>
        </w:tc>
        <w:tc>
          <w:tcPr>
            <w:tcW w:w="1843" w:type="dxa"/>
            <w:vMerge/>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879"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2296" w:type="dxa"/>
            <w:vMerge/>
            <w:tcBorders>
              <w:left w:val="single" w:sz="4" w:space="0" w:color="000000"/>
              <w:bottom w:val="single" w:sz="4" w:space="0" w:color="000000"/>
            </w:tcBorders>
            <w:shd w:val="clear" w:color="auto" w:fill="auto"/>
          </w:tcPr>
          <w:p w:rsidR="00F347EA" w:rsidRPr="009D2724" w:rsidRDefault="00F347EA" w:rsidP="00253129">
            <w:pPr>
              <w:pStyle w:val="ConsPlusCell"/>
              <w:snapToGrid w:val="0"/>
              <w:rPr>
                <w:b/>
                <w:sz w:val="20"/>
                <w:szCs w:val="20"/>
              </w:rPr>
            </w:pPr>
          </w:p>
        </w:tc>
        <w:tc>
          <w:tcPr>
            <w:tcW w:w="900" w:type="dxa"/>
            <w:vMerge/>
            <w:tcBorders>
              <w:left w:val="single" w:sz="4" w:space="0" w:color="000000"/>
              <w:bottom w:val="single" w:sz="4" w:space="0" w:color="000000"/>
            </w:tcBorders>
            <w:shd w:val="clear" w:color="auto" w:fill="auto"/>
          </w:tcPr>
          <w:p w:rsidR="00F347EA" w:rsidRPr="009D2724" w:rsidRDefault="00F347EA" w:rsidP="00253129">
            <w:pPr>
              <w:pStyle w:val="ConsPlusCell"/>
              <w:snapToGrid w:val="0"/>
              <w:rPr>
                <w:b/>
                <w:sz w:val="20"/>
                <w:szCs w:val="20"/>
              </w:rPr>
            </w:pPr>
          </w:p>
        </w:tc>
        <w:tc>
          <w:tcPr>
            <w:tcW w:w="944"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1046" w:type="dxa"/>
            <w:gridSpan w:val="2"/>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16" w:type="dxa"/>
            <w:gridSpan w:val="2"/>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884" w:type="dxa"/>
            <w:gridSpan w:val="2"/>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90"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53"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r>
      <w:tr w:rsidR="00F347EA" w:rsidRPr="009D2724" w:rsidTr="00253129">
        <w:trPr>
          <w:gridAfter w:val="1"/>
          <w:wAfter w:w="12" w:type="dxa"/>
          <w:trHeight w:val="480"/>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tcBorders>
              <w:lef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Строительство объекта: «Сардаяльская основная общеобразовательная школа в дер. Сардаял Мари-Турекского района»</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Администрация Мари-Турекского муниципального района</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2021</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2021</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9040702011Е152301414</w:t>
            </w:r>
          </w:p>
        </w:tc>
        <w:tc>
          <w:tcPr>
            <w:tcW w:w="900"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b/>
                <w:sz w:val="20"/>
                <w:szCs w:val="20"/>
              </w:rPr>
            </w:pP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83615,3</w:t>
            </w: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r>
      <w:tr w:rsidR="00F347EA" w:rsidRPr="009D2724" w:rsidTr="00253129">
        <w:trPr>
          <w:gridAfter w:val="1"/>
          <w:wAfter w:w="12" w:type="dxa"/>
          <w:trHeight w:val="480"/>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val="restart"/>
            <w:tcBorders>
              <w:lef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pPr>
            <w:r w:rsidRPr="009D2724">
              <w:rPr>
                <w:b/>
                <w:sz w:val="20"/>
                <w:szCs w:val="20"/>
              </w:rPr>
              <w:t>Всего</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2019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2020</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b/>
                <w:sz w:val="20"/>
                <w:szCs w:val="20"/>
              </w:rPr>
            </w:pPr>
          </w:p>
        </w:tc>
        <w:tc>
          <w:tcPr>
            <w:tcW w:w="900"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b/>
                <w:sz w:val="20"/>
                <w:szCs w:val="20"/>
              </w:rPr>
              <w:t>2179,4</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2773,9</w:t>
            </w: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r>
      <w:tr w:rsidR="00F347EA" w:rsidRPr="009D2724" w:rsidTr="00253129">
        <w:trPr>
          <w:gridAfter w:val="1"/>
          <w:wAfter w:w="12" w:type="dxa"/>
          <w:trHeight w:val="2640"/>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left w:val="single" w:sz="4" w:space="0" w:color="000000"/>
            </w:tcBorders>
            <w:shd w:val="clear" w:color="auto" w:fill="auto"/>
          </w:tcPr>
          <w:p w:rsidR="00F347EA" w:rsidRPr="009D2724" w:rsidRDefault="00F347EA" w:rsidP="00253129">
            <w:pPr>
              <w:pStyle w:val="ConsPlusCell"/>
              <w:snapToGrid w:val="0"/>
              <w:jc w:val="both"/>
              <w:rPr>
                <w:b/>
                <w:sz w:val="20"/>
                <w:szCs w:val="20"/>
              </w:rPr>
            </w:pPr>
          </w:p>
        </w:tc>
        <w:tc>
          <w:tcPr>
            <w:tcW w:w="1843" w:type="dxa"/>
            <w:tcBorders>
              <w:top w:val="single" w:sz="4" w:space="0" w:color="000000"/>
              <w:left w:val="single" w:sz="4" w:space="0" w:color="000000"/>
            </w:tcBorders>
            <w:shd w:val="clear" w:color="auto" w:fill="auto"/>
          </w:tcPr>
          <w:p w:rsidR="00F347EA" w:rsidRPr="009D2724" w:rsidRDefault="00F347EA" w:rsidP="00253129">
            <w:pPr>
              <w:snapToGrid w:val="0"/>
            </w:pPr>
            <w:r w:rsidRPr="009D2724">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9740702011Е250970612</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2179,4</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2773,9</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r>
      <w:tr w:rsidR="00F347EA" w:rsidRPr="009D2724" w:rsidTr="00253129">
        <w:trPr>
          <w:gridAfter w:val="1"/>
          <w:wAfter w:w="12" w:type="dxa"/>
          <w:trHeight w:val="39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pPr>
            <w:r w:rsidRPr="009D2724">
              <w:rPr>
                <w:b/>
                <w:sz w:val="20"/>
                <w:szCs w:val="20"/>
              </w:rPr>
              <w:t xml:space="preserve">«Воспитание и </w:t>
            </w:r>
            <w:r w:rsidRPr="009D2724">
              <w:rPr>
                <w:b/>
                <w:sz w:val="20"/>
                <w:szCs w:val="20"/>
              </w:rPr>
              <w:lastRenderedPageBreak/>
              <w:t>социализация детей»</w:t>
            </w: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r w:rsidRPr="009D2724">
              <w:rPr>
                <w:b/>
                <w:bCs/>
              </w:rPr>
              <w:lastRenderedPageBreak/>
              <w:t>всего</w:t>
            </w:r>
            <w:r w:rsidRPr="009D2724">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pPr>
            <w:r w:rsidRPr="009D2724">
              <w:t xml:space="preserve">развитие </w:t>
            </w:r>
            <w:r w:rsidRPr="009D2724">
              <w:lastRenderedPageBreak/>
              <w:t>инфраструктуры организаций дополнительного образования детей и сферы молодежной политики;</w:t>
            </w: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rPr>
                <w:b/>
              </w:rPr>
              <w:t>10315,2</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10638,8</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11285,7</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9551,7</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9450,5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9450,5</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9450,5</w:t>
            </w:r>
          </w:p>
        </w:tc>
      </w:tr>
      <w:tr w:rsidR="00F347EA" w:rsidRPr="009D2724" w:rsidTr="00253129">
        <w:trPr>
          <w:gridAfter w:val="1"/>
          <w:wAfter w:w="12" w:type="dxa"/>
          <w:trHeight w:val="1565"/>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r w:rsidRPr="009D2724">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r w:rsidRPr="009D2724">
              <w:t>9952,2</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10262,8</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10861,7</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9233,7</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9132,5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9132,5</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9132,5</w:t>
            </w:r>
          </w:p>
        </w:tc>
      </w:tr>
      <w:tr w:rsidR="00F347EA" w:rsidRPr="009D2724" w:rsidTr="00253129">
        <w:trPr>
          <w:gridAfter w:val="1"/>
          <w:wAfter w:w="12" w:type="dxa"/>
          <w:trHeight w:val="1565"/>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Администрация Мари-Турекского муниципального района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jc w:val="both"/>
            </w:pPr>
            <w:r w:rsidRPr="009D2724">
              <w:t>расширение спектра направленностей дополнительного образования с учетом социального запроса;</w:t>
            </w:r>
          </w:p>
          <w:p w:rsidR="00F347EA" w:rsidRPr="009D2724" w:rsidRDefault="00F347EA" w:rsidP="00253129">
            <w:pPr>
              <w:snapToGrid w:val="0"/>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t>363,0</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376,0</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424,0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318,0</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318,0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318,0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318,0</w:t>
            </w:r>
          </w:p>
        </w:tc>
      </w:tr>
      <w:tr w:rsidR="00F347EA" w:rsidRPr="009D2724" w:rsidTr="00253129">
        <w:trPr>
          <w:gridAfter w:val="1"/>
          <w:wAfter w:w="12" w:type="dxa"/>
          <w:trHeight w:val="576"/>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pPr>
            <w:r w:rsidRPr="009D2724">
              <w:rPr>
                <w:sz w:val="20"/>
                <w:szCs w:val="20"/>
              </w:rPr>
              <w:t>Расходы на обеспечение деятельности учреждений по внешкольной работе с детьми</w:t>
            </w:r>
          </w:p>
        </w:tc>
        <w:tc>
          <w:tcPr>
            <w:tcW w:w="1843" w:type="dxa"/>
            <w:tcBorders>
              <w:left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tcBorders>
              <w:left w:val="single" w:sz="4" w:space="0" w:color="000000"/>
              <w:right w:val="single" w:sz="4" w:space="0" w:color="000000"/>
            </w:tcBorders>
            <w:shd w:val="clear" w:color="auto" w:fill="auto"/>
          </w:tcPr>
          <w:p w:rsidR="00F347EA" w:rsidRPr="009D2724" w:rsidRDefault="00F347EA" w:rsidP="00253129">
            <w:pPr>
              <w:snapToGrid w:val="0"/>
              <w:jc w:val="cente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jc w:val="center"/>
            </w:pPr>
            <w:r w:rsidRPr="009D2724">
              <w:t>97407030120129060611</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rPr>
                <w:b/>
              </w:rPr>
              <w:t>8643,9</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9695,9</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9807,7</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8434,6</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8333,4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8333,4</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8333,4</w:t>
            </w:r>
          </w:p>
        </w:tc>
      </w:tr>
      <w:tr w:rsidR="00F347EA" w:rsidRPr="009D2724" w:rsidTr="00253129">
        <w:trPr>
          <w:gridAfter w:val="1"/>
          <w:wAfter w:w="12" w:type="dxa"/>
          <w:trHeight w:val="924"/>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pPr>
            <w:r w:rsidRPr="009D2724">
              <w:rPr>
                <w:sz w:val="20"/>
                <w:szCs w:val="20"/>
              </w:rPr>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1843"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pPr>
            <w:r w:rsidRPr="009D2724">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left w:val="single" w:sz="4" w:space="0" w:color="000000"/>
              <w:right w:val="single" w:sz="4" w:space="0" w:color="000000"/>
            </w:tcBorders>
            <w:shd w:val="clear" w:color="auto" w:fill="auto"/>
          </w:tcPr>
          <w:p w:rsidR="00F347EA" w:rsidRPr="009D2724" w:rsidRDefault="00F347EA" w:rsidP="00253129">
            <w:pPr>
              <w:snapToGrid w:val="0"/>
              <w:jc w:val="center"/>
            </w:pPr>
          </w:p>
        </w:tc>
        <w:tc>
          <w:tcPr>
            <w:tcW w:w="2296" w:type="dxa"/>
            <w:vMerge w:val="restart"/>
            <w:tcBorders>
              <w:top w:val="single" w:sz="4" w:space="0" w:color="000000"/>
              <w:left w:val="single" w:sz="4" w:space="0" w:color="000000"/>
              <w:bottom w:val="single" w:sz="4" w:space="0" w:color="000000"/>
            </w:tcBorders>
            <w:shd w:val="clear" w:color="auto" w:fill="auto"/>
          </w:tcPr>
          <w:p w:rsidR="00F347EA" w:rsidRPr="009D2724" w:rsidRDefault="00F347EA" w:rsidP="00253129">
            <w:pPr>
              <w:jc w:val="center"/>
            </w:pPr>
            <w:r w:rsidRPr="009D2724">
              <w:t>97407030120270100612</w:t>
            </w:r>
          </w:p>
        </w:tc>
        <w:tc>
          <w:tcPr>
            <w:tcW w:w="900" w:type="dxa"/>
            <w:vMerge w:val="restart"/>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rPr>
                <w:b/>
              </w:rPr>
              <w:t>503,0</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447,5</w:t>
            </w:r>
          </w:p>
        </w:tc>
        <w:tc>
          <w:tcPr>
            <w:tcW w:w="104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450,0</w:t>
            </w:r>
          </w:p>
        </w:tc>
        <w:tc>
          <w:tcPr>
            <w:tcW w:w="9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340,0</w:t>
            </w:r>
          </w:p>
        </w:tc>
        <w:tc>
          <w:tcPr>
            <w:tcW w:w="8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340,0</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340,0</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340,0</w:t>
            </w:r>
          </w:p>
        </w:tc>
      </w:tr>
      <w:tr w:rsidR="00F347EA" w:rsidRPr="009D2724" w:rsidTr="00253129">
        <w:trPr>
          <w:gridAfter w:val="1"/>
          <w:wAfter w:w="12" w:type="dxa"/>
          <w:trHeight w:val="1503"/>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rPr>
            </w:pPr>
          </w:p>
        </w:tc>
        <w:tc>
          <w:tcPr>
            <w:tcW w:w="1843" w:type="dxa"/>
            <w:vMerge/>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rPr>
                <w:b/>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snapToGrid w:val="0"/>
            </w:pPr>
          </w:p>
        </w:tc>
        <w:tc>
          <w:tcPr>
            <w:tcW w:w="2296" w:type="dxa"/>
            <w:vMerge/>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00" w:type="dxa"/>
            <w:vMerge/>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4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1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8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vMerge/>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555"/>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pPr>
            <w:r w:rsidRPr="009D2724">
              <w:rPr>
                <w:sz w:val="20"/>
                <w:szCs w:val="20"/>
              </w:rPr>
              <w:t>Субсидии на обеспечение организации отдыха детей в каникулярное время, включая мероприятия по обеспечению безопасности их жизни и здоровья</w:t>
            </w: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r w:rsidRPr="009D2724">
              <w:t>всего</w:t>
            </w:r>
          </w:p>
          <w:p w:rsidR="00F347EA" w:rsidRPr="009D2724" w:rsidRDefault="00F347EA" w:rsidP="00253129">
            <w:pPr>
              <w:snapToGrid w:val="0"/>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rPr>
                <w:b/>
              </w:rPr>
              <w:t>575,3</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119,4</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584,0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439,1</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439,1</w:t>
            </w:r>
          </w:p>
          <w:p w:rsidR="00F347EA" w:rsidRPr="009D2724" w:rsidRDefault="00F347EA" w:rsidP="00253129">
            <w:pPr>
              <w:rPr>
                <w:b/>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lang w:val="en-US"/>
              </w:rPr>
              <w:t>439,1</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4</w:t>
            </w:r>
            <w:r w:rsidRPr="009D2724">
              <w:rPr>
                <w:b/>
                <w:lang w:val="en-US"/>
              </w:rPr>
              <w:t>39,1</w:t>
            </w:r>
          </w:p>
          <w:p w:rsidR="00F347EA" w:rsidRPr="009D2724" w:rsidRDefault="00F347EA" w:rsidP="00253129">
            <w:pPr>
              <w:rPr>
                <w:b/>
                <w:lang w:val="en-US"/>
              </w:rPr>
            </w:pPr>
          </w:p>
        </w:tc>
      </w:tr>
      <w:tr w:rsidR="00F347EA" w:rsidRPr="009D2724" w:rsidTr="00253129">
        <w:trPr>
          <w:gridAfter w:val="1"/>
          <w:wAfter w:w="12" w:type="dxa"/>
          <w:trHeight w:val="2115"/>
        </w:trPr>
        <w:tc>
          <w:tcPr>
            <w:tcW w:w="360" w:type="dxa"/>
            <w:shd w:val="clear" w:color="auto" w:fill="auto"/>
            <w:tcMar>
              <w:top w:w="0" w:type="dxa"/>
              <w:left w:w="0" w:type="dxa"/>
              <w:bottom w:w="0" w:type="dxa"/>
              <w:right w:w="0" w:type="dxa"/>
            </w:tcMar>
          </w:tcPr>
          <w:p w:rsidR="00F347EA" w:rsidRPr="009D2724" w:rsidRDefault="00F347EA" w:rsidP="00253129">
            <w:pPr>
              <w:snapToGrid w:val="0"/>
              <w:rPr>
                <w:b/>
                <w:lang w:val="en-US"/>
              </w:rPr>
            </w:pPr>
          </w:p>
        </w:tc>
        <w:tc>
          <w:tcPr>
            <w:tcW w:w="1826" w:type="dxa"/>
            <w:vMerge/>
            <w:tcBorders>
              <w:left w:val="single" w:sz="4" w:space="0" w:color="000000"/>
              <w:right w:val="single" w:sz="4" w:space="0" w:color="000000"/>
            </w:tcBorders>
            <w:shd w:val="clear" w:color="auto" w:fill="auto"/>
          </w:tcPr>
          <w:p w:rsidR="00F347EA" w:rsidRPr="009D2724" w:rsidRDefault="00F347EA" w:rsidP="00253129">
            <w:pPr>
              <w:pStyle w:val="ConsPlusCell"/>
              <w:snapToGrid w:val="0"/>
              <w:rPr>
                <w:b/>
                <w:sz w:val="20"/>
                <w:szCs w:val="20"/>
                <w:lang w:val="en-US"/>
              </w:rPr>
            </w:pP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jc w:val="center"/>
            </w:pP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snapToGrid w:val="0"/>
              <w:jc w:val="center"/>
            </w:pPr>
            <w:r w:rsidRPr="009D2724">
              <w:t>расширение сети и современных форм и моделей организации летнего отдыха, оздоровления и занятости детей, подростков и учащейся молодежи;</w:t>
            </w: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jc w:val="center"/>
            </w:pPr>
            <w:r w:rsidRPr="009D2724">
              <w:t>974070701203</w:t>
            </w:r>
            <w:r w:rsidRPr="009D2724">
              <w:rPr>
                <w:lang w:val="en-US"/>
              </w:rPr>
              <w:t>S</w:t>
            </w:r>
            <w:r w:rsidRPr="009D2724">
              <w:t>0220612</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t>45</w:t>
            </w:r>
            <w:r w:rsidRPr="009D2724">
              <w:rPr>
                <w:lang w:val="en-US"/>
              </w:rPr>
              <w:t>1</w:t>
            </w:r>
            <w:r w:rsidRPr="009D2724">
              <w:t>,5</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0,0</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451,4</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339,7</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339,7</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339,7</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339,7</w:t>
            </w:r>
          </w:p>
        </w:tc>
      </w:tr>
      <w:tr w:rsidR="00F347EA" w:rsidRPr="009D2724" w:rsidTr="00253129">
        <w:trPr>
          <w:gridAfter w:val="1"/>
          <w:wAfter w:w="12" w:type="dxa"/>
          <w:trHeight w:val="663"/>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pPr>
            <w:r w:rsidRPr="009D2724">
              <w:rPr>
                <w:sz w:val="20"/>
                <w:szCs w:val="20"/>
              </w:rPr>
              <w:t xml:space="preserve">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 в организациях отдыха детей и их </w:t>
            </w:r>
            <w:r w:rsidRPr="009D2724">
              <w:rPr>
                <w:sz w:val="20"/>
                <w:szCs w:val="20"/>
              </w:rPr>
              <w:lastRenderedPageBreak/>
              <w:t>оздоровления в части расходов на предоставление субсидий  на организацию отдыха и оздоровления детей, обучающихся в муниципальных общеобразовательных организациях</w:t>
            </w:r>
          </w:p>
        </w:tc>
        <w:tc>
          <w:tcPr>
            <w:tcW w:w="1843"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pPr>
            <w:r w:rsidRPr="009D2724">
              <w:lastRenderedPageBreak/>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tcBorders>
              <w:left w:val="single" w:sz="4" w:space="0" w:color="000000"/>
              <w:right w:val="single" w:sz="4" w:space="0" w:color="000000"/>
            </w:tcBorders>
            <w:shd w:val="clear" w:color="auto" w:fill="auto"/>
          </w:tcPr>
          <w:p w:rsidR="00F347EA" w:rsidRPr="009D2724" w:rsidRDefault="00F347EA" w:rsidP="00253129">
            <w:pPr>
              <w:snapToGrid w:val="0"/>
              <w:jc w:val="cente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jc w:val="center"/>
            </w:pPr>
            <w:r w:rsidRPr="009D2724">
              <w:t>9740707012037023081</w:t>
            </w:r>
            <w:r w:rsidRPr="009D2724">
              <w:rPr>
                <w:lang w:val="en-US"/>
              </w:rPr>
              <w:t>1</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t>5,</w:t>
            </w:r>
            <w:r w:rsidRPr="009D2724">
              <w:rPr>
                <w:lang w:val="en-US"/>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0,0</w:t>
            </w:r>
          </w:p>
          <w:p w:rsidR="00F347EA" w:rsidRPr="009D2724" w:rsidRDefault="00F347EA" w:rsidP="00253129"/>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5,1</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3,8</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3,8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3,8</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3,8</w:t>
            </w:r>
          </w:p>
        </w:tc>
      </w:tr>
      <w:tr w:rsidR="00F347EA" w:rsidRPr="009D2724" w:rsidTr="00253129">
        <w:trPr>
          <w:gridAfter w:val="1"/>
          <w:wAfter w:w="12" w:type="dxa"/>
          <w:trHeight w:val="1064"/>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1843" w:type="dxa"/>
            <w:vMerge/>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rPr>
                <w:lang w:eastAsia="ru-RU"/>
              </w:rPr>
            </w:pPr>
          </w:p>
        </w:tc>
        <w:tc>
          <w:tcPr>
            <w:tcW w:w="879" w:type="dxa"/>
            <w:tcBorders>
              <w:left w:val="single" w:sz="4" w:space="0" w:color="000000"/>
              <w:right w:val="single" w:sz="4" w:space="0" w:color="000000"/>
            </w:tcBorders>
            <w:shd w:val="clear" w:color="auto" w:fill="auto"/>
          </w:tcPr>
          <w:p w:rsidR="00F347EA" w:rsidRPr="009D2724" w:rsidRDefault="00F347EA" w:rsidP="00253129">
            <w:pPr>
              <w:snapToGrid w:val="0"/>
              <w:rPr>
                <w:lang w:val="en-US" w:eastAsia="ru-RU"/>
              </w:rPr>
            </w:pPr>
          </w:p>
        </w:tc>
        <w:tc>
          <w:tcPr>
            <w:tcW w:w="992" w:type="dxa"/>
            <w:tcBorders>
              <w:left w:val="single" w:sz="4" w:space="0" w:color="000000"/>
              <w:right w:val="single" w:sz="4" w:space="0" w:color="000000"/>
            </w:tcBorders>
            <w:shd w:val="clear" w:color="auto" w:fill="auto"/>
          </w:tcPr>
          <w:p w:rsidR="00F347EA" w:rsidRPr="009D2724" w:rsidRDefault="00F347EA" w:rsidP="00253129">
            <w:pPr>
              <w:snapToGrid w:val="0"/>
              <w:rPr>
                <w:lang w:val="en-US" w:eastAsia="ru-RU"/>
              </w:rPr>
            </w:pPr>
          </w:p>
        </w:tc>
        <w:tc>
          <w:tcPr>
            <w:tcW w:w="992" w:type="dxa"/>
            <w:tcBorders>
              <w:left w:val="single" w:sz="4" w:space="0" w:color="000000"/>
              <w:right w:val="single" w:sz="4" w:space="0" w:color="000000"/>
            </w:tcBorders>
            <w:shd w:val="clear" w:color="auto" w:fill="auto"/>
          </w:tcPr>
          <w:p w:rsidR="00F347EA" w:rsidRPr="009D2724" w:rsidRDefault="00F347EA" w:rsidP="00253129">
            <w:pPr>
              <w:snapToGrid w:val="0"/>
              <w:rPr>
                <w:lang w:val="en-US"/>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rPr>
                <w:lang w:val="en-US"/>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rPr>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lang w:val="en-US"/>
              </w:rPr>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lang w:val="en-US"/>
              </w:rPr>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5284"/>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1843" w:type="dxa"/>
            <w:vMerge/>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rPr>
                <w:lang w:eastAsia="ru-RU"/>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lang w:eastAsia="ru-RU"/>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lang w:eastAsia="ru-RU"/>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45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pPr>
            <w:r w:rsidRPr="009D2724">
              <w:rPr>
                <w:sz w:val="20"/>
                <w:szCs w:val="20"/>
              </w:rPr>
              <w:t>Безвозмездные перечисления государственным и муниципальным организациям</w:t>
            </w: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rPr>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45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 xml:space="preserve">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w:t>
            </w:r>
            <w:r w:rsidRPr="009D2724">
              <w:lastRenderedPageBreak/>
              <w:t>оздоровления в части расходов на организационно-техническое обеспечение переданных отдельных государственных полномочий</w:t>
            </w:r>
          </w:p>
          <w:p w:rsidR="00F347EA" w:rsidRPr="009D2724" w:rsidRDefault="00F347EA" w:rsidP="00253129">
            <w:pPr>
              <w:pStyle w:val="ConsPlusCell"/>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lastRenderedPageBreak/>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r w:rsidRPr="009D2724">
              <w:t>974070</w:t>
            </w:r>
            <w:r w:rsidRPr="009D2724">
              <w:rPr>
                <w:lang w:val="en-US"/>
              </w:rPr>
              <w:t>9</w:t>
            </w:r>
            <w:r w:rsidRPr="009D2724">
              <w:t>01</w:t>
            </w:r>
            <w:r w:rsidRPr="009D2724">
              <w:rPr>
                <w:lang w:val="en-US"/>
              </w:rPr>
              <w:t>20370240</w:t>
            </w:r>
            <w:r w:rsidRPr="009D2724">
              <w:t>121</w:t>
            </w:r>
            <w:r w:rsidRPr="009D2724">
              <w:rPr>
                <w:lang w:val="en-US"/>
              </w:rPr>
              <w:t>-129</w:t>
            </w:r>
          </w:p>
          <w:p w:rsidR="00F347EA" w:rsidRPr="009D2724" w:rsidRDefault="00F347EA" w:rsidP="00253129">
            <w:pPr>
              <w:snapToGrid w:val="0"/>
            </w:pPr>
          </w:p>
          <w:p w:rsidR="00F347EA" w:rsidRPr="009D2724" w:rsidRDefault="00F347EA" w:rsidP="00253129">
            <w:pPr>
              <w:snapToGrid w:val="0"/>
              <w:rPr>
                <w:lang w:val="en-US"/>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rPr>
                <w:lang w:val="en-US"/>
              </w:rPr>
              <w:t>118</w:t>
            </w:r>
            <w:r w:rsidRPr="009D2724">
              <w:t>,</w:t>
            </w:r>
            <w:r w:rsidRPr="009D2724">
              <w:rPr>
                <w:lang w:val="en-US"/>
              </w:rPr>
              <w:t>7</w:t>
            </w:r>
          </w:p>
          <w:p w:rsidR="00F347EA" w:rsidRPr="009D2724" w:rsidRDefault="00F347EA" w:rsidP="00253129">
            <w:pPr>
              <w:rPr>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119,4</w:t>
            </w:r>
          </w:p>
          <w:p w:rsidR="00F347EA" w:rsidRPr="009D2724" w:rsidRDefault="00F347EA" w:rsidP="00253129"/>
          <w:p w:rsidR="00F347EA" w:rsidRPr="009D2724" w:rsidRDefault="00F347EA" w:rsidP="00253129">
            <w:pPr>
              <w:rPr>
                <w:lang w:val="en-US"/>
              </w:rPr>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127,5</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95,6</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95,6</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95,6</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9</w:t>
            </w:r>
            <w:r w:rsidRPr="009D2724">
              <w:rPr>
                <w:lang w:val="en-US"/>
              </w:rPr>
              <w:t>5,6</w:t>
            </w:r>
          </w:p>
        </w:tc>
      </w:tr>
      <w:tr w:rsidR="00F347EA" w:rsidRPr="009D2724" w:rsidTr="00253129">
        <w:trPr>
          <w:gridAfter w:val="1"/>
          <w:wAfter w:w="12" w:type="dxa"/>
          <w:trHeight w:val="45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right w:val="single" w:sz="4" w:space="0" w:color="000000"/>
            </w:tcBorders>
            <w:shd w:val="clear" w:color="auto" w:fill="auto"/>
          </w:tcPr>
          <w:p w:rsidR="00F347EA" w:rsidRPr="009D2724" w:rsidRDefault="00F347EA" w:rsidP="00253129">
            <w:pPr>
              <w:pStyle w:val="ConsPlusCell"/>
            </w:pPr>
            <w:r w:rsidRPr="009D2724">
              <w:rPr>
                <w:sz w:val="20"/>
                <w:szCs w:val="20"/>
              </w:rPr>
              <w:t>Организация профилактики безнадзорности и правонарушений несовершеннолетних</w:t>
            </w: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b/>
                <w:bCs/>
                <w:sz w:val="20"/>
                <w:szCs w:val="20"/>
              </w:rPr>
              <w:t>Всего</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rPr>
                <w:b/>
                <w:bCs/>
              </w:rPr>
              <w:t>363,0</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bCs/>
              </w:rPr>
              <w:t>376,0</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bCs/>
              </w:rPr>
              <w:t>444,0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bCs/>
              </w:rPr>
              <w:t>338,0</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bCs/>
              </w:rPr>
              <w:t>338,0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bCs/>
              </w:rPr>
              <w:t>338,0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bCs/>
              </w:rPr>
              <w:t>338,0</w:t>
            </w:r>
          </w:p>
        </w:tc>
      </w:tr>
      <w:tr w:rsidR="00F347EA" w:rsidRPr="009D2724" w:rsidTr="00253129">
        <w:trPr>
          <w:gridAfter w:val="1"/>
          <w:wAfter w:w="12" w:type="dxa"/>
          <w:trHeight w:val="45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right w:val="single" w:sz="4" w:space="0" w:color="000000"/>
            </w:tcBorders>
            <w:shd w:val="clear" w:color="auto" w:fill="auto"/>
          </w:tcPr>
          <w:p w:rsidR="00F347EA" w:rsidRPr="009D2724" w:rsidRDefault="00F347EA" w:rsidP="00253129">
            <w:pPr>
              <w:pStyle w:val="ConsPlusCell"/>
            </w:pPr>
            <w:r w:rsidRPr="009D2724">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2021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2296" w:type="dxa"/>
            <w:tcBorders>
              <w:left w:val="single" w:sz="4" w:space="0" w:color="000000"/>
              <w:bottom w:val="single" w:sz="4" w:space="0" w:color="000000"/>
            </w:tcBorders>
            <w:shd w:val="clear" w:color="auto" w:fill="auto"/>
          </w:tcPr>
          <w:p w:rsidR="00F347EA" w:rsidRPr="009D2724" w:rsidRDefault="00F347EA" w:rsidP="00253129">
            <w:pPr>
              <w:snapToGrid w:val="0"/>
            </w:pPr>
            <w:r w:rsidRPr="009D2724">
              <w:t>97407020120449020611</w:t>
            </w:r>
          </w:p>
        </w:tc>
        <w:tc>
          <w:tcPr>
            <w:tcW w:w="900" w:type="dxa"/>
            <w:tcBorders>
              <w:left w:val="single" w:sz="4" w:space="0" w:color="000000"/>
              <w:bottom w:val="single" w:sz="4" w:space="0" w:color="000000"/>
            </w:tcBorders>
            <w:shd w:val="clear" w:color="auto" w:fill="auto"/>
          </w:tcPr>
          <w:p w:rsidR="00F347EA" w:rsidRPr="009D2724" w:rsidRDefault="00F347EA" w:rsidP="00253129">
            <w:pPr>
              <w:snapToGrid w:val="0"/>
            </w:pP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20,0</w:t>
            </w: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20,0</w:t>
            </w: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20,0</w:t>
            </w: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20,0</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20,0</w:t>
            </w:r>
          </w:p>
        </w:tc>
      </w:tr>
      <w:tr w:rsidR="00F347EA" w:rsidRPr="009D2724" w:rsidTr="00253129">
        <w:trPr>
          <w:gridAfter w:val="1"/>
          <w:wAfter w:w="12" w:type="dxa"/>
          <w:trHeight w:val="45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pPr>
            <w:r w:rsidRPr="009D2724">
              <w:rPr>
                <w:sz w:val="20"/>
                <w:szCs w:val="20"/>
              </w:rPr>
              <w:t>Осуществление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1843" w:type="dxa"/>
            <w:vMerge w:val="restart"/>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Администрация Мари-Турекского муниципального района</w:t>
            </w:r>
          </w:p>
        </w:tc>
        <w:tc>
          <w:tcPr>
            <w:tcW w:w="879" w:type="dxa"/>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2296" w:type="dxa"/>
            <w:vMerge w:val="restart"/>
            <w:tcBorders>
              <w:left w:val="single" w:sz="4" w:space="0" w:color="000000"/>
              <w:bottom w:val="single" w:sz="4" w:space="0" w:color="000000"/>
            </w:tcBorders>
            <w:shd w:val="clear" w:color="auto" w:fill="auto"/>
          </w:tcPr>
          <w:p w:rsidR="00F347EA" w:rsidRPr="009D2724" w:rsidRDefault="00F347EA" w:rsidP="00253129">
            <w:pPr>
              <w:snapToGrid w:val="0"/>
            </w:pPr>
            <w:r w:rsidRPr="009D2724">
              <w:t>90401040120470140121,129,244</w:t>
            </w:r>
          </w:p>
        </w:tc>
        <w:tc>
          <w:tcPr>
            <w:tcW w:w="900" w:type="dxa"/>
            <w:vMerge w:val="restart"/>
            <w:tcBorders>
              <w:left w:val="single" w:sz="4" w:space="0" w:color="000000"/>
              <w:bottom w:val="single" w:sz="4" w:space="0" w:color="000000"/>
            </w:tcBorders>
            <w:shd w:val="clear" w:color="auto" w:fill="auto"/>
          </w:tcPr>
          <w:p w:rsidR="00F347EA" w:rsidRPr="009D2724" w:rsidRDefault="00F347EA" w:rsidP="00253129">
            <w:r w:rsidRPr="009D2724">
              <w:t>363,0</w:t>
            </w:r>
          </w:p>
        </w:tc>
        <w:tc>
          <w:tcPr>
            <w:tcW w:w="944" w:type="dxa"/>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376,0</w:t>
            </w:r>
          </w:p>
        </w:tc>
        <w:tc>
          <w:tcPr>
            <w:tcW w:w="1046" w:type="dxa"/>
            <w:gridSpan w:val="2"/>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424,0</w:t>
            </w:r>
          </w:p>
        </w:tc>
        <w:tc>
          <w:tcPr>
            <w:tcW w:w="916" w:type="dxa"/>
            <w:gridSpan w:val="2"/>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318,0</w:t>
            </w:r>
          </w:p>
        </w:tc>
        <w:tc>
          <w:tcPr>
            <w:tcW w:w="884" w:type="dxa"/>
            <w:gridSpan w:val="2"/>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318,0</w:t>
            </w:r>
          </w:p>
        </w:tc>
        <w:tc>
          <w:tcPr>
            <w:tcW w:w="990" w:type="dxa"/>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318,0</w:t>
            </w:r>
          </w:p>
        </w:tc>
        <w:tc>
          <w:tcPr>
            <w:tcW w:w="953" w:type="dxa"/>
            <w:vMerge w:val="restart"/>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318,0</w:t>
            </w:r>
          </w:p>
        </w:tc>
      </w:tr>
      <w:tr w:rsidR="00F347EA" w:rsidRPr="009D2724" w:rsidTr="00253129">
        <w:trPr>
          <w:gridAfter w:val="1"/>
          <w:wAfter w:w="12" w:type="dxa"/>
          <w:trHeight w:val="45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1843" w:type="dxa"/>
            <w:vMerge/>
            <w:tcBorders>
              <w:left w:val="single" w:sz="4" w:space="0" w:color="000000"/>
              <w:bottom w:val="single" w:sz="4" w:space="0" w:color="000000"/>
            </w:tcBorders>
            <w:shd w:val="clear" w:color="auto" w:fill="auto"/>
          </w:tcPr>
          <w:p w:rsidR="00F347EA" w:rsidRPr="009D2724" w:rsidRDefault="00F347EA" w:rsidP="00253129">
            <w:pPr>
              <w:snapToGrid w:val="0"/>
            </w:pPr>
          </w:p>
        </w:tc>
        <w:tc>
          <w:tcPr>
            <w:tcW w:w="879"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2296" w:type="dxa"/>
            <w:vMerge/>
            <w:tcBorders>
              <w:left w:val="single" w:sz="4" w:space="0" w:color="000000"/>
              <w:bottom w:val="single" w:sz="4" w:space="0" w:color="000000"/>
            </w:tcBorders>
            <w:shd w:val="clear" w:color="auto" w:fill="auto"/>
          </w:tcPr>
          <w:p w:rsidR="00F347EA" w:rsidRPr="009D2724" w:rsidRDefault="00F347EA" w:rsidP="00253129">
            <w:pPr>
              <w:snapToGrid w:val="0"/>
            </w:pPr>
          </w:p>
        </w:tc>
        <w:tc>
          <w:tcPr>
            <w:tcW w:w="900" w:type="dxa"/>
            <w:vMerge/>
            <w:tcBorders>
              <w:left w:val="single" w:sz="4" w:space="0" w:color="000000"/>
              <w:bottom w:val="single" w:sz="4" w:space="0" w:color="000000"/>
            </w:tcBorders>
            <w:shd w:val="clear" w:color="auto" w:fill="auto"/>
          </w:tcPr>
          <w:p w:rsidR="00F347EA" w:rsidRPr="009D2724" w:rsidRDefault="00F347EA" w:rsidP="00253129">
            <w:pPr>
              <w:snapToGrid w:val="0"/>
            </w:pPr>
          </w:p>
        </w:tc>
        <w:tc>
          <w:tcPr>
            <w:tcW w:w="944"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46" w:type="dxa"/>
            <w:gridSpan w:val="2"/>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16" w:type="dxa"/>
            <w:gridSpan w:val="2"/>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884" w:type="dxa"/>
            <w:gridSpan w:val="2"/>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0"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bottom w:val="single" w:sz="4" w:space="0" w:color="000000"/>
            </w:tcBorders>
            <w:shd w:val="clear" w:color="auto" w:fill="auto"/>
          </w:tcPr>
          <w:p w:rsidR="00F347EA" w:rsidRPr="009D2724" w:rsidRDefault="00F347EA" w:rsidP="00253129">
            <w:pPr>
              <w:widowControl/>
            </w:pPr>
            <w:r w:rsidRPr="009D2724">
              <w:t>Расходы на проведение межрегионального детского фестиваля «Костёр дружбы»</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pPr>
            <w:r w:rsidRPr="009D2724">
              <w:rPr>
                <w:b/>
                <w:bCs/>
                <w:sz w:val="20"/>
                <w:szCs w:val="20"/>
              </w:rPr>
              <w:t>Всего</w:t>
            </w:r>
          </w:p>
          <w:p w:rsidR="00F347EA" w:rsidRPr="009D2724" w:rsidRDefault="00F347EA" w:rsidP="00253129">
            <w:pPr>
              <w:pStyle w:val="ConsPlusCell"/>
              <w:rPr>
                <w:sz w:val="20"/>
                <w:szCs w:val="20"/>
              </w:rPr>
            </w:pPr>
          </w:p>
          <w:p w:rsidR="00F347EA" w:rsidRPr="009D2724" w:rsidRDefault="00F347EA" w:rsidP="00253129">
            <w:pPr>
              <w:pStyle w:val="ConsPlusCell"/>
              <w:rPr>
                <w:sz w:val="20"/>
                <w:szCs w:val="20"/>
              </w:rPr>
            </w:pPr>
          </w:p>
          <w:p w:rsidR="00F347EA" w:rsidRPr="009D2724" w:rsidRDefault="00F347EA" w:rsidP="00253129">
            <w:pPr>
              <w:pStyle w:val="ConsPlusCell"/>
              <w:rPr>
                <w:sz w:val="20"/>
                <w:szCs w:val="20"/>
              </w:rPr>
            </w:pPr>
          </w:p>
          <w:p w:rsidR="00F347EA" w:rsidRPr="009D2724" w:rsidRDefault="00F347EA" w:rsidP="00253129">
            <w:pPr>
              <w:pStyle w:val="ConsPlusCell"/>
              <w:rPr>
                <w:sz w:val="20"/>
                <w:szCs w:val="20"/>
              </w:rPr>
            </w:pPr>
          </w:p>
          <w:p w:rsidR="00F347EA" w:rsidRPr="009D2724" w:rsidRDefault="00F347EA" w:rsidP="00253129">
            <w:pPr>
              <w:pStyle w:val="ConsPlusCell"/>
              <w:rPr>
                <w:sz w:val="20"/>
                <w:szCs w:val="20"/>
              </w:rPr>
            </w:pPr>
          </w:p>
          <w:p w:rsidR="00F347EA" w:rsidRPr="009D2724" w:rsidRDefault="00F347EA" w:rsidP="00253129">
            <w:pPr>
              <w:pStyle w:val="ConsPlusCell"/>
              <w:rPr>
                <w:sz w:val="20"/>
                <w:szCs w:val="20"/>
              </w:rPr>
            </w:pPr>
          </w:p>
          <w:p w:rsidR="00F347EA" w:rsidRPr="009D2724" w:rsidRDefault="00F347EA" w:rsidP="00253129">
            <w:pPr>
              <w:pStyle w:val="ConsPlusCell"/>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lastRenderedPageBreak/>
              <w:t>2019</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2019</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jc w:val="center"/>
            </w:pPr>
            <w:r w:rsidRPr="009D2724">
              <w:rPr>
                <w:sz w:val="20"/>
                <w:szCs w:val="20"/>
              </w:rPr>
              <w:t>97407090120529130244</w:t>
            </w:r>
          </w:p>
        </w:tc>
        <w:tc>
          <w:tcPr>
            <w:tcW w:w="900" w:type="dxa"/>
            <w:tcBorders>
              <w:left w:val="single" w:sz="4" w:space="0" w:color="000000"/>
              <w:bottom w:val="single" w:sz="4" w:space="0" w:color="000000"/>
            </w:tcBorders>
            <w:shd w:val="clear" w:color="auto" w:fill="auto"/>
          </w:tcPr>
          <w:p w:rsidR="00F347EA" w:rsidRPr="009D2724" w:rsidRDefault="00F347EA" w:rsidP="00253129">
            <w:r w:rsidRPr="009D2724">
              <w:rPr>
                <w:b/>
              </w:rPr>
              <w:lastRenderedPageBreak/>
              <w:t>230,0</w:t>
            </w:r>
          </w:p>
          <w:p w:rsidR="00F347EA" w:rsidRPr="009D2724" w:rsidRDefault="00F347EA" w:rsidP="00253129">
            <w:pPr>
              <w:rPr>
                <w:b/>
              </w:rPr>
            </w:pPr>
          </w:p>
          <w:p w:rsidR="00F347EA" w:rsidRPr="009D2724" w:rsidRDefault="00F347EA" w:rsidP="00253129">
            <w:pPr>
              <w:rPr>
                <w:b/>
              </w:rPr>
            </w:pPr>
          </w:p>
          <w:p w:rsidR="00F347EA" w:rsidRPr="009D2724" w:rsidRDefault="00F347EA" w:rsidP="00253129">
            <w:pPr>
              <w:rPr>
                <w:b/>
              </w:rPr>
            </w:pPr>
          </w:p>
          <w:p w:rsidR="00F347EA" w:rsidRPr="009D2724" w:rsidRDefault="00F347EA" w:rsidP="00253129">
            <w:pPr>
              <w:rPr>
                <w:b/>
              </w:rPr>
            </w:pPr>
          </w:p>
          <w:p w:rsidR="00F347EA" w:rsidRPr="009D2724" w:rsidRDefault="00F347EA" w:rsidP="00253129">
            <w:pPr>
              <w:rPr>
                <w:b/>
              </w:rPr>
            </w:pPr>
          </w:p>
          <w:p w:rsidR="00F347EA" w:rsidRPr="009D2724" w:rsidRDefault="00F347EA" w:rsidP="00253129">
            <w:pPr>
              <w:rPr>
                <w:b/>
              </w:rPr>
            </w:pPr>
          </w:p>
          <w:p w:rsidR="00F347EA" w:rsidRPr="009D2724" w:rsidRDefault="00F347EA" w:rsidP="00253129">
            <w:r w:rsidRPr="009D2724">
              <w:t>230,0</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val="restart"/>
            <w:tcBorders>
              <w:left w:val="single" w:sz="4" w:space="0" w:color="000000"/>
              <w:bottom w:val="single" w:sz="4" w:space="0" w:color="000000"/>
            </w:tcBorders>
            <w:shd w:val="clear" w:color="auto" w:fill="auto"/>
          </w:tcPr>
          <w:p w:rsidR="00F347EA" w:rsidRPr="009D2724" w:rsidRDefault="00F347EA" w:rsidP="00253129">
            <w:pPr>
              <w:pStyle w:val="ConsPlusCell"/>
              <w:snapToGrid w:val="0"/>
              <w:rPr>
                <w:b/>
                <w:sz w:val="20"/>
                <w:szCs w:val="20"/>
              </w:rPr>
            </w:pPr>
            <w:r w:rsidRPr="009D2724">
              <w:rPr>
                <w:b/>
                <w:sz w:val="20"/>
                <w:szCs w:val="20"/>
              </w:rPr>
              <w:t>«Обеспечение жильем молодых семей»</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pPr>
            <w:r w:rsidRPr="009D2724">
              <w:rPr>
                <w:b/>
                <w:bCs/>
                <w:sz w:val="20"/>
                <w:szCs w:val="20"/>
              </w:rPr>
              <w:t>всего</w:t>
            </w:r>
            <w:r w:rsidRPr="009D2724">
              <w:rPr>
                <w:sz w:val="20"/>
                <w:szCs w:val="20"/>
              </w:rPr>
              <w:t xml:space="preserve">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2019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2021</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left w:val="single" w:sz="4" w:space="0" w:color="000000"/>
              <w:bottom w:val="single" w:sz="4" w:space="0" w:color="000000"/>
            </w:tcBorders>
            <w:shd w:val="clear" w:color="auto" w:fill="auto"/>
          </w:tcPr>
          <w:p w:rsidR="00F347EA" w:rsidRPr="009D2724" w:rsidRDefault="00F347EA" w:rsidP="00253129">
            <w:r w:rsidRPr="009D2724">
              <w:rPr>
                <w:b/>
              </w:rPr>
              <w:t>1435,8</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lang w:val="en-US"/>
              </w:rPr>
            </w:pP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r w:rsidRPr="009D2724">
              <w:rPr>
                <w:b/>
              </w:rPr>
              <w:t>11581,4</w:t>
            </w: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lang w:val="en-US"/>
              </w:rPr>
            </w:pP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lang w:val="en-US"/>
              </w:rPr>
            </w:pP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lang w:val="en-US"/>
              </w:rPr>
            </w:pP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lang w:val="en-US"/>
              </w:rPr>
            </w:pPr>
          </w:p>
        </w:tc>
      </w:tr>
      <w:tr w:rsidR="00F347EA" w:rsidRPr="009D2724" w:rsidTr="00253129">
        <w:trPr>
          <w:gridAfter w:val="1"/>
          <w:wAfter w:w="12" w:type="dxa"/>
          <w:trHeight w:val="885"/>
        </w:trPr>
        <w:tc>
          <w:tcPr>
            <w:tcW w:w="360" w:type="dxa"/>
            <w:shd w:val="clear" w:color="auto" w:fill="auto"/>
            <w:tcMar>
              <w:top w:w="0" w:type="dxa"/>
              <w:left w:w="0" w:type="dxa"/>
              <w:bottom w:w="0" w:type="dxa"/>
              <w:right w:w="0" w:type="dxa"/>
            </w:tcMar>
          </w:tcPr>
          <w:p w:rsidR="00F347EA" w:rsidRPr="009D2724" w:rsidRDefault="00F347EA" w:rsidP="00253129">
            <w:pPr>
              <w:snapToGrid w:val="0"/>
              <w:rPr>
                <w:b/>
                <w:lang w:val="en-US"/>
              </w:rPr>
            </w:pPr>
          </w:p>
        </w:tc>
        <w:tc>
          <w:tcPr>
            <w:tcW w:w="1826" w:type="dxa"/>
            <w:vMerge/>
            <w:tcBorders>
              <w:left w:val="single" w:sz="4" w:space="0" w:color="000000"/>
              <w:bottom w:val="single" w:sz="4" w:space="0" w:color="000000"/>
            </w:tcBorders>
            <w:shd w:val="clear" w:color="auto" w:fill="auto"/>
          </w:tcPr>
          <w:p w:rsidR="00F347EA" w:rsidRPr="009D2724" w:rsidRDefault="00F347EA" w:rsidP="00253129">
            <w:pPr>
              <w:pStyle w:val="ConsPlusCell"/>
              <w:snapToGrid w:val="0"/>
              <w:rPr>
                <w:b/>
                <w:sz w:val="20"/>
                <w:szCs w:val="20"/>
                <w:lang w:val="en-US"/>
              </w:rPr>
            </w:pP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spacing w:line="276" w:lineRule="auto"/>
              <w:rPr>
                <w:b/>
                <w:sz w:val="20"/>
                <w:szCs w:val="20"/>
                <w:lang w:val="en-US"/>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jc w:val="both"/>
            </w:pPr>
            <w:r w:rsidRPr="009D2724">
              <w:t>выполнение мероприятий Подпрограммы позволит:</w:t>
            </w:r>
          </w:p>
          <w:p w:rsidR="00F347EA" w:rsidRPr="009D2724" w:rsidRDefault="00F347EA" w:rsidP="00253129">
            <w:pPr>
              <w:jc w:val="both"/>
            </w:pPr>
            <w:r w:rsidRPr="009D2724">
              <w:t xml:space="preserve">   при оказании содействия за счет средств федерального бюджета, республиканского бюджета Республики Марий Эл и бюджета Мари-Турекского муниципального района улучшить жилищные условия не менее </w:t>
            </w:r>
            <w:r w:rsidRPr="009D2724">
              <w:lastRenderedPageBreak/>
              <w:t>14 молодым семьям;</w:t>
            </w:r>
          </w:p>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left w:val="single" w:sz="4" w:space="0" w:color="000000"/>
              <w:bottom w:val="single" w:sz="4" w:space="0" w:color="000000"/>
            </w:tcBorders>
            <w:shd w:val="clear" w:color="auto" w:fill="auto"/>
          </w:tcPr>
          <w:p w:rsidR="00F347EA" w:rsidRPr="009D2724" w:rsidRDefault="00F347EA" w:rsidP="00253129">
            <w:pPr>
              <w:snapToGrid w:val="0"/>
            </w:pP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23"/>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Субсидии на мероприятия подпрограммы «Обеспечение жильем молодых семей» федеральной целевой программы «Жилище» на 2017-2025годы</w:t>
            </w:r>
          </w:p>
        </w:tc>
        <w:tc>
          <w:tcPr>
            <w:tcW w:w="184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2019</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2019</w:t>
            </w: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974100301301</w:t>
            </w:r>
            <w:r w:rsidRPr="009D2724">
              <w:rPr>
                <w:sz w:val="20"/>
                <w:szCs w:val="20"/>
                <w:lang w:val="en-US"/>
              </w:rPr>
              <w:t>L4970322</w:t>
            </w:r>
          </w:p>
        </w:tc>
        <w:tc>
          <w:tcPr>
            <w:tcW w:w="90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1435,8</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r>
      <w:tr w:rsidR="00F347EA" w:rsidRPr="009D2724" w:rsidTr="00253129">
        <w:trPr>
          <w:gridAfter w:val="1"/>
          <w:wAfter w:w="12" w:type="dxa"/>
          <w:trHeight w:val="639"/>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Обеспечение жильем молодых семей</w:t>
            </w:r>
          </w:p>
        </w:tc>
        <w:tc>
          <w:tcPr>
            <w:tcW w:w="184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2021</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2021</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jc w:val="center"/>
            </w:pPr>
            <w:r w:rsidRPr="009D2724">
              <w:t>улучшить демографическую ситуацию в Мари-Турекском муниципальном районе.</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jc w:val="center"/>
            </w:pPr>
            <w:r w:rsidRPr="009D2724">
              <w:t>974100401301</w:t>
            </w:r>
            <w:r w:rsidRPr="009D2724">
              <w:rPr>
                <w:lang w:val="en-US"/>
              </w:rPr>
              <w:t>L4970</w:t>
            </w:r>
            <w:r w:rsidRPr="009D2724">
              <w:t>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lang w:val="en-US"/>
              </w:rPr>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r w:rsidRPr="009D2724">
              <w:t>11581,4</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lang w:val="en-US"/>
              </w:rPr>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lang w:val="en-US"/>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lang w:val="en-US"/>
              </w:rPr>
            </w:pPr>
          </w:p>
        </w:tc>
      </w:tr>
      <w:tr w:rsidR="00F347EA" w:rsidRPr="009D2724" w:rsidTr="00253129">
        <w:trPr>
          <w:gridAfter w:val="1"/>
          <w:wAfter w:w="12" w:type="dxa"/>
          <w:trHeight w:val="207"/>
        </w:trPr>
        <w:tc>
          <w:tcPr>
            <w:tcW w:w="360" w:type="dxa"/>
            <w:shd w:val="clear" w:color="auto" w:fill="auto"/>
            <w:tcMar>
              <w:top w:w="0" w:type="dxa"/>
              <w:left w:w="0" w:type="dxa"/>
              <w:bottom w:w="0" w:type="dxa"/>
              <w:right w:w="0" w:type="dxa"/>
            </w:tcMar>
          </w:tcPr>
          <w:p w:rsidR="00F347EA" w:rsidRPr="009D2724" w:rsidRDefault="00F347EA" w:rsidP="00253129">
            <w:pPr>
              <w:snapToGrid w:val="0"/>
              <w:rPr>
                <w:lang w:val="en-US"/>
              </w:rPr>
            </w:pPr>
          </w:p>
        </w:tc>
        <w:tc>
          <w:tcPr>
            <w:tcW w:w="1826" w:type="dxa"/>
            <w:vMerge w:val="restart"/>
            <w:tcBorders>
              <w:top w:val="single" w:sz="4" w:space="0" w:color="000000"/>
              <w:left w:val="single" w:sz="4" w:space="0" w:color="000000"/>
            </w:tcBorders>
            <w:shd w:val="clear" w:color="auto" w:fill="auto"/>
          </w:tcPr>
          <w:p w:rsidR="00F347EA" w:rsidRPr="009D2724" w:rsidRDefault="00F347EA" w:rsidP="00253129">
            <w:pPr>
              <w:pStyle w:val="ConsPlusCell"/>
              <w:snapToGrid w:val="0"/>
            </w:pPr>
            <w:r w:rsidRPr="009D2724">
              <w:rPr>
                <w:b/>
                <w:sz w:val="20"/>
                <w:szCs w:val="20"/>
              </w:rPr>
              <w:t>«Государственная молодежная политика и вовлечение молодежи в социальную практику»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pPr>
            <w:r w:rsidRPr="009D2724">
              <w:rPr>
                <w:sz w:val="20"/>
                <w:szCs w:val="20"/>
              </w:rPr>
              <w:t xml:space="preserve">всего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r>
      <w:tr w:rsidR="00F347EA" w:rsidRPr="009D2724" w:rsidTr="00253129">
        <w:trPr>
          <w:gridAfter w:val="1"/>
          <w:wAfter w:w="12" w:type="dxa"/>
          <w:trHeight w:val="281"/>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top w:val="single" w:sz="4" w:space="0" w:color="000000"/>
              <w:left w:val="single" w:sz="4" w:space="0" w:color="000000"/>
            </w:tcBorders>
            <w:shd w:val="clear" w:color="auto" w:fill="auto"/>
          </w:tcPr>
          <w:p w:rsidR="00F347EA" w:rsidRPr="009D2724" w:rsidRDefault="00F347EA" w:rsidP="00253129">
            <w:pPr>
              <w:pStyle w:val="ConsPlusCell"/>
              <w:snapToGrid w:val="0"/>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24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tcBorders>
            <w:shd w:val="clear" w:color="auto" w:fill="auto"/>
          </w:tcPr>
          <w:p w:rsidR="00F347EA" w:rsidRPr="009D2724" w:rsidRDefault="00F347EA" w:rsidP="00253129">
            <w:pPr>
              <w:pStyle w:val="ConsPlusCell"/>
              <w:snapToGrid w:val="0"/>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Администрация Мари-Турекского муниципального района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jc w:val="both"/>
            </w:pPr>
            <w:r w:rsidRPr="009D2724">
              <w:t>увеличение охвата молодежи мероприятиями социальной, патриотической, и творческой направленности;</w:t>
            </w:r>
          </w:p>
          <w:p w:rsidR="00F347EA" w:rsidRPr="009D2724" w:rsidRDefault="00F347EA" w:rsidP="00253129">
            <w:pPr>
              <w:jc w:val="both"/>
            </w:pPr>
            <w:r w:rsidRPr="009D2724">
              <w:t xml:space="preserve">организация эффективной системы </w:t>
            </w:r>
            <w:r w:rsidRPr="009D2724">
              <w:lastRenderedPageBreak/>
              <w:t xml:space="preserve">выявления, сопровождения и поддержки инициативной и талантливой молодежи; </w:t>
            </w:r>
          </w:p>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54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top w:val="single" w:sz="4" w:space="0" w:color="000000"/>
              <w:left w:val="single" w:sz="4" w:space="0" w:color="000000"/>
            </w:tcBorders>
            <w:shd w:val="clear" w:color="auto" w:fill="auto"/>
          </w:tcPr>
          <w:p w:rsidR="00F347EA" w:rsidRPr="009D2724" w:rsidRDefault="00F347EA" w:rsidP="00253129">
            <w:pPr>
              <w:pStyle w:val="ConsPlusCell"/>
              <w:snapToGrid w:val="0"/>
            </w:pPr>
            <w:r w:rsidRPr="009D2724">
              <w:rPr>
                <w:sz w:val="20"/>
                <w:szCs w:val="20"/>
              </w:rPr>
              <w:t>«Вовлечение молодежи района в активную социальную практику»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всего</w:t>
            </w:r>
          </w:p>
          <w:p w:rsidR="00F347EA" w:rsidRPr="009D2724" w:rsidRDefault="00F347EA" w:rsidP="00253129">
            <w:pPr>
              <w:pStyle w:val="ConsPlusCell"/>
              <w:snapToGrid w:val="0"/>
              <w:rPr>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tcBorders>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tc>
      </w:tr>
      <w:tr w:rsidR="00F347EA" w:rsidRPr="009D2724" w:rsidTr="00253129">
        <w:trPr>
          <w:gridAfter w:val="1"/>
          <w:wAfter w:w="12" w:type="dxa"/>
          <w:trHeight w:val="2483"/>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top w:val="single" w:sz="4" w:space="0" w:color="000000"/>
              <w:left w:val="single" w:sz="4" w:space="0" w:color="000000"/>
            </w:tcBorders>
            <w:shd w:val="clear" w:color="auto" w:fill="auto"/>
          </w:tcPr>
          <w:p w:rsidR="00F347EA" w:rsidRPr="009D2724" w:rsidRDefault="00F347EA" w:rsidP="00253129">
            <w:pPr>
              <w:pStyle w:val="ConsPlusCell"/>
              <w:snapToGrid w:val="0"/>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678"/>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tcBorders>
            <w:shd w:val="clear" w:color="auto" w:fill="auto"/>
          </w:tcPr>
          <w:p w:rsidR="00F347EA" w:rsidRPr="009D2724" w:rsidRDefault="00F347EA" w:rsidP="00253129">
            <w:pPr>
              <w:pStyle w:val="ConsPlusCell"/>
              <w:snapToGrid w:val="0"/>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Администрация Мари-Турекского муниципального района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r>
      <w:tr w:rsidR="00F347EA" w:rsidRPr="009D2724" w:rsidTr="00253129">
        <w:trPr>
          <w:gridAfter w:val="1"/>
          <w:wAfter w:w="12" w:type="dxa"/>
          <w:trHeight w:val="666"/>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both"/>
              <w:rPr>
                <w:b/>
                <w:sz w:val="20"/>
                <w:szCs w:val="20"/>
              </w:rPr>
            </w:pPr>
          </w:p>
          <w:p w:rsidR="00F347EA" w:rsidRPr="009D2724" w:rsidRDefault="00F347EA" w:rsidP="00253129">
            <w:pPr>
              <w:pStyle w:val="ConsPlusCell"/>
              <w:snapToGrid w:val="0"/>
              <w:jc w:val="both"/>
            </w:pPr>
            <w:r w:rsidRPr="009D2724">
              <w:rPr>
                <w:b/>
                <w:sz w:val="20"/>
                <w:szCs w:val="20"/>
              </w:rPr>
              <w:t xml:space="preserve">«Осуществление государственных полномочий по предоставлению мер социальной поддержки детей-сирот, детей, оставшихся без попечения родителей и лицам из их числа»  </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Всего </w:t>
            </w:r>
          </w:p>
          <w:p w:rsidR="00F347EA" w:rsidRPr="009D2724" w:rsidRDefault="00F347EA" w:rsidP="00253129">
            <w:pPr>
              <w:pStyle w:val="ConsPlusCell"/>
              <w:snapToGrid w:val="0"/>
              <w:rPr>
                <w:sz w:val="20"/>
                <w:szCs w:val="20"/>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b/>
                <w:sz w:val="20"/>
                <w:szCs w:val="20"/>
              </w:rPr>
              <w:t>15889,5</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18137,7</w:t>
            </w: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15969,9</w:t>
            </w: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12595,4</w:t>
            </w: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12598,9</w:t>
            </w: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12598,9</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12598,9</w:t>
            </w:r>
          </w:p>
        </w:tc>
      </w:tr>
      <w:tr w:rsidR="00F347EA" w:rsidRPr="009D2724" w:rsidTr="00253129">
        <w:trPr>
          <w:gridAfter w:val="1"/>
          <w:wAfter w:w="12" w:type="dxa"/>
          <w:trHeight w:val="1552"/>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b/>
                <w:sz w:val="20"/>
                <w:szCs w:val="20"/>
              </w:rPr>
              <w:t>13778,8</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12899,3</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13674,2</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10285,6</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10289,1</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10289,1</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10289,1</w:t>
            </w:r>
          </w:p>
        </w:tc>
      </w:tr>
      <w:tr w:rsidR="00F347EA" w:rsidRPr="009D2724" w:rsidTr="00253129">
        <w:trPr>
          <w:gridAfter w:val="1"/>
          <w:wAfter w:w="12" w:type="dxa"/>
          <w:trHeight w:val="1111"/>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left w:val="single" w:sz="4" w:space="0" w:color="000000"/>
              <w:righ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Администрация Мари-Турекского муниципального района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jc w:val="both"/>
            </w:pPr>
            <w:r w:rsidRPr="009D2724">
              <w:t xml:space="preserve">рост доли детей-сирот и детей, оставшихся без попечения   родителей, переданных органам опеки и </w:t>
            </w:r>
            <w:r w:rsidRPr="009D2724">
              <w:lastRenderedPageBreak/>
              <w:t>попечительства в семьи граждан, из числа детей-сирот и детей, оставшихся без попечения родителей, выявленных за отчетный период;</w:t>
            </w:r>
          </w:p>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b/>
                <w:sz w:val="20"/>
                <w:szCs w:val="20"/>
              </w:rPr>
              <w:t>2110,7</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5238,4</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2295,7</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2309,8</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2309,8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2309,8</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2309,8</w:t>
            </w:r>
          </w:p>
        </w:tc>
      </w:tr>
      <w:tr w:rsidR="00F347EA" w:rsidRPr="009D2724" w:rsidTr="00253129">
        <w:trPr>
          <w:gridAfter w:val="1"/>
          <w:wAfter w:w="12" w:type="dxa"/>
          <w:trHeight w:val="658"/>
        </w:trPr>
        <w:tc>
          <w:tcPr>
            <w:tcW w:w="360" w:type="dxa"/>
            <w:vMerge w:val="restart"/>
            <w:tcBorders>
              <w:top w:val="single" w:sz="4" w:space="0" w:color="000000"/>
            </w:tcBorders>
            <w:shd w:val="clear" w:color="auto" w:fill="auto"/>
          </w:tcPr>
          <w:p w:rsidR="00F347EA" w:rsidRPr="009D2724" w:rsidRDefault="00F347EA" w:rsidP="00253129">
            <w:pPr>
              <w:pStyle w:val="ConsPlusCell"/>
              <w:snapToGrid w:val="0"/>
              <w:rPr>
                <w:sz w:val="20"/>
                <w:szCs w:val="20"/>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both"/>
              <w:rPr>
                <w:sz w:val="20"/>
                <w:szCs w:val="20"/>
              </w:rPr>
            </w:pPr>
          </w:p>
          <w:p w:rsidR="00F347EA" w:rsidRPr="009D2724" w:rsidRDefault="00F347EA" w:rsidP="00253129">
            <w:pPr>
              <w:pStyle w:val="ConsPlusCell"/>
              <w:snapToGrid w:val="0"/>
              <w:jc w:val="both"/>
            </w:pPr>
            <w:r w:rsidRPr="009D2724">
              <w:rPr>
                <w:sz w:val="20"/>
                <w:szCs w:val="20"/>
              </w:rPr>
              <w:t>Всего</w:t>
            </w:r>
          </w:p>
          <w:p w:rsidR="00F347EA" w:rsidRPr="009D2724" w:rsidRDefault="00F347EA" w:rsidP="00253129">
            <w:pPr>
              <w:pStyle w:val="ConsPlusCell"/>
              <w:snapToGrid w:val="0"/>
              <w:jc w:val="both"/>
              <w:rPr>
                <w:sz w:val="20"/>
                <w:szCs w:val="20"/>
              </w:rPr>
            </w:pPr>
          </w:p>
          <w:p w:rsidR="00F347EA" w:rsidRPr="009D2724" w:rsidRDefault="00F347EA" w:rsidP="00253129">
            <w:pPr>
              <w:pStyle w:val="ConsPlusCell"/>
              <w:snapToGrid w:val="0"/>
              <w:jc w:val="both"/>
              <w:rPr>
                <w:sz w:val="20"/>
                <w:szCs w:val="20"/>
              </w:rPr>
            </w:pPr>
          </w:p>
          <w:p w:rsidR="00F347EA" w:rsidRPr="009D2724" w:rsidRDefault="00F347EA" w:rsidP="00253129">
            <w:pPr>
              <w:pStyle w:val="ConsPlusCell"/>
              <w:snapToGrid w:val="0"/>
              <w:jc w:val="both"/>
              <w:rPr>
                <w:sz w:val="20"/>
                <w:szCs w:val="20"/>
              </w:rPr>
            </w:pPr>
          </w:p>
        </w:tc>
        <w:tc>
          <w:tcPr>
            <w:tcW w:w="1843" w:type="dxa"/>
            <w:tcBorders>
              <w:left w:val="single" w:sz="4" w:space="0" w:color="000000"/>
              <w:bottom w:val="single" w:sz="4" w:space="0" w:color="000000"/>
            </w:tcBorders>
            <w:shd w:val="clear" w:color="auto" w:fill="auto"/>
          </w:tcPr>
          <w:p w:rsidR="00F347EA" w:rsidRPr="009D2724" w:rsidRDefault="00F347EA" w:rsidP="00253129">
            <w:pPr>
              <w:widowControl/>
              <w:autoSpaceDE/>
              <w:snapToGrid w:val="0"/>
              <w:rPr>
                <w:kern w:val="2"/>
              </w:rPr>
            </w:pPr>
          </w:p>
          <w:p w:rsidR="00F347EA" w:rsidRPr="009D2724" w:rsidRDefault="00F347EA" w:rsidP="00253129">
            <w:pPr>
              <w:widowControl/>
              <w:autoSpaceDE/>
              <w:rPr>
                <w:kern w:val="2"/>
              </w:rPr>
            </w:pPr>
          </w:p>
          <w:p w:rsidR="00F347EA" w:rsidRPr="009D2724" w:rsidRDefault="00F347EA" w:rsidP="00253129">
            <w:pPr>
              <w:pStyle w:val="ConsPlusCell"/>
              <w:snapToGrid w:val="0"/>
              <w:jc w:val="both"/>
              <w:rPr>
                <w:sz w:val="20"/>
                <w:szCs w:val="20"/>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rPr>
                <w:b/>
              </w:rPr>
            </w:pPr>
          </w:p>
          <w:p w:rsidR="00F347EA" w:rsidRPr="009D2724" w:rsidRDefault="00F347EA" w:rsidP="00253129">
            <w:r w:rsidRPr="009D2724">
              <w:rPr>
                <w:b/>
              </w:rPr>
              <w:t>2110,7</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p w:rsidR="00F347EA" w:rsidRPr="009D2724" w:rsidRDefault="00F347EA" w:rsidP="00253129">
            <w:r w:rsidRPr="009D2724">
              <w:rPr>
                <w:b/>
              </w:rPr>
              <w:t>5238,4</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p w:rsidR="00F347EA" w:rsidRPr="009D2724" w:rsidRDefault="00F347EA" w:rsidP="00253129">
            <w:r w:rsidRPr="009D2724">
              <w:rPr>
                <w:b/>
              </w:rPr>
              <w:t>2295,7</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p w:rsidR="00F347EA" w:rsidRPr="009D2724" w:rsidRDefault="00F347EA" w:rsidP="00253129">
            <w:r w:rsidRPr="009D2724">
              <w:rPr>
                <w:b/>
              </w:rPr>
              <w:t>2309,8</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p w:rsidR="00F347EA" w:rsidRPr="009D2724" w:rsidRDefault="00F347EA" w:rsidP="00253129">
            <w:r w:rsidRPr="009D2724">
              <w:rPr>
                <w:b/>
              </w:rPr>
              <w:t>2309,8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p w:rsidR="00F347EA" w:rsidRPr="009D2724" w:rsidRDefault="00F347EA" w:rsidP="00253129">
            <w:r w:rsidRPr="009D2724">
              <w:rPr>
                <w:b/>
              </w:rPr>
              <w:t>2309,8</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rPr>
                <w:b/>
              </w:rPr>
            </w:pPr>
          </w:p>
          <w:p w:rsidR="00F347EA" w:rsidRPr="009D2724" w:rsidRDefault="00F347EA" w:rsidP="00253129">
            <w:r w:rsidRPr="009D2724">
              <w:rPr>
                <w:b/>
              </w:rPr>
              <w:t>2309,8</w:t>
            </w:r>
          </w:p>
        </w:tc>
      </w:tr>
      <w:tr w:rsidR="00F347EA" w:rsidRPr="009D2724" w:rsidTr="00253129">
        <w:trPr>
          <w:gridAfter w:val="1"/>
          <w:wAfter w:w="12" w:type="dxa"/>
          <w:trHeight w:val="1463"/>
        </w:trPr>
        <w:tc>
          <w:tcPr>
            <w:tcW w:w="360" w:type="dxa"/>
            <w:vMerge/>
            <w:tcBorders>
              <w:top w:val="single" w:sz="4" w:space="0" w:color="000000"/>
            </w:tcBorders>
            <w:shd w:val="clear" w:color="auto" w:fill="auto"/>
          </w:tcPr>
          <w:p w:rsidR="00F347EA" w:rsidRPr="009D2724" w:rsidRDefault="00F347EA" w:rsidP="00253129">
            <w:pPr>
              <w:pStyle w:val="ConsPlusCell"/>
              <w:snapToGrid w:val="0"/>
              <w:rPr>
                <w:sz w:val="20"/>
                <w:szCs w:val="20"/>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Субвенции на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jc w:val="both"/>
            </w:pPr>
            <w:r w:rsidRPr="009D2724">
              <w:rPr>
                <w:sz w:val="20"/>
                <w:szCs w:val="20"/>
              </w:rPr>
              <w:t>Администрация Мари-Турекского муниципального района»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jc w:val="both"/>
            </w:pPr>
            <w:r w:rsidRPr="009D2724">
              <w:t>обеспечение 100% детей-сирот и детей, оставшихся без попечения родителей, лиц из их числа мерами социальной поддержки;</w:t>
            </w:r>
          </w:p>
          <w:p w:rsidR="00F347EA" w:rsidRPr="009D2724" w:rsidRDefault="00F347EA" w:rsidP="00253129">
            <w:pPr>
              <w:pStyle w:val="ConsPlusCell"/>
              <w:snapToGrid w:val="0"/>
              <w:jc w:val="center"/>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904100401502</w:t>
            </w:r>
            <w:r w:rsidRPr="009D2724">
              <w:rPr>
                <w:sz w:val="20"/>
                <w:szCs w:val="20"/>
                <w:lang w:val="en-US"/>
              </w:rPr>
              <w:t>R</w:t>
            </w:r>
            <w:r w:rsidRPr="009D2724">
              <w:rPr>
                <w:sz w:val="20"/>
                <w:szCs w:val="20"/>
              </w:rPr>
              <w:t>0820412</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rPr>
                <w:b/>
              </w:rPr>
              <w:t>2110,7</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5238,4</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2295,7</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2309,8</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2309,8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2309,8</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2309,8</w:t>
            </w:r>
          </w:p>
        </w:tc>
      </w:tr>
      <w:tr w:rsidR="00F347EA" w:rsidRPr="009D2724" w:rsidTr="00253129">
        <w:trPr>
          <w:gridAfter w:val="1"/>
          <w:wAfter w:w="12" w:type="dxa"/>
          <w:trHeight w:val="588"/>
        </w:trPr>
        <w:tc>
          <w:tcPr>
            <w:tcW w:w="360" w:type="dxa"/>
            <w:vMerge/>
            <w:shd w:val="clear" w:color="auto" w:fill="auto"/>
          </w:tcPr>
          <w:p w:rsidR="00F347EA" w:rsidRPr="009D2724" w:rsidRDefault="00F347EA" w:rsidP="00253129">
            <w:pPr>
              <w:pStyle w:val="ConsPlusCell"/>
              <w:snapToGrid w:val="0"/>
              <w:rPr>
                <w:sz w:val="20"/>
                <w:szCs w:val="20"/>
              </w:rPr>
            </w:pPr>
          </w:p>
        </w:tc>
        <w:tc>
          <w:tcPr>
            <w:tcW w:w="182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Всего</w:t>
            </w:r>
          </w:p>
        </w:tc>
        <w:tc>
          <w:tcPr>
            <w:tcW w:w="1843" w:type="dxa"/>
            <w:tcBorders>
              <w:left w:val="single" w:sz="4" w:space="0" w:color="000000"/>
              <w:bottom w:val="single" w:sz="4" w:space="0" w:color="000000"/>
            </w:tcBorders>
            <w:shd w:val="clear" w:color="auto" w:fill="auto"/>
          </w:tcPr>
          <w:p w:rsidR="00F347EA" w:rsidRPr="009D2724" w:rsidRDefault="00F347EA" w:rsidP="00253129">
            <w:pPr>
              <w:widowControl/>
              <w:autoSpaceDE/>
              <w:snapToGrid w:val="0"/>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rPr>
                <w:b/>
              </w:rPr>
              <w:t>13778,8</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12899,3</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13674,2</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10285,6</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10289,1</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10289,1</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10289,1</w:t>
            </w:r>
          </w:p>
        </w:tc>
      </w:tr>
      <w:tr w:rsidR="00F347EA" w:rsidRPr="009D2724" w:rsidTr="00253129">
        <w:trPr>
          <w:gridAfter w:val="1"/>
          <w:wAfter w:w="12" w:type="dxa"/>
          <w:trHeight w:val="2670"/>
        </w:trPr>
        <w:tc>
          <w:tcPr>
            <w:tcW w:w="360" w:type="dxa"/>
            <w:tcBorders>
              <w:top w:val="single" w:sz="4" w:space="0" w:color="000000"/>
              <w:bottom w:val="single" w:sz="4" w:space="0" w:color="000000"/>
            </w:tcBorders>
            <w:shd w:val="clear" w:color="auto" w:fill="auto"/>
          </w:tcPr>
          <w:p w:rsidR="00F347EA" w:rsidRPr="009D2724" w:rsidRDefault="00F347EA" w:rsidP="00253129">
            <w:pPr>
              <w:pStyle w:val="ConsPlusCell"/>
              <w:snapToGrid w:val="0"/>
              <w:rPr>
                <w:b/>
                <w:i/>
                <w:sz w:val="20"/>
                <w:szCs w:val="20"/>
              </w:rPr>
            </w:pPr>
          </w:p>
        </w:tc>
        <w:tc>
          <w:tcPr>
            <w:tcW w:w="1826"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97410040150152600313</w:t>
            </w:r>
          </w:p>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t>119,0</w:t>
            </w:r>
          </w:p>
          <w:p w:rsidR="00F347EA" w:rsidRPr="009D2724" w:rsidRDefault="00F347EA" w:rsidP="00253129"/>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54,0</w:t>
            </w:r>
          </w:p>
          <w:p w:rsidR="00F347EA" w:rsidRPr="009D2724" w:rsidRDefault="00F347EA" w:rsidP="00253129"/>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106,9</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109,5</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113,0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113,0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113,0</w:t>
            </w:r>
          </w:p>
        </w:tc>
      </w:tr>
      <w:tr w:rsidR="00F347EA" w:rsidRPr="009D2724" w:rsidTr="00253129">
        <w:trPr>
          <w:gridAfter w:val="1"/>
          <w:wAfter w:w="12" w:type="dxa"/>
          <w:trHeight w:val="1845"/>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Администрация Мари-Турекского муниципального района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snapToGrid w:val="0"/>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228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Субвенций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w:t>
            </w: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992"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97410040150110010321</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t>99,00</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99,00</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99,0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74,3</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74,3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74,3</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74,3</w:t>
            </w: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Субвенции на    осуществление государственных полномочий по предоставлению мер социальной поддержки по оплате жилищно-</w:t>
            </w:r>
            <w:r w:rsidRPr="009D2724">
              <w:rPr>
                <w:sz w:val="20"/>
                <w:szCs w:val="20"/>
              </w:rPr>
              <w:lastRenderedPageBreak/>
              <w:t>коммунальных услуг детям-сиротам, детям оставшихся без попечения родителей, и лицам из числа детей-сирот, кроме обучающихся в республиканских государственных организациях</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lastRenderedPageBreak/>
              <w:t xml:space="preserve">МУ «Отдел образования и по делам молодежи администрации Мари-Турекского муниципального района»          </w:t>
            </w:r>
          </w:p>
          <w:p w:rsidR="00F347EA" w:rsidRPr="009D2724" w:rsidRDefault="00F347EA" w:rsidP="00253129">
            <w:pPr>
              <w:pStyle w:val="ConsPlusCell"/>
              <w:snapToGrid w:val="0"/>
              <w:rPr>
                <w:sz w:val="20"/>
                <w:szCs w:val="20"/>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97410040150170120321</w:t>
            </w:r>
          </w:p>
        </w:tc>
        <w:tc>
          <w:tcPr>
            <w:tcW w:w="900" w:type="dxa"/>
            <w:tcBorders>
              <w:left w:val="single" w:sz="4" w:space="0" w:color="000000"/>
              <w:bottom w:val="single" w:sz="4" w:space="0" w:color="000000"/>
            </w:tcBorders>
            <w:shd w:val="clear" w:color="auto" w:fill="auto"/>
          </w:tcPr>
          <w:p w:rsidR="00F347EA" w:rsidRPr="009D2724" w:rsidRDefault="00F347EA" w:rsidP="00253129">
            <w:r w:rsidRPr="009D2724">
              <w:t>134,0</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95,0</w:t>
            </w: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138,1</w:t>
            </w: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103,6</w:t>
            </w: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103,6</w:t>
            </w: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103,6</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103,6</w:t>
            </w: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 xml:space="preserve">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оставшимся без попечения родителей, оплачиваемого проезда к месту лечения и обратно, а также детям-сиротам и детям, оставшимся без попечения родителей,  лицам из числа детей-сирот и детей, оставшимся без попечения родителей, обучающимся за счет средств местных бюджетов, </w:t>
            </w:r>
            <w:r w:rsidRPr="009D2724">
              <w:rPr>
                <w:sz w:val="20"/>
                <w:szCs w:val="20"/>
              </w:rPr>
              <w:lastRenderedPageBreak/>
              <w:t>бесплатного проезда один раз в год к месту жительства и обратно к месту учебы.</w:t>
            </w:r>
          </w:p>
        </w:tc>
        <w:tc>
          <w:tcPr>
            <w:tcW w:w="1843"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lastRenderedPageBreak/>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jc w:val="center"/>
            </w:pPr>
            <w:r w:rsidRPr="009D2724">
              <w:rPr>
                <w:sz w:val="20"/>
                <w:szCs w:val="20"/>
              </w:rPr>
              <w:t>97410040150170130321</w:t>
            </w:r>
          </w:p>
        </w:tc>
        <w:tc>
          <w:tcPr>
            <w:tcW w:w="900" w:type="dxa"/>
            <w:tcBorders>
              <w:top w:val="single" w:sz="4" w:space="0" w:color="000000"/>
              <w:left w:val="single" w:sz="4" w:space="0" w:color="000000"/>
              <w:bottom w:val="single" w:sz="4" w:space="0" w:color="000000"/>
            </w:tcBorders>
            <w:shd w:val="clear" w:color="auto" w:fill="auto"/>
          </w:tcPr>
          <w:p w:rsidR="00F347EA" w:rsidRPr="009D2724" w:rsidRDefault="00F347EA" w:rsidP="00253129">
            <w:r w:rsidRPr="009D2724">
              <w:t>13,8</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10,0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8,0</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8,0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8,0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8,0</w:t>
            </w: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pPr>
            <w:r w:rsidRPr="009D2724">
              <w:rPr>
                <w:sz w:val="20"/>
                <w:szCs w:val="20"/>
              </w:rPr>
              <w:t xml:space="preserve">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выплату денежных средств на содержание каждого ребенка, переданного под опеку (попечительство), на выплату денежных средств на содержание граждан, обучающихся в общеобразовательных организациях, </w:t>
            </w:r>
            <w:r w:rsidRPr="009D2724">
              <w:rPr>
                <w:sz w:val="20"/>
                <w:szCs w:val="20"/>
              </w:rPr>
              <w:lastRenderedPageBreak/>
              <w:t>на выплату денежных средств по обеспечению детей, переданных под опеку (попечительство), при выпуске из муниципальных общеобразовательных организаций одеждой, обувью, мягким инвентарем и оборудованием</w:t>
            </w: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lastRenderedPageBreak/>
              <w:t xml:space="preserve">МУ «Отдел образования и по делам молодежи администрации Мари-Турекского муниципального района»        </w:t>
            </w: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pPr>
            <w:r w:rsidRPr="009D2724">
              <w:rPr>
                <w:sz w:val="20"/>
                <w:szCs w:val="20"/>
              </w:rPr>
              <w:t>97410040150174000321</w:t>
            </w:r>
          </w:p>
          <w:p w:rsidR="00F347EA" w:rsidRPr="009D2724" w:rsidRDefault="00F347EA" w:rsidP="00253129"/>
          <w:p w:rsidR="00F347EA" w:rsidRPr="009D2724" w:rsidRDefault="00F347EA" w:rsidP="00253129"/>
          <w:p w:rsidR="00F347EA" w:rsidRPr="009D2724" w:rsidRDefault="00F347EA" w:rsidP="00253129">
            <w:r w:rsidRPr="009D2724">
              <w:t>97410040150174000323</w:t>
            </w: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tc>
        <w:tc>
          <w:tcPr>
            <w:tcW w:w="900" w:type="dxa"/>
            <w:tcBorders>
              <w:left w:val="single" w:sz="4" w:space="0" w:color="000000"/>
              <w:bottom w:val="single" w:sz="4" w:space="0" w:color="000000"/>
            </w:tcBorders>
            <w:shd w:val="clear" w:color="auto" w:fill="auto"/>
          </w:tcPr>
          <w:p w:rsidR="00F347EA" w:rsidRPr="009D2724" w:rsidRDefault="00F347EA" w:rsidP="00253129">
            <w:pPr>
              <w:snapToGrid w:val="0"/>
              <w:jc w:val="both"/>
            </w:pPr>
          </w:p>
          <w:p w:rsidR="00F347EA" w:rsidRPr="009D2724" w:rsidRDefault="00F347EA" w:rsidP="00253129">
            <w:pPr>
              <w:jc w:val="both"/>
            </w:pPr>
          </w:p>
          <w:p w:rsidR="00F347EA" w:rsidRPr="009D2724" w:rsidRDefault="00F347EA" w:rsidP="00253129">
            <w:pPr>
              <w:jc w:val="both"/>
            </w:pPr>
          </w:p>
          <w:p w:rsidR="00F347EA" w:rsidRPr="009D2724" w:rsidRDefault="00F347EA" w:rsidP="00253129">
            <w:pPr>
              <w:jc w:val="both"/>
            </w:pPr>
            <w:r w:rsidRPr="009D2724">
              <w:t>8703,0</w:t>
            </w:r>
          </w:p>
          <w:p w:rsidR="00F347EA" w:rsidRPr="009D2724" w:rsidRDefault="00F347EA" w:rsidP="00253129"/>
          <w:p w:rsidR="00F347EA" w:rsidRPr="009D2724" w:rsidRDefault="00F347EA" w:rsidP="00253129"/>
          <w:p w:rsidR="00F347EA" w:rsidRPr="009D2724" w:rsidRDefault="00F347EA" w:rsidP="00253129">
            <w:r w:rsidRPr="009D2724">
              <w:t>4710,0</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p w:rsidR="00F347EA" w:rsidRPr="009D2724" w:rsidRDefault="00F347EA" w:rsidP="00253129"/>
          <w:p w:rsidR="00F347EA" w:rsidRPr="009D2724" w:rsidRDefault="00F347EA" w:rsidP="00253129"/>
          <w:p w:rsidR="00F347EA" w:rsidRPr="009D2724" w:rsidRDefault="00F347EA" w:rsidP="00253129">
            <w:r w:rsidRPr="009D2724">
              <w:t>8112,3</w:t>
            </w:r>
          </w:p>
          <w:p w:rsidR="00F347EA" w:rsidRPr="009D2724" w:rsidRDefault="00F347EA" w:rsidP="00253129"/>
          <w:p w:rsidR="00F347EA" w:rsidRPr="009D2724" w:rsidRDefault="00F347EA" w:rsidP="00253129"/>
          <w:p w:rsidR="00F347EA" w:rsidRPr="009D2724" w:rsidRDefault="00F347EA" w:rsidP="00253129">
            <w:r w:rsidRPr="009D2724">
              <w:t>4539,0</w:t>
            </w: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jc w:val="both"/>
            </w:pPr>
          </w:p>
          <w:p w:rsidR="00F347EA" w:rsidRPr="009D2724" w:rsidRDefault="00F347EA" w:rsidP="00253129"/>
          <w:p w:rsidR="00F347EA" w:rsidRPr="009D2724" w:rsidRDefault="00F347EA" w:rsidP="00253129"/>
          <w:p w:rsidR="00F347EA" w:rsidRPr="009D2724" w:rsidRDefault="00F347EA" w:rsidP="00253129">
            <w:r w:rsidRPr="009D2724">
              <w:t>8450,0</w:t>
            </w:r>
          </w:p>
          <w:p w:rsidR="00F347EA" w:rsidRPr="009D2724" w:rsidRDefault="00F347EA" w:rsidP="00253129"/>
          <w:p w:rsidR="00F347EA" w:rsidRPr="009D2724" w:rsidRDefault="00F347EA" w:rsidP="00253129"/>
          <w:p w:rsidR="00F347EA" w:rsidRPr="009D2724" w:rsidRDefault="00F347EA" w:rsidP="00253129">
            <w:r w:rsidRPr="009D2724">
              <w:t>4870,2</w:t>
            </w: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jc w:val="both"/>
            </w:pPr>
          </w:p>
          <w:p w:rsidR="00F347EA" w:rsidRPr="009D2724" w:rsidRDefault="00F347EA" w:rsidP="00253129"/>
          <w:p w:rsidR="00F347EA" w:rsidRPr="009D2724" w:rsidRDefault="00F347EA" w:rsidP="00253129"/>
          <w:p w:rsidR="00F347EA" w:rsidRPr="009D2724" w:rsidRDefault="00F347EA" w:rsidP="00253129">
            <w:r w:rsidRPr="009D2724">
              <w:t>6337,5</w:t>
            </w:r>
          </w:p>
          <w:p w:rsidR="00F347EA" w:rsidRPr="009D2724" w:rsidRDefault="00F347EA" w:rsidP="00253129"/>
          <w:p w:rsidR="00F347EA" w:rsidRPr="009D2724" w:rsidRDefault="00F347EA" w:rsidP="00253129"/>
          <w:p w:rsidR="00F347EA" w:rsidRPr="009D2724" w:rsidRDefault="00F347EA" w:rsidP="00253129">
            <w:r w:rsidRPr="009D2724">
              <w:t>3652,7</w:t>
            </w: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p w:rsidR="00F347EA" w:rsidRPr="009D2724" w:rsidRDefault="00F347EA" w:rsidP="00253129"/>
          <w:p w:rsidR="00F347EA" w:rsidRPr="009D2724" w:rsidRDefault="00F347EA" w:rsidP="00253129"/>
          <w:p w:rsidR="00F347EA" w:rsidRPr="009D2724" w:rsidRDefault="00F347EA" w:rsidP="00253129">
            <w:r w:rsidRPr="009D2724">
              <w:t>6337,5</w:t>
            </w:r>
          </w:p>
          <w:p w:rsidR="00F347EA" w:rsidRPr="009D2724" w:rsidRDefault="00F347EA" w:rsidP="00253129"/>
          <w:p w:rsidR="00F347EA" w:rsidRPr="009D2724" w:rsidRDefault="00F347EA" w:rsidP="00253129"/>
          <w:p w:rsidR="00F347EA" w:rsidRPr="009D2724" w:rsidRDefault="00F347EA" w:rsidP="00253129">
            <w:r w:rsidRPr="009D2724">
              <w:t>3652,7</w:t>
            </w: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p w:rsidR="00F347EA" w:rsidRPr="009D2724" w:rsidRDefault="00F347EA" w:rsidP="00253129"/>
          <w:p w:rsidR="00F347EA" w:rsidRPr="009D2724" w:rsidRDefault="00F347EA" w:rsidP="00253129"/>
          <w:p w:rsidR="00F347EA" w:rsidRPr="009D2724" w:rsidRDefault="00F347EA" w:rsidP="00253129">
            <w:r w:rsidRPr="009D2724">
              <w:t>6337,5</w:t>
            </w:r>
          </w:p>
          <w:p w:rsidR="00F347EA" w:rsidRPr="009D2724" w:rsidRDefault="00F347EA" w:rsidP="00253129"/>
          <w:p w:rsidR="00F347EA" w:rsidRPr="009D2724" w:rsidRDefault="00F347EA" w:rsidP="00253129"/>
          <w:p w:rsidR="00F347EA" w:rsidRPr="009D2724" w:rsidRDefault="00F347EA" w:rsidP="00253129">
            <w:r w:rsidRPr="009D2724">
              <w:t>3652,7</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p w:rsidR="00F347EA" w:rsidRPr="009D2724" w:rsidRDefault="00F347EA" w:rsidP="00253129"/>
          <w:p w:rsidR="00F347EA" w:rsidRPr="009D2724" w:rsidRDefault="00F347EA" w:rsidP="00253129"/>
          <w:p w:rsidR="00F347EA" w:rsidRPr="009D2724" w:rsidRDefault="00F347EA" w:rsidP="00253129">
            <w:r w:rsidRPr="009D2724">
              <w:t>6337,5</w:t>
            </w:r>
          </w:p>
          <w:p w:rsidR="00F347EA" w:rsidRPr="009D2724" w:rsidRDefault="00F347EA" w:rsidP="00253129"/>
          <w:p w:rsidR="00F347EA" w:rsidRPr="009D2724" w:rsidRDefault="00F347EA" w:rsidP="00253129"/>
          <w:p w:rsidR="00F347EA" w:rsidRPr="009D2724" w:rsidRDefault="00F347EA" w:rsidP="00253129">
            <w:r w:rsidRPr="009D2724">
              <w:t>3652,7</w:t>
            </w:r>
          </w:p>
        </w:tc>
      </w:tr>
      <w:tr w:rsidR="00F347EA" w:rsidRPr="009D2724" w:rsidTr="00253129">
        <w:trPr>
          <w:gridAfter w:val="1"/>
          <w:wAfter w:w="12" w:type="dxa"/>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1843"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jc w:val="both"/>
              <w:rPr>
                <w:sz w:val="20"/>
                <w:szCs w:val="20"/>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left w:val="single" w:sz="4" w:space="0" w:color="000000"/>
              <w:bottom w:val="single" w:sz="4" w:space="0" w:color="000000"/>
            </w:tcBorders>
            <w:shd w:val="clear" w:color="auto" w:fill="auto"/>
          </w:tcPr>
          <w:p w:rsidR="00F347EA" w:rsidRPr="009D2724" w:rsidRDefault="00F347EA" w:rsidP="00253129">
            <w:pPr>
              <w:pStyle w:val="ConsPlusCell"/>
              <w:snapToGrid w:val="0"/>
              <w:rPr>
                <w:sz w:val="20"/>
                <w:szCs w:val="20"/>
              </w:rPr>
            </w:pP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33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top w:val="single" w:sz="4" w:space="0" w:color="000000"/>
              <w:left w:val="single" w:sz="4" w:space="0" w:color="000000"/>
            </w:tcBorders>
            <w:shd w:val="clear" w:color="auto" w:fill="auto"/>
          </w:tcPr>
          <w:p w:rsidR="00F347EA" w:rsidRPr="009D2724" w:rsidRDefault="00F347EA" w:rsidP="00253129">
            <w:pPr>
              <w:pStyle w:val="ConsPlusCell"/>
              <w:snapToGrid w:val="0"/>
            </w:pPr>
            <w:r w:rsidRPr="009D2724">
              <w:rPr>
                <w:b/>
                <w:sz w:val="20"/>
                <w:szCs w:val="20"/>
              </w:rPr>
              <w:t xml:space="preserve">«Обеспечение реализации муниципальной программы «Развитие образования и повышение эффективности молодежной политики в Мари-Турекском муниципальном районе на 2017-2025 г.»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всего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jc w:val="both"/>
              <w:rPr>
                <w:sz w:val="20"/>
                <w:szCs w:val="20"/>
              </w:rPr>
            </w:pPr>
            <w:r w:rsidRPr="009D2724">
              <w:rPr>
                <w:sz w:val="20"/>
                <w:szCs w:val="20"/>
              </w:rPr>
              <w:t>соблюдение образовательными организациями,   законодательства   РФ и РМЭ   в области образования;</w:t>
            </w:r>
          </w:p>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14388,7</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15341,9</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15727,1</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13602,3</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13513,5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13513,5</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rPr>
              <w:t>13513,5</w:t>
            </w:r>
          </w:p>
        </w:tc>
      </w:tr>
      <w:tr w:rsidR="00F347EA" w:rsidRPr="009D2724" w:rsidTr="00253129">
        <w:trPr>
          <w:gridAfter w:val="1"/>
          <w:wAfter w:w="12" w:type="dxa"/>
          <w:trHeight w:val="2475"/>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top w:val="single" w:sz="4" w:space="0" w:color="000000"/>
              <w:left w:val="single" w:sz="4" w:space="0" w:color="000000"/>
            </w:tcBorders>
            <w:shd w:val="clear" w:color="auto" w:fill="auto"/>
          </w:tcPr>
          <w:p w:rsidR="00F347EA" w:rsidRPr="009D2724" w:rsidRDefault="00F347EA" w:rsidP="00253129">
            <w:pPr>
              <w:pStyle w:val="ConsPlusCell"/>
              <w:snapToGrid w:val="0"/>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bCs/>
              </w:rPr>
              <w:t>14388,7</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bCs/>
              </w:rPr>
              <w:t>15341,9</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bCs/>
              </w:rPr>
              <w:t>15727,1</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bCs/>
              </w:rPr>
              <w:t>13602,3</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bCs/>
              </w:rPr>
              <w:t>13513,5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bCs/>
              </w:rPr>
              <w:t>13513,5</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b/>
                <w:bCs/>
              </w:rPr>
              <w:t>13513,5</w:t>
            </w:r>
          </w:p>
        </w:tc>
      </w:tr>
      <w:tr w:rsidR="00F347EA" w:rsidRPr="009D2724" w:rsidTr="00253129">
        <w:trPr>
          <w:gridAfter w:val="1"/>
          <w:wAfter w:w="12" w:type="dxa"/>
          <w:trHeight w:val="1584"/>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tcBorders>
              <w:top w:val="single" w:sz="4" w:space="0" w:color="000000"/>
              <w:left w:val="single" w:sz="4" w:space="0" w:color="000000"/>
            </w:tcBorders>
            <w:shd w:val="clear" w:color="auto" w:fill="auto"/>
          </w:tcPr>
          <w:p w:rsidR="00F347EA" w:rsidRPr="009D2724" w:rsidRDefault="00F347EA" w:rsidP="00253129">
            <w:pPr>
              <w:pStyle w:val="ConsPlusCell"/>
              <w:snapToGrid w:val="0"/>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pPr>
          </w:p>
        </w:tc>
      </w:tr>
      <w:tr w:rsidR="00F347EA" w:rsidRPr="009D2724" w:rsidTr="00253129">
        <w:trPr>
          <w:gridAfter w:val="1"/>
          <w:wAfter w:w="12" w:type="dxa"/>
          <w:trHeight w:val="710"/>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vMerge w:val="restart"/>
            <w:tcBorders>
              <w:left w:val="single" w:sz="4" w:space="0" w:color="000000"/>
            </w:tcBorders>
            <w:shd w:val="clear" w:color="auto" w:fill="auto"/>
          </w:tcPr>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pPr>
            <w:r w:rsidRPr="009D2724">
              <w:rPr>
                <w:sz w:val="20"/>
                <w:szCs w:val="20"/>
              </w:rPr>
              <w:lastRenderedPageBreak/>
              <w:t>Расходы на обеспечение выполнения функций органов местного самоуправления</w:t>
            </w:r>
          </w:p>
        </w:tc>
        <w:tc>
          <w:tcPr>
            <w:tcW w:w="1843"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pPr>
            <w:r w:rsidRPr="009D2724">
              <w:lastRenderedPageBreak/>
              <w:t>Всего</w:t>
            </w:r>
          </w:p>
          <w:p w:rsidR="00F347EA" w:rsidRPr="009D2724" w:rsidRDefault="00F347EA" w:rsidP="00253129">
            <w:pPr>
              <w:snapToGrid w:val="0"/>
            </w:pPr>
          </w:p>
          <w:p w:rsidR="00F347EA" w:rsidRPr="009D2724" w:rsidRDefault="00F347EA" w:rsidP="00253129">
            <w:pPr>
              <w:snapToGrid w:val="0"/>
            </w:pPr>
          </w:p>
          <w:p w:rsidR="00F347EA" w:rsidRPr="009D2724" w:rsidRDefault="00F347EA" w:rsidP="00253129">
            <w:pPr>
              <w:snapToGrid w:val="0"/>
            </w:pPr>
            <w:r w:rsidRPr="009D2724">
              <w:lastRenderedPageBreak/>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lastRenderedPageBreak/>
              <w:t xml:space="preserve">2017 </w:t>
            </w:r>
          </w:p>
        </w:tc>
        <w:tc>
          <w:tcPr>
            <w:tcW w:w="992"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val="restart"/>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b/>
                <w:sz w:val="20"/>
                <w:szCs w:val="20"/>
              </w:rPr>
              <w:t>14090,3</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14910,3</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15394,1</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13352,3</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13263,5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13263,5</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13263,5</w:t>
            </w:r>
          </w:p>
        </w:tc>
      </w:tr>
      <w:tr w:rsidR="00F347EA" w:rsidRPr="009D2724" w:rsidTr="00253129">
        <w:trPr>
          <w:gridAfter w:val="1"/>
          <w:wAfter w:w="12" w:type="dxa"/>
          <w:trHeight w:val="710"/>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left w:val="single" w:sz="4" w:space="0" w:color="000000"/>
            </w:tcBorders>
            <w:shd w:val="clear" w:color="auto" w:fill="auto"/>
          </w:tcPr>
          <w:p w:rsidR="00F347EA" w:rsidRPr="009D2724" w:rsidRDefault="00F347EA" w:rsidP="00253129">
            <w:pPr>
              <w:pStyle w:val="ConsPlusCell"/>
              <w:snapToGrid w:val="0"/>
              <w:rPr>
                <w:b/>
                <w:sz w:val="20"/>
                <w:szCs w:val="20"/>
              </w:rPr>
            </w:pPr>
          </w:p>
        </w:tc>
        <w:tc>
          <w:tcPr>
            <w:tcW w:w="1843" w:type="dxa"/>
            <w:vMerge/>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rPr>
                <w:b/>
              </w:rPr>
            </w:pPr>
          </w:p>
        </w:tc>
        <w:tc>
          <w:tcPr>
            <w:tcW w:w="879"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2019</w:t>
            </w:r>
          </w:p>
        </w:tc>
        <w:tc>
          <w:tcPr>
            <w:tcW w:w="992" w:type="dxa"/>
            <w:tcBorders>
              <w:top w:val="single" w:sz="4" w:space="0" w:color="000000"/>
              <w:left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2019</w:t>
            </w:r>
          </w:p>
        </w:tc>
        <w:tc>
          <w:tcPr>
            <w:tcW w:w="992" w:type="dxa"/>
            <w:vMerge/>
            <w:tcBorders>
              <w:left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97401040160155500121,129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41,2</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rPr>
                <w:b/>
              </w:rPr>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rPr>
                <w:b/>
              </w:rPr>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rPr>
                <w:b/>
              </w:rPr>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rPr>
                <w: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rPr>
                <w:b/>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snapToGrid w:val="0"/>
              <w:rPr>
                <w:b/>
              </w:rPr>
            </w:pPr>
          </w:p>
        </w:tc>
      </w:tr>
      <w:tr w:rsidR="00F347EA" w:rsidRPr="009D2724" w:rsidTr="00253129">
        <w:trPr>
          <w:gridAfter w:val="1"/>
          <w:wAfter w:w="12" w:type="dxa"/>
          <w:trHeight w:val="351"/>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left w:val="single" w:sz="4" w:space="0" w:color="000000"/>
            </w:tcBorders>
            <w:shd w:val="clear" w:color="auto" w:fill="auto"/>
          </w:tcPr>
          <w:p w:rsidR="00F347EA" w:rsidRPr="009D2724" w:rsidRDefault="00F347EA" w:rsidP="00253129">
            <w:pPr>
              <w:pStyle w:val="ConsPlusCell"/>
              <w:snapToGrid w:val="0"/>
              <w:rPr>
                <w:b/>
                <w:sz w:val="20"/>
                <w:szCs w:val="20"/>
              </w:rPr>
            </w:pPr>
          </w:p>
        </w:tc>
        <w:tc>
          <w:tcPr>
            <w:tcW w:w="1843" w:type="dxa"/>
            <w:vMerge/>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rPr>
                <w:b/>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2020</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2020</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9740104016015549</w:t>
            </w:r>
            <w:r w:rsidRPr="009D2724">
              <w:rPr>
                <w:sz w:val="20"/>
                <w:szCs w:val="20"/>
                <w:lang w:val="en-US"/>
              </w:rPr>
              <w:t>F121,129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92,2</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p>
        </w:tc>
      </w:tr>
      <w:tr w:rsidR="00F347EA" w:rsidRPr="009D2724" w:rsidTr="00253129">
        <w:trPr>
          <w:gridAfter w:val="1"/>
          <w:wAfter w:w="12" w:type="dxa"/>
          <w:trHeight w:val="351"/>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vMerge/>
            <w:tcBorders>
              <w:left w:val="single" w:sz="4" w:space="0" w:color="000000"/>
            </w:tcBorders>
            <w:shd w:val="clear" w:color="auto" w:fill="auto"/>
          </w:tcPr>
          <w:p w:rsidR="00F347EA" w:rsidRPr="009D2724" w:rsidRDefault="00F347EA" w:rsidP="00253129">
            <w:pPr>
              <w:pStyle w:val="ConsPlusCell"/>
              <w:snapToGrid w:val="0"/>
              <w:rPr>
                <w:b/>
                <w:sz w:val="20"/>
                <w:szCs w:val="20"/>
              </w:rPr>
            </w:pPr>
          </w:p>
        </w:tc>
        <w:tc>
          <w:tcPr>
            <w:tcW w:w="1843" w:type="dxa"/>
            <w:vMerge/>
            <w:tcBorders>
              <w:top w:val="single" w:sz="4" w:space="0" w:color="000000"/>
              <w:left w:val="single" w:sz="4" w:space="0" w:color="000000"/>
              <w:right w:val="single" w:sz="4" w:space="0" w:color="000000"/>
            </w:tcBorders>
            <w:shd w:val="clear" w:color="auto" w:fill="auto"/>
          </w:tcPr>
          <w:p w:rsidR="00F347EA" w:rsidRPr="009D2724" w:rsidRDefault="00F347EA" w:rsidP="00253129">
            <w:pPr>
              <w:snapToGrid w:val="0"/>
              <w:rPr>
                <w:b/>
              </w:rPr>
            </w:pPr>
          </w:p>
        </w:tc>
        <w:tc>
          <w:tcPr>
            <w:tcW w:w="879"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val="restart"/>
            <w:tcBorders>
              <w:left w:val="single" w:sz="4" w:space="0" w:color="000000"/>
              <w:right w:val="single" w:sz="4" w:space="0" w:color="000000"/>
            </w:tcBorders>
            <w:shd w:val="clear" w:color="auto" w:fill="auto"/>
          </w:tcPr>
          <w:p w:rsidR="00F347EA" w:rsidRPr="009D2724" w:rsidRDefault="00F347EA" w:rsidP="00253129">
            <w:pPr>
              <w:pStyle w:val="ConsPlusCell"/>
              <w:jc w:val="both"/>
              <w:rPr>
                <w:sz w:val="20"/>
                <w:szCs w:val="20"/>
              </w:rPr>
            </w:pPr>
            <w:r w:rsidRPr="009D2724">
              <w:rPr>
                <w:sz w:val="20"/>
                <w:szCs w:val="20"/>
              </w:rPr>
              <w:t>своевременное принятие нормативных правовых     для реализации мероприятий МП;</w:t>
            </w:r>
          </w:p>
          <w:p w:rsidR="00F347EA" w:rsidRPr="009D2724" w:rsidRDefault="00F347EA" w:rsidP="00253129">
            <w:pPr>
              <w:pStyle w:val="ConsPlusCell"/>
              <w:snapToGrid w:val="0"/>
              <w:rPr>
                <w:sz w:val="20"/>
                <w:szCs w:val="20"/>
              </w:rPr>
            </w:pPr>
          </w:p>
        </w:tc>
        <w:tc>
          <w:tcPr>
            <w:tcW w:w="2296"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97401040160129020121,122,129,244,242</w:t>
            </w:r>
          </w:p>
        </w:tc>
        <w:tc>
          <w:tcPr>
            <w:tcW w:w="90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1754,1</w:t>
            </w:r>
          </w:p>
        </w:tc>
        <w:tc>
          <w:tcPr>
            <w:tcW w:w="944"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1820,3</w:t>
            </w:r>
          </w:p>
        </w:tc>
        <w:tc>
          <w:tcPr>
            <w:tcW w:w="104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2182,3</w:t>
            </w:r>
          </w:p>
        </w:tc>
        <w:tc>
          <w:tcPr>
            <w:tcW w:w="916"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1938,1</w:t>
            </w:r>
          </w:p>
        </w:tc>
        <w:tc>
          <w:tcPr>
            <w:tcW w:w="884" w:type="dxa"/>
            <w:gridSpan w:val="2"/>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1913,6</w:t>
            </w:r>
          </w:p>
        </w:tc>
        <w:tc>
          <w:tcPr>
            <w:tcW w:w="990"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1913,6</w:t>
            </w:r>
          </w:p>
        </w:tc>
        <w:tc>
          <w:tcPr>
            <w:tcW w:w="953" w:type="dxa"/>
            <w:tcBorders>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1913,6</w:t>
            </w:r>
          </w:p>
        </w:tc>
      </w:tr>
      <w:tr w:rsidR="00F347EA" w:rsidRPr="009D2724" w:rsidTr="00253129">
        <w:trPr>
          <w:gridAfter w:val="1"/>
          <w:wAfter w:w="12" w:type="dxa"/>
          <w:trHeight w:val="827"/>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Расходы на обеспечение деятельности централизованных бухгалтерий, структурных подразделений и отделов.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vMerge/>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97407090160129100851,852,831,853,121,129,242,244</w:t>
            </w:r>
          </w:p>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12295,0</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rPr>
                <w:lang w:val="en-US"/>
              </w:rPr>
              <w:t>12997,8</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13211,8</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11414,2</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11349,9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11349,9</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r w:rsidRPr="009D2724">
              <w:t>11349,9</w:t>
            </w:r>
          </w:p>
        </w:tc>
      </w:tr>
      <w:tr w:rsidR="00F347EA" w:rsidRPr="009D2724" w:rsidTr="00253129">
        <w:trPr>
          <w:gridAfter w:val="1"/>
          <w:wAfter w:w="12" w:type="dxa"/>
          <w:trHeight w:val="827"/>
        </w:trPr>
        <w:tc>
          <w:tcPr>
            <w:tcW w:w="360" w:type="dxa"/>
            <w:shd w:val="clear" w:color="auto" w:fill="auto"/>
            <w:tcMar>
              <w:top w:w="0" w:type="dxa"/>
              <w:left w:w="0" w:type="dxa"/>
              <w:bottom w:w="0" w:type="dxa"/>
              <w:right w:w="0" w:type="dxa"/>
            </w:tcMar>
          </w:tcPr>
          <w:p w:rsidR="00F347EA" w:rsidRPr="009D2724" w:rsidRDefault="00F347EA" w:rsidP="00253129">
            <w:pPr>
              <w:snapToGrid w:val="0"/>
            </w:pPr>
          </w:p>
        </w:tc>
        <w:tc>
          <w:tcPr>
            <w:tcW w:w="182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sz w:val="20"/>
                <w:szCs w:val="20"/>
              </w:rPr>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snapToGrid w:val="0"/>
            </w:pPr>
            <w:r w:rsidRPr="009D2724">
              <w:t xml:space="preserve">МУ «Отдел образования и по делам молодежи администрации Мари-Турекского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rPr>
                <w:sz w:val="16"/>
                <w:szCs w:val="16"/>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97401040160270170121,122,242,244</w:t>
            </w: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p w:rsidR="00F347EA" w:rsidRPr="009D2724" w:rsidRDefault="00F347EA" w:rsidP="00253129">
            <w:pPr>
              <w:pStyle w:val="ConsPlusCell"/>
              <w:snapToGrid w:val="0"/>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298,4</w:t>
            </w:r>
          </w:p>
          <w:p w:rsidR="00F347EA" w:rsidRPr="009D2724" w:rsidRDefault="00F347EA" w:rsidP="00253129">
            <w:pPr>
              <w:widowControl/>
              <w:rPr>
                <w:b/>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lang w:val="en-US"/>
              </w:rPr>
              <w:t>431,6</w:t>
            </w:r>
          </w:p>
          <w:p w:rsidR="00F347EA" w:rsidRPr="009D2724" w:rsidRDefault="00F347EA" w:rsidP="00253129">
            <w:pPr>
              <w:widowControl/>
              <w:rPr>
                <w:b/>
              </w:rPr>
            </w:pP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333,0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250,0</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250,0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250,0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250,0</w:t>
            </w:r>
          </w:p>
          <w:p w:rsidR="00F347EA" w:rsidRPr="009D2724" w:rsidRDefault="00F347EA" w:rsidP="00253129">
            <w:pPr>
              <w:widowControl/>
              <w:rPr>
                <w:b/>
              </w:rPr>
            </w:pPr>
          </w:p>
        </w:tc>
      </w:tr>
      <w:tr w:rsidR="00F347EA" w:rsidRPr="009D2724" w:rsidTr="00253129">
        <w:trPr>
          <w:gridAfter w:val="1"/>
          <w:wAfter w:w="12" w:type="dxa"/>
          <w:trHeight w:val="827"/>
        </w:trPr>
        <w:tc>
          <w:tcPr>
            <w:tcW w:w="360" w:type="dxa"/>
            <w:shd w:val="clear" w:color="auto" w:fill="auto"/>
            <w:tcMar>
              <w:top w:w="0" w:type="dxa"/>
              <w:left w:w="0" w:type="dxa"/>
              <w:bottom w:w="0" w:type="dxa"/>
              <w:right w:w="0" w:type="dxa"/>
            </w:tcMar>
          </w:tcPr>
          <w:p w:rsidR="00F347EA" w:rsidRPr="009D2724" w:rsidRDefault="00F347EA" w:rsidP="00253129">
            <w:pPr>
              <w:snapToGrid w:val="0"/>
              <w:rPr>
                <w:b/>
              </w:rPr>
            </w:pPr>
          </w:p>
        </w:tc>
        <w:tc>
          <w:tcPr>
            <w:tcW w:w="1826" w:type="dxa"/>
            <w:tcBorders>
              <w:top w:val="single" w:sz="4" w:space="0" w:color="000000"/>
              <w:left w:val="single" w:sz="4" w:space="0" w:color="000000"/>
              <w:bottom w:val="single" w:sz="4" w:space="0" w:color="000000"/>
            </w:tcBorders>
            <w:shd w:val="clear" w:color="auto" w:fill="auto"/>
          </w:tcPr>
          <w:p w:rsidR="00F347EA" w:rsidRPr="009D2724" w:rsidRDefault="00F347EA" w:rsidP="00253129">
            <w:pPr>
              <w:pStyle w:val="ConsPlusCell"/>
              <w:snapToGrid w:val="0"/>
            </w:pPr>
            <w:r w:rsidRPr="009D2724">
              <w:rPr>
                <w:b/>
                <w:sz w:val="20"/>
                <w:szCs w:val="20"/>
              </w:rPr>
              <w:t>«Патриотическое воспитание граждан и допризывная подготовка молодежи к военной службе»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t>МУ «Отдел образования и по делам молодежи администрации Мар</w:t>
            </w:r>
            <w:r>
              <w:rPr>
                <w:sz w:val="20"/>
                <w:szCs w:val="20"/>
              </w:rPr>
              <w:t xml:space="preserve"> </w:t>
            </w:r>
            <w:r w:rsidRPr="009D2724">
              <w:rPr>
                <w:sz w:val="20"/>
                <w:szCs w:val="20"/>
              </w:rPr>
              <w:t xml:space="preserve">и-Турекского муниципального района»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 xml:space="preserve">2017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jc w:val="center"/>
              <w:rPr>
                <w:sz w:val="20"/>
                <w:szCs w:val="20"/>
              </w:rPr>
            </w:pPr>
            <w:r w:rsidRPr="009D2724">
              <w:rPr>
                <w:sz w:val="20"/>
                <w:szCs w:val="20"/>
              </w:rPr>
              <w:t>2025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autoSpaceDN w:val="0"/>
              <w:adjustRightInd w:val="0"/>
              <w:jc w:val="both"/>
              <w:rPr>
                <w:sz w:val="16"/>
                <w:szCs w:val="16"/>
              </w:rPr>
            </w:pPr>
            <w:r w:rsidRPr="009D2724">
              <w:rPr>
                <w:sz w:val="16"/>
                <w:szCs w:val="16"/>
              </w:rPr>
              <w:t>создание эффективной системы патриотического</w:t>
            </w:r>
          </w:p>
          <w:p w:rsidR="00F347EA" w:rsidRPr="009D2724" w:rsidRDefault="00F347EA" w:rsidP="00253129">
            <w:pPr>
              <w:autoSpaceDN w:val="0"/>
              <w:adjustRightInd w:val="0"/>
              <w:jc w:val="both"/>
              <w:rPr>
                <w:sz w:val="16"/>
                <w:szCs w:val="16"/>
              </w:rPr>
            </w:pPr>
            <w:r w:rsidRPr="009D2724">
              <w:rPr>
                <w:sz w:val="16"/>
                <w:szCs w:val="16"/>
              </w:rPr>
              <w:t>воспитания граждан;</w:t>
            </w:r>
          </w:p>
          <w:p w:rsidR="00F347EA" w:rsidRPr="009D2724" w:rsidRDefault="00F347EA" w:rsidP="00253129">
            <w:pPr>
              <w:autoSpaceDN w:val="0"/>
              <w:adjustRightInd w:val="0"/>
              <w:jc w:val="both"/>
              <w:rPr>
                <w:sz w:val="16"/>
                <w:szCs w:val="16"/>
              </w:rPr>
            </w:pPr>
            <w:r w:rsidRPr="009D2724">
              <w:rPr>
                <w:sz w:val="16"/>
                <w:szCs w:val="16"/>
              </w:rPr>
              <w:t>возрастание гражданской, социальной и трудовой</w:t>
            </w:r>
          </w:p>
          <w:p w:rsidR="00F347EA" w:rsidRPr="009D2724" w:rsidRDefault="00F347EA" w:rsidP="00253129">
            <w:pPr>
              <w:autoSpaceDN w:val="0"/>
              <w:adjustRightInd w:val="0"/>
              <w:jc w:val="both"/>
              <w:rPr>
                <w:sz w:val="16"/>
                <w:szCs w:val="16"/>
              </w:rPr>
            </w:pPr>
            <w:r w:rsidRPr="009D2724">
              <w:rPr>
                <w:sz w:val="16"/>
                <w:szCs w:val="16"/>
              </w:rPr>
              <w:t xml:space="preserve">активности граждан, </w:t>
            </w:r>
            <w:r w:rsidRPr="009D2724">
              <w:rPr>
                <w:sz w:val="16"/>
                <w:szCs w:val="16"/>
              </w:rPr>
              <w:lastRenderedPageBreak/>
              <w:t>повышение их вклада в развитие общества и республики;</w:t>
            </w:r>
          </w:p>
          <w:p w:rsidR="00F347EA" w:rsidRPr="009D2724" w:rsidRDefault="00F347EA" w:rsidP="00253129">
            <w:pPr>
              <w:pStyle w:val="ConsPlusCell"/>
              <w:snapToGrid w:val="0"/>
              <w:rPr>
                <w:sz w:val="16"/>
                <w:szCs w:val="16"/>
              </w:rPr>
            </w:pPr>
            <w:r w:rsidRPr="009D2724">
              <w:rPr>
                <w:sz w:val="16"/>
                <w:szCs w:val="16"/>
              </w:rPr>
              <w:t>преодоление экстремистских проявлений отдельных групп граждан</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pStyle w:val="ConsPlusCell"/>
              <w:snapToGrid w:val="0"/>
            </w:pPr>
            <w:r w:rsidRPr="009D2724">
              <w:rPr>
                <w:sz w:val="20"/>
                <w:szCs w:val="20"/>
              </w:rPr>
              <w:lastRenderedPageBreak/>
              <w:t>97401130170449290244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60,0</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lang w:val="en-US"/>
              </w:rPr>
              <w:t>20,1</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60,0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60,0</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60,0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60,0</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F347EA" w:rsidRPr="009D2724" w:rsidRDefault="00F347EA" w:rsidP="00253129">
            <w:pPr>
              <w:widowControl/>
            </w:pPr>
            <w:r w:rsidRPr="009D2724">
              <w:rPr>
                <w:b/>
              </w:rPr>
              <w:t>60,0</w:t>
            </w:r>
          </w:p>
        </w:tc>
      </w:tr>
    </w:tbl>
    <w:p w:rsidR="00F347EA" w:rsidRDefault="00F347EA" w:rsidP="00F347EA"/>
    <w:p w:rsidR="00F347EA" w:rsidRDefault="00F347EA" w:rsidP="00F347EA"/>
    <w:p w:rsidR="00F347EA" w:rsidRDefault="00F347EA" w:rsidP="00BF0BC4">
      <w:pPr>
        <w:pStyle w:val="ConsPlusNonformat"/>
        <w:ind w:firstLine="709"/>
        <w:jc w:val="both"/>
        <w:rPr>
          <w:rFonts w:ascii="Times New Roman" w:hAnsi="Times New Roman" w:cs="Times New Roman"/>
          <w:sz w:val="26"/>
          <w:szCs w:val="26"/>
        </w:rPr>
        <w:sectPr w:rsidR="00F347EA">
          <w:pgSz w:w="16838" w:h="11906" w:orient="landscape"/>
          <w:pgMar w:top="709" w:right="1134" w:bottom="851" w:left="1134" w:header="720" w:footer="720" w:gutter="0"/>
          <w:cols w:space="720"/>
          <w:docGrid w:linePitch="360"/>
        </w:sectPr>
      </w:pPr>
    </w:p>
    <w:p w:rsidR="00F347EA" w:rsidRPr="007A3189" w:rsidRDefault="00F347EA" w:rsidP="00F347EA">
      <w:pPr>
        <w:ind w:firstLine="2268"/>
        <w:jc w:val="right"/>
        <w:rPr>
          <w:rStyle w:val="a7"/>
          <w:b w:val="0"/>
        </w:rPr>
      </w:pPr>
      <w:r>
        <w:rPr>
          <w:rStyle w:val="a7"/>
          <w:b w:val="0"/>
        </w:rPr>
        <w:lastRenderedPageBreak/>
        <w:t>Приложение № 7</w:t>
      </w:r>
    </w:p>
    <w:p w:rsidR="00F347EA" w:rsidRPr="007A3189" w:rsidRDefault="00F347EA" w:rsidP="00F347EA">
      <w:pPr>
        <w:jc w:val="right"/>
      </w:pPr>
      <w:r w:rsidRPr="007A3189">
        <w:rPr>
          <w:rStyle w:val="a7"/>
          <w:b w:val="0"/>
        </w:rPr>
        <w:t xml:space="preserve">                                                                                                                                                                                                         к муниципальной программе «Развитие образования</w:t>
      </w:r>
    </w:p>
    <w:p w:rsidR="00F347EA" w:rsidRPr="007A3189" w:rsidRDefault="00F347EA" w:rsidP="00F347EA">
      <w:pPr>
        <w:ind w:firstLine="720"/>
        <w:jc w:val="right"/>
        <w:rPr>
          <w:rStyle w:val="a7"/>
          <w:b w:val="0"/>
        </w:rPr>
      </w:pPr>
      <w:r w:rsidRPr="007A3189">
        <w:rPr>
          <w:rStyle w:val="a7"/>
          <w:b w:val="0"/>
        </w:rPr>
        <w:t xml:space="preserve"> и повышение эффективности реализации молодежной политики </w:t>
      </w:r>
    </w:p>
    <w:p w:rsidR="00F347EA" w:rsidRPr="007A3189" w:rsidRDefault="00F347EA" w:rsidP="00F347EA">
      <w:pPr>
        <w:ind w:firstLine="720"/>
        <w:jc w:val="right"/>
        <w:rPr>
          <w:rStyle w:val="a7"/>
          <w:b w:val="0"/>
        </w:rPr>
      </w:pPr>
      <w:r w:rsidRPr="007A3189">
        <w:rPr>
          <w:rStyle w:val="a7"/>
          <w:b w:val="0"/>
        </w:rPr>
        <w:t>Мари-Турекск</w:t>
      </w:r>
      <w:r>
        <w:rPr>
          <w:rStyle w:val="a7"/>
          <w:b w:val="0"/>
        </w:rPr>
        <w:t>ого</w:t>
      </w:r>
      <w:r w:rsidRPr="007A3189">
        <w:rPr>
          <w:rStyle w:val="a7"/>
          <w:b w:val="0"/>
        </w:rPr>
        <w:t xml:space="preserve"> муниципальн</w:t>
      </w:r>
      <w:r>
        <w:rPr>
          <w:rStyle w:val="a7"/>
          <w:b w:val="0"/>
        </w:rPr>
        <w:t>ого</w:t>
      </w:r>
      <w:r w:rsidRPr="007A3189">
        <w:rPr>
          <w:rStyle w:val="a7"/>
          <w:b w:val="0"/>
        </w:rPr>
        <w:t xml:space="preserve"> район</w:t>
      </w:r>
      <w:r>
        <w:rPr>
          <w:rStyle w:val="a7"/>
          <w:b w:val="0"/>
        </w:rPr>
        <w:t>а</w:t>
      </w:r>
    </w:p>
    <w:p w:rsidR="00F347EA" w:rsidRDefault="00F347EA" w:rsidP="00F347EA">
      <w:pPr>
        <w:ind w:firstLine="720"/>
        <w:jc w:val="right"/>
        <w:rPr>
          <w:rStyle w:val="a7"/>
          <w:b w:val="0"/>
        </w:rPr>
      </w:pPr>
      <w:r w:rsidRPr="007A3189">
        <w:rPr>
          <w:rStyle w:val="a7"/>
          <w:b w:val="0"/>
        </w:rPr>
        <w:t>на 2017-2025 годы»</w:t>
      </w:r>
    </w:p>
    <w:p w:rsidR="00F347EA" w:rsidRPr="00E8066F" w:rsidRDefault="00F347EA" w:rsidP="00F347EA">
      <w:pPr>
        <w:pStyle w:val="af0"/>
        <w:jc w:val="center"/>
        <w:rPr>
          <w:rFonts w:ascii="Times New Roman" w:hAnsi="Times New Roman"/>
          <w:sz w:val="24"/>
          <w:szCs w:val="24"/>
        </w:rPr>
      </w:pPr>
    </w:p>
    <w:p w:rsidR="00F347EA" w:rsidRPr="00E8066F" w:rsidRDefault="00F347EA" w:rsidP="00F347EA">
      <w:pPr>
        <w:pStyle w:val="af0"/>
        <w:jc w:val="center"/>
        <w:rPr>
          <w:rFonts w:ascii="Times New Roman" w:hAnsi="Times New Roman"/>
          <w:sz w:val="24"/>
          <w:szCs w:val="24"/>
        </w:rPr>
      </w:pPr>
      <w:r w:rsidRPr="00E8066F">
        <w:rPr>
          <w:rFonts w:ascii="Times New Roman" w:hAnsi="Times New Roman"/>
          <w:sz w:val="24"/>
          <w:szCs w:val="24"/>
        </w:rPr>
        <w:t>Перечень объектов капитального строительства, проектов муниципально-частного партнерства с участием Мари-Турекского муниципального района, реализуемых в рамках муниципальной программы</w:t>
      </w:r>
    </w:p>
    <w:p w:rsidR="00F347EA" w:rsidRPr="00E8066F" w:rsidRDefault="00F347EA" w:rsidP="00F347EA">
      <w:pPr>
        <w:pStyle w:val="af0"/>
        <w:jc w:val="center"/>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600"/>
        <w:gridCol w:w="2200"/>
        <w:gridCol w:w="1760"/>
        <w:gridCol w:w="1320"/>
        <w:gridCol w:w="1577"/>
        <w:gridCol w:w="1643"/>
        <w:gridCol w:w="1476"/>
        <w:gridCol w:w="1134"/>
        <w:gridCol w:w="1134"/>
        <w:gridCol w:w="1303"/>
      </w:tblGrid>
      <w:tr w:rsidR="00F347EA" w:rsidTr="00253129">
        <w:tc>
          <w:tcPr>
            <w:tcW w:w="600" w:type="dxa"/>
            <w:vMerge w:val="restart"/>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w:t>
            </w:r>
          </w:p>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 xml:space="preserve"> п/п</w:t>
            </w:r>
          </w:p>
        </w:tc>
        <w:tc>
          <w:tcPr>
            <w:tcW w:w="2200" w:type="dxa"/>
            <w:vMerge w:val="restart"/>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Наименование и местонахождение объекта, проекта</w:t>
            </w:r>
          </w:p>
        </w:tc>
        <w:tc>
          <w:tcPr>
            <w:tcW w:w="1760" w:type="dxa"/>
            <w:vMerge w:val="restart"/>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Мощность объекта, проекта в соответствующих  единицах измерения</w:t>
            </w:r>
          </w:p>
        </w:tc>
        <w:tc>
          <w:tcPr>
            <w:tcW w:w="1320" w:type="dxa"/>
            <w:vMerge w:val="restart"/>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Начало строительства объекта, реализации проекта и ввода в эксплуатацию</w:t>
            </w:r>
          </w:p>
        </w:tc>
        <w:tc>
          <w:tcPr>
            <w:tcW w:w="1577" w:type="dxa"/>
            <w:vMerge w:val="restart"/>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 xml:space="preserve">Сметная стоимость объекта, проекта в действующих ценах, тыс.руб. </w:t>
            </w:r>
          </w:p>
        </w:tc>
        <w:tc>
          <w:tcPr>
            <w:tcW w:w="1643" w:type="dxa"/>
            <w:vMerge w:val="restart"/>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Источник финансирования объекта, проекта</w:t>
            </w:r>
          </w:p>
        </w:tc>
        <w:tc>
          <w:tcPr>
            <w:tcW w:w="5047" w:type="dxa"/>
            <w:gridSpan w:val="4"/>
            <w:tcBorders>
              <w:top w:val="single" w:sz="1" w:space="0" w:color="000000"/>
              <w:left w:val="single" w:sz="1" w:space="0" w:color="000000"/>
              <w:bottom w:val="single" w:sz="1" w:space="0" w:color="000000"/>
              <w:right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Объем финансирования, тыс.руб.</w:t>
            </w:r>
          </w:p>
        </w:tc>
      </w:tr>
      <w:tr w:rsidR="00F347EA" w:rsidTr="00253129">
        <w:tc>
          <w:tcPr>
            <w:tcW w:w="600" w:type="dxa"/>
            <w:vMerge/>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c>
          <w:tcPr>
            <w:tcW w:w="2200" w:type="dxa"/>
            <w:vMerge/>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c>
          <w:tcPr>
            <w:tcW w:w="1760" w:type="dxa"/>
            <w:vMerge/>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c>
          <w:tcPr>
            <w:tcW w:w="1320" w:type="dxa"/>
            <w:vMerge/>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c>
          <w:tcPr>
            <w:tcW w:w="1577" w:type="dxa"/>
            <w:vMerge/>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c>
          <w:tcPr>
            <w:tcW w:w="1643" w:type="dxa"/>
            <w:vMerge/>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c>
          <w:tcPr>
            <w:tcW w:w="1476" w:type="dxa"/>
            <w:vMerge w:val="restart"/>
            <w:tcBorders>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всего</w:t>
            </w:r>
          </w:p>
        </w:tc>
        <w:tc>
          <w:tcPr>
            <w:tcW w:w="3571" w:type="dxa"/>
            <w:gridSpan w:val="3"/>
            <w:tcBorders>
              <w:left w:val="single" w:sz="1" w:space="0" w:color="000000"/>
              <w:bottom w:val="single" w:sz="1" w:space="0" w:color="000000"/>
              <w:right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r>
      <w:tr w:rsidR="00F347EA" w:rsidTr="00253129">
        <w:tc>
          <w:tcPr>
            <w:tcW w:w="600" w:type="dxa"/>
            <w:vMerge/>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c>
          <w:tcPr>
            <w:tcW w:w="2200" w:type="dxa"/>
            <w:vMerge/>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c>
          <w:tcPr>
            <w:tcW w:w="1760" w:type="dxa"/>
            <w:vMerge/>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c>
          <w:tcPr>
            <w:tcW w:w="1320" w:type="dxa"/>
            <w:vMerge/>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c>
          <w:tcPr>
            <w:tcW w:w="1577" w:type="dxa"/>
            <w:vMerge/>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c>
          <w:tcPr>
            <w:tcW w:w="1643" w:type="dxa"/>
            <w:vMerge/>
            <w:tcBorders>
              <w:top w:val="single" w:sz="1" w:space="0" w:color="000000"/>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c>
          <w:tcPr>
            <w:tcW w:w="1476" w:type="dxa"/>
            <w:vMerge/>
            <w:tcBorders>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b/>
              </w:rPr>
            </w:pPr>
          </w:p>
        </w:tc>
        <w:tc>
          <w:tcPr>
            <w:tcW w:w="1134" w:type="dxa"/>
            <w:tcBorders>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2020</w:t>
            </w:r>
          </w:p>
        </w:tc>
        <w:tc>
          <w:tcPr>
            <w:tcW w:w="1134" w:type="dxa"/>
            <w:tcBorders>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2021</w:t>
            </w:r>
          </w:p>
        </w:tc>
        <w:tc>
          <w:tcPr>
            <w:tcW w:w="1303" w:type="dxa"/>
            <w:tcBorders>
              <w:left w:val="single" w:sz="1" w:space="0" w:color="000000"/>
              <w:bottom w:val="single" w:sz="1" w:space="0" w:color="000000"/>
              <w:right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2022</w:t>
            </w:r>
          </w:p>
          <w:p w:rsidR="00F347EA" w:rsidRPr="00F347EA" w:rsidRDefault="00F347EA" w:rsidP="00253129">
            <w:pPr>
              <w:pStyle w:val="affff5"/>
              <w:jc w:val="center"/>
              <w:rPr>
                <w:rFonts w:ascii="Times New Roman" w:hAnsi="Times New Roman" w:cs="Times New Roman"/>
                <w:b/>
              </w:rPr>
            </w:pPr>
          </w:p>
          <w:p w:rsidR="00F347EA" w:rsidRPr="00F347EA" w:rsidRDefault="00F347EA" w:rsidP="00253129">
            <w:pPr>
              <w:pStyle w:val="affff5"/>
              <w:rPr>
                <w:rFonts w:ascii="Times New Roman" w:hAnsi="Times New Roman" w:cs="Times New Roman"/>
                <w:b/>
              </w:rPr>
            </w:pPr>
          </w:p>
        </w:tc>
      </w:tr>
      <w:tr w:rsidR="00F347EA" w:rsidTr="00253129">
        <w:tc>
          <w:tcPr>
            <w:tcW w:w="600" w:type="dxa"/>
            <w:tcBorders>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1</w:t>
            </w:r>
          </w:p>
        </w:tc>
        <w:tc>
          <w:tcPr>
            <w:tcW w:w="2200" w:type="dxa"/>
            <w:tcBorders>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2</w:t>
            </w:r>
          </w:p>
        </w:tc>
        <w:tc>
          <w:tcPr>
            <w:tcW w:w="1760" w:type="dxa"/>
            <w:tcBorders>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3</w:t>
            </w:r>
          </w:p>
        </w:tc>
        <w:tc>
          <w:tcPr>
            <w:tcW w:w="1320" w:type="dxa"/>
            <w:tcBorders>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4</w:t>
            </w:r>
          </w:p>
        </w:tc>
        <w:tc>
          <w:tcPr>
            <w:tcW w:w="1577" w:type="dxa"/>
            <w:tcBorders>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5</w:t>
            </w:r>
          </w:p>
        </w:tc>
        <w:tc>
          <w:tcPr>
            <w:tcW w:w="1643" w:type="dxa"/>
            <w:tcBorders>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6</w:t>
            </w:r>
          </w:p>
        </w:tc>
        <w:tc>
          <w:tcPr>
            <w:tcW w:w="1476" w:type="dxa"/>
            <w:tcBorders>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7</w:t>
            </w:r>
          </w:p>
        </w:tc>
        <w:tc>
          <w:tcPr>
            <w:tcW w:w="1134" w:type="dxa"/>
            <w:tcBorders>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8</w:t>
            </w:r>
          </w:p>
        </w:tc>
        <w:tc>
          <w:tcPr>
            <w:tcW w:w="1134" w:type="dxa"/>
            <w:tcBorders>
              <w:left w:val="single" w:sz="1" w:space="0" w:color="000000"/>
              <w:bottom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9</w:t>
            </w:r>
          </w:p>
        </w:tc>
        <w:tc>
          <w:tcPr>
            <w:tcW w:w="1303" w:type="dxa"/>
            <w:tcBorders>
              <w:left w:val="single" w:sz="1" w:space="0" w:color="000000"/>
              <w:bottom w:val="single" w:sz="1" w:space="0" w:color="000000"/>
              <w:right w:val="single" w:sz="1" w:space="0" w:color="000000"/>
            </w:tcBorders>
            <w:shd w:val="clear" w:color="auto" w:fill="auto"/>
          </w:tcPr>
          <w:p w:rsidR="00F347EA" w:rsidRPr="00F347EA" w:rsidRDefault="00F347EA" w:rsidP="00253129">
            <w:pPr>
              <w:pStyle w:val="affff5"/>
              <w:jc w:val="center"/>
              <w:rPr>
                <w:rFonts w:ascii="Times New Roman" w:hAnsi="Times New Roman" w:cs="Times New Roman"/>
                <w:b/>
              </w:rPr>
            </w:pPr>
            <w:r w:rsidRPr="00F347EA">
              <w:rPr>
                <w:rFonts w:ascii="Times New Roman" w:hAnsi="Times New Roman" w:cs="Times New Roman"/>
                <w:b/>
              </w:rPr>
              <w:t>10</w:t>
            </w:r>
          </w:p>
        </w:tc>
      </w:tr>
      <w:tr w:rsidR="00F347EA" w:rsidTr="00253129">
        <w:tc>
          <w:tcPr>
            <w:tcW w:w="14147" w:type="dxa"/>
            <w:gridSpan w:val="10"/>
            <w:tcBorders>
              <w:left w:val="single" w:sz="1" w:space="0" w:color="000000"/>
              <w:bottom w:val="single" w:sz="1" w:space="0" w:color="000000"/>
              <w:right w:val="single" w:sz="1" w:space="0" w:color="000000"/>
            </w:tcBorders>
            <w:shd w:val="clear" w:color="auto" w:fill="auto"/>
          </w:tcPr>
          <w:p w:rsidR="00F347EA" w:rsidRPr="00F347EA" w:rsidRDefault="00F347EA" w:rsidP="00253129">
            <w:pPr>
              <w:pStyle w:val="affff5"/>
              <w:jc w:val="center"/>
              <w:rPr>
                <w:rFonts w:ascii="Times New Roman" w:hAnsi="Times New Roman" w:cs="Times New Roman"/>
              </w:rPr>
            </w:pPr>
            <w:r w:rsidRPr="00F347EA">
              <w:rPr>
                <w:rFonts w:ascii="Times New Roman" w:hAnsi="Times New Roman" w:cs="Times New Roman"/>
                <w:lang w:val="en-US"/>
              </w:rPr>
              <w:t xml:space="preserve">I. </w:t>
            </w:r>
            <w:r w:rsidRPr="00F347EA">
              <w:rPr>
                <w:rFonts w:ascii="Times New Roman" w:hAnsi="Times New Roman" w:cs="Times New Roman"/>
              </w:rPr>
              <w:t>Объекты капитального строительства</w:t>
            </w:r>
          </w:p>
        </w:tc>
      </w:tr>
      <w:tr w:rsidR="00F347EA" w:rsidTr="00253129">
        <w:tc>
          <w:tcPr>
            <w:tcW w:w="600" w:type="dxa"/>
            <w:tcBorders>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1</w:t>
            </w:r>
          </w:p>
        </w:tc>
        <w:tc>
          <w:tcPr>
            <w:tcW w:w="2200" w:type="dxa"/>
            <w:tcBorders>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Региональный проект «Современная школа» в рамках национального проекта «Образование» «Сардаяльская основная общеобразовательная школа  вдер.Сардаял Мари-Турекского района</w:t>
            </w:r>
          </w:p>
        </w:tc>
        <w:tc>
          <w:tcPr>
            <w:tcW w:w="1760" w:type="dxa"/>
            <w:tcBorders>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80 мест</w:t>
            </w:r>
          </w:p>
        </w:tc>
        <w:tc>
          <w:tcPr>
            <w:tcW w:w="1320" w:type="dxa"/>
            <w:tcBorders>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2020 год</w:t>
            </w:r>
          </w:p>
        </w:tc>
        <w:tc>
          <w:tcPr>
            <w:tcW w:w="1577" w:type="dxa"/>
            <w:tcBorders>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81861,1</w:t>
            </w:r>
          </w:p>
          <w:p w:rsidR="00F347EA" w:rsidRPr="00F347EA" w:rsidRDefault="00F347EA" w:rsidP="00253129">
            <w:pPr>
              <w:pStyle w:val="affff5"/>
              <w:snapToGrid w:val="0"/>
              <w:jc w:val="center"/>
              <w:rPr>
                <w:rFonts w:ascii="Times New Roman" w:hAnsi="Times New Roman" w:cs="Times New Roman"/>
              </w:rPr>
            </w:pPr>
          </w:p>
          <w:p w:rsidR="00F347EA" w:rsidRPr="00F347EA" w:rsidRDefault="00F347EA" w:rsidP="00253129">
            <w:pPr>
              <w:pStyle w:val="affff5"/>
              <w:snapToGrid w:val="0"/>
              <w:jc w:val="center"/>
              <w:rPr>
                <w:rFonts w:ascii="Times New Roman" w:hAnsi="Times New Roman" w:cs="Times New Roman"/>
              </w:rPr>
            </w:pPr>
          </w:p>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103297,593</w:t>
            </w:r>
          </w:p>
          <w:p w:rsidR="00F347EA" w:rsidRPr="00F347EA" w:rsidRDefault="00F347EA" w:rsidP="00253129">
            <w:pPr>
              <w:pStyle w:val="affff5"/>
              <w:snapToGrid w:val="0"/>
              <w:jc w:val="center"/>
              <w:rPr>
                <w:rFonts w:ascii="Times New Roman" w:hAnsi="Times New Roman" w:cs="Times New Roman"/>
              </w:rPr>
            </w:pPr>
          </w:p>
          <w:p w:rsidR="00F347EA" w:rsidRPr="00F347EA" w:rsidRDefault="00F347EA" w:rsidP="00253129">
            <w:pPr>
              <w:pStyle w:val="affff5"/>
              <w:snapToGrid w:val="0"/>
              <w:jc w:val="center"/>
              <w:rPr>
                <w:rFonts w:ascii="Times New Roman" w:hAnsi="Times New Roman" w:cs="Times New Roman"/>
              </w:rPr>
            </w:pPr>
          </w:p>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94,860</w:t>
            </w:r>
          </w:p>
        </w:tc>
        <w:tc>
          <w:tcPr>
            <w:tcW w:w="1643" w:type="dxa"/>
            <w:tcBorders>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Федеральный бюджет</w:t>
            </w:r>
          </w:p>
          <w:p w:rsidR="00F347EA" w:rsidRPr="00F347EA" w:rsidRDefault="00F347EA" w:rsidP="00253129">
            <w:pPr>
              <w:pStyle w:val="affff5"/>
              <w:snapToGrid w:val="0"/>
              <w:jc w:val="center"/>
              <w:rPr>
                <w:rFonts w:ascii="Times New Roman" w:hAnsi="Times New Roman" w:cs="Times New Roman"/>
              </w:rPr>
            </w:pPr>
          </w:p>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Республиканский бюджет</w:t>
            </w:r>
          </w:p>
          <w:p w:rsidR="00F347EA" w:rsidRPr="00F347EA" w:rsidRDefault="00F347EA" w:rsidP="00253129">
            <w:pPr>
              <w:pStyle w:val="affff5"/>
              <w:snapToGrid w:val="0"/>
              <w:jc w:val="center"/>
              <w:rPr>
                <w:rFonts w:ascii="Times New Roman" w:hAnsi="Times New Roman" w:cs="Times New Roman"/>
              </w:rPr>
            </w:pPr>
          </w:p>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Муниципальный бюджет</w:t>
            </w:r>
          </w:p>
        </w:tc>
        <w:tc>
          <w:tcPr>
            <w:tcW w:w="1476" w:type="dxa"/>
            <w:tcBorders>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185253,554</w:t>
            </w:r>
          </w:p>
        </w:tc>
        <w:tc>
          <w:tcPr>
            <w:tcW w:w="1134" w:type="dxa"/>
            <w:tcBorders>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1132,904</w:t>
            </w:r>
          </w:p>
        </w:tc>
        <w:tc>
          <w:tcPr>
            <w:tcW w:w="1134" w:type="dxa"/>
            <w:tcBorders>
              <w:left w:val="single" w:sz="1" w:space="0" w:color="000000"/>
              <w:bottom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83615,266</w:t>
            </w:r>
          </w:p>
        </w:tc>
        <w:tc>
          <w:tcPr>
            <w:tcW w:w="1303" w:type="dxa"/>
            <w:tcBorders>
              <w:left w:val="single" w:sz="1" w:space="0" w:color="000000"/>
              <w:bottom w:val="single" w:sz="1" w:space="0" w:color="000000"/>
              <w:right w:val="single" w:sz="1" w:space="0" w:color="000000"/>
            </w:tcBorders>
            <w:shd w:val="clear" w:color="auto" w:fill="auto"/>
          </w:tcPr>
          <w:p w:rsidR="00F347EA" w:rsidRPr="00F347EA" w:rsidRDefault="00F347EA" w:rsidP="00253129">
            <w:pPr>
              <w:pStyle w:val="affff5"/>
              <w:snapToGrid w:val="0"/>
              <w:jc w:val="center"/>
              <w:rPr>
                <w:rFonts w:ascii="Times New Roman" w:hAnsi="Times New Roman" w:cs="Times New Roman"/>
              </w:rPr>
            </w:pPr>
            <w:r w:rsidRPr="00F347EA">
              <w:rPr>
                <w:rFonts w:ascii="Times New Roman" w:hAnsi="Times New Roman" w:cs="Times New Roman"/>
              </w:rPr>
              <w:t>100505,383</w:t>
            </w:r>
          </w:p>
        </w:tc>
      </w:tr>
    </w:tbl>
    <w:p w:rsidR="00F347EA" w:rsidRPr="007A3189" w:rsidRDefault="00F347EA" w:rsidP="00F347EA">
      <w:pPr>
        <w:jc w:val="both"/>
        <w:rPr>
          <w:b/>
          <w:bCs/>
        </w:rPr>
      </w:pPr>
    </w:p>
    <w:p w:rsidR="00F347EA" w:rsidRDefault="00F347EA" w:rsidP="00BF0BC4">
      <w:pPr>
        <w:pStyle w:val="ConsPlusNonformat"/>
        <w:ind w:firstLine="709"/>
        <w:jc w:val="both"/>
        <w:rPr>
          <w:rFonts w:ascii="Times New Roman" w:hAnsi="Times New Roman" w:cs="Times New Roman"/>
          <w:sz w:val="26"/>
          <w:szCs w:val="26"/>
        </w:rPr>
        <w:sectPr w:rsidR="00F347EA">
          <w:pgSz w:w="16838" w:h="11906" w:orient="landscape"/>
          <w:pgMar w:top="709" w:right="1134" w:bottom="851" w:left="1134" w:header="720" w:footer="720" w:gutter="0"/>
          <w:cols w:space="720"/>
          <w:docGrid w:linePitch="360"/>
        </w:sectPr>
      </w:pPr>
    </w:p>
    <w:tbl>
      <w:tblPr>
        <w:tblW w:w="0" w:type="auto"/>
        <w:tblLook w:val="04A0"/>
      </w:tblPr>
      <w:tblGrid>
        <w:gridCol w:w="4784"/>
        <w:gridCol w:w="4786"/>
      </w:tblGrid>
      <w:tr w:rsidR="00F347EA" w:rsidRPr="003D7CD0" w:rsidTr="00253129">
        <w:tc>
          <w:tcPr>
            <w:tcW w:w="4785" w:type="dxa"/>
          </w:tcPr>
          <w:p w:rsidR="00F347EA" w:rsidRPr="003D7CD0" w:rsidRDefault="00F347EA" w:rsidP="00253129">
            <w:pPr>
              <w:autoSpaceDN w:val="0"/>
              <w:adjustRightInd w:val="0"/>
              <w:jc w:val="right"/>
            </w:pPr>
          </w:p>
        </w:tc>
        <w:tc>
          <w:tcPr>
            <w:tcW w:w="4786" w:type="dxa"/>
          </w:tcPr>
          <w:p w:rsidR="00F347EA" w:rsidRPr="00C62493" w:rsidRDefault="00F347EA" w:rsidP="00253129">
            <w:pPr>
              <w:autoSpaceDN w:val="0"/>
              <w:adjustRightInd w:val="0"/>
              <w:jc w:val="right"/>
            </w:pPr>
            <w:r w:rsidRPr="003D7CD0">
              <w:t xml:space="preserve">                      </w:t>
            </w:r>
            <w:r w:rsidRPr="00C62493">
              <w:t xml:space="preserve">Приложение № </w:t>
            </w:r>
            <w:r>
              <w:t>8</w:t>
            </w:r>
            <w:r w:rsidRPr="00C62493">
              <w:t xml:space="preserve"> </w:t>
            </w:r>
          </w:p>
          <w:p w:rsidR="00F347EA" w:rsidRDefault="00F347EA" w:rsidP="00253129">
            <w:pPr>
              <w:autoSpaceDN w:val="0"/>
              <w:adjustRightInd w:val="0"/>
              <w:jc w:val="right"/>
            </w:pPr>
            <w:r w:rsidRPr="003D7CD0">
              <w:t>к муниципальной программе «Развитие образования и повышение эффективности реализации молодежной политики Мари-Турекск</w:t>
            </w:r>
            <w:r>
              <w:t>ого</w:t>
            </w:r>
            <w:r w:rsidRPr="003D7CD0">
              <w:t xml:space="preserve"> муниципальн</w:t>
            </w:r>
            <w:r>
              <w:t>ого</w:t>
            </w:r>
            <w:r w:rsidRPr="003D7CD0">
              <w:t xml:space="preserve"> район</w:t>
            </w:r>
            <w:r>
              <w:t>а</w:t>
            </w:r>
            <w:r w:rsidRPr="003D7CD0">
              <w:t xml:space="preserve"> </w:t>
            </w:r>
          </w:p>
          <w:p w:rsidR="00F347EA" w:rsidRPr="003D7CD0" w:rsidRDefault="00F347EA" w:rsidP="00253129">
            <w:pPr>
              <w:autoSpaceDN w:val="0"/>
              <w:adjustRightInd w:val="0"/>
              <w:jc w:val="right"/>
            </w:pPr>
            <w:r w:rsidRPr="003D7CD0">
              <w:t>на 201</w:t>
            </w:r>
            <w:r>
              <w:t>7</w:t>
            </w:r>
            <w:r w:rsidRPr="003D7CD0">
              <w:t>-202</w:t>
            </w:r>
            <w:r>
              <w:t>5</w:t>
            </w:r>
            <w:r w:rsidRPr="003D7CD0">
              <w:t xml:space="preserve"> годы»</w:t>
            </w:r>
          </w:p>
        </w:tc>
      </w:tr>
    </w:tbl>
    <w:p w:rsidR="00F347EA" w:rsidRDefault="00F347EA" w:rsidP="00F347EA">
      <w:pPr>
        <w:autoSpaceDN w:val="0"/>
        <w:adjustRightInd w:val="0"/>
        <w:jc w:val="right"/>
        <w:outlineLvl w:val="2"/>
        <w:rPr>
          <w:sz w:val="28"/>
          <w:szCs w:val="28"/>
        </w:rPr>
      </w:pPr>
      <w:bookmarkStart w:id="29" w:name="Par3799"/>
      <w:bookmarkStart w:id="30" w:name="Par3805"/>
      <w:bookmarkEnd w:id="29"/>
      <w:bookmarkEnd w:id="30"/>
    </w:p>
    <w:p w:rsidR="00F347EA" w:rsidRDefault="00F347EA" w:rsidP="00F347EA">
      <w:pPr>
        <w:autoSpaceDN w:val="0"/>
        <w:adjustRightInd w:val="0"/>
        <w:jc w:val="center"/>
        <w:outlineLvl w:val="2"/>
        <w:rPr>
          <w:sz w:val="26"/>
          <w:szCs w:val="26"/>
        </w:rPr>
      </w:pPr>
      <w:r w:rsidRPr="002E30B9">
        <w:rPr>
          <w:sz w:val="26"/>
          <w:szCs w:val="26"/>
        </w:rPr>
        <w:t>Паспорт</w:t>
      </w:r>
      <w:r>
        <w:rPr>
          <w:sz w:val="26"/>
          <w:szCs w:val="26"/>
        </w:rPr>
        <w:t xml:space="preserve"> </w:t>
      </w:r>
      <w:r w:rsidRPr="002E30B9">
        <w:rPr>
          <w:sz w:val="26"/>
          <w:szCs w:val="26"/>
        </w:rPr>
        <w:t xml:space="preserve">подпрограммы </w:t>
      </w:r>
    </w:p>
    <w:p w:rsidR="00F347EA" w:rsidRPr="002E30B9" w:rsidRDefault="00F347EA" w:rsidP="00F347EA">
      <w:pPr>
        <w:autoSpaceDN w:val="0"/>
        <w:adjustRightInd w:val="0"/>
        <w:jc w:val="center"/>
        <w:outlineLvl w:val="2"/>
        <w:rPr>
          <w:sz w:val="26"/>
          <w:szCs w:val="26"/>
        </w:rPr>
      </w:pPr>
      <w:r w:rsidRPr="002E30B9">
        <w:rPr>
          <w:sz w:val="26"/>
          <w:szCs w:val="26"/>
        </w:rPr>
        <w:t>«Обеспечение функционирования</w:t>
      </w:r>
    </w:p>
    <w:p w:rsidR="00F347EA" w:rsidRPr="002E30B9" w:rsidRDefault="00F347EA" w:rsidP="00F347EA">
      <w:pPr>
        <w:autoSpaceDN w:val="0"/>
        <w:adjustRightInd w:val="0"/>
        <w:jc w:val="center"/>
        <w:rPr>
          <w:sz w:val="26"/>
          <w:szCs w:val="26"/>
        </w:rPr>
      </w:pPr>
      <w:r w:rsidRPr="002E30B9">
        <w:rPr>
          <w:sz w:val="26"/>
          <w:szCs w:val="26"/>
        </w:rPr>
        <w:t xml:space="preserve">системы образования в Мари-Турекском муниципальном районе» </w:t>
      </w:r>
    </w:p>
    <w:p w:rsidR="00F347EA" w:rsidRDefault="00F347EA" w:rsidP="00F347EA">
      <w:pPr>
        <w:autoSpaceDN w:val="0"/>
        <w:adjustRightInd w:val="0"/>
        <w:jc w:val="center"/>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3"/>
        <w:gridCol w:w="297"/>
        <w:gridCol w:w="6911"/>
      </w:tblGrid>
      <w:tr w:rsidR="00F347EA" w:rsidRPr="003D7CD0" w:rsidTr="00253129">
        <w:tc>
          <w:tcPr>
            <w:tcW w:w="2363" w:type="dxa"/>
          </w:tcPr>
          <w:p w:rsidR="00F347EA" w:rsidRDefault="00F347EA" w:rsidP="00253129">
            <w:pPr>
              <w:pStyle w:val="ConsPlusCell"/>
              <w:jc w:val="both"/>
            </w:pPr>
            <w:r w:rsidRPr="00745452">
              <w:t xml:space="preserve">Ответственный </w:t>
            </w:r>
          </w:p>
          <w:p w:rsidR="00F347EA" w:rsidRPr="00745452" w:rsidRDefault="00F347EA" w:rsidP="00253129">
            <w:pPr>
              <w:pStyle w:val="ConsPlusCell"/>
              <w:jc w:val="both"/>
            </w:pPr>
            <w:r>
              <w:t>и</w:t>
            </w:r>
            <w:r w:rsidRPr="00745452">
              <w:t>сполнитель</w:t>
            </w:r>
          </w:p>
          <w:p w:rsidR="00F347EA" w:rsidRPr="003D7CD0" w:rsidRDefault="00F347EA" w:rsidP="00253129">
            <w:pPr>
              <w:autoSpaceDN w:val="0"/>
              <w:adjustRightInd w:val="0"/>
              <w:rPr>
                <w:sz w:val="24"/>
                <w:szCs w:val="24"/>
              </w:rPr>
            </w:pPr>
            <w:r w:rsidRPr="003D7CD0">
              <w:rPr>
                <w:sz w:val="24"/>
                <w:szCs w:val="24"/>
              </w:rPr>
              <w:t xml:space="preserve">подпрограммы            </w:t>
            </w:r>
          </w:p>
        </w:tc>
        <w:tc>
          <w:tcPr>
            <w:tcW w:w="297" w:type="dxa"/>
            <w:tcBorders>
              <w:right w:val="single" w:sz="4" w:space="0" w:color="auto"/>
            </w:tcBorders>
          </w:tcPr>
          <w:p w:rsidR="00F347EA" w:rsidRPr="003D7CD0" w:rsidRDefault="00F347EA" w:rsidP="00253129">
            <w:pPr>
              <w:autoSpaceDN w:val="0"/>
              <w:adjustRightInd w:val="0"/>
              <w:jc w:val="both"/>
              <w:rPr>
                <w:sz w:val="24"/>
                <w:szCs w:val="24"/>
              </w:rPr>
            </w:pPr>
            <w:r w:rsidRPr="003D7CD0">
              <w:rPr>
                <w:sz w:val="24"/>
                <w:szCs w:val="24"/>
              </w:rPr>
              <w:t>-</w:t>
            </w:r>
          </w:p>
        </w:tc>
        <w:tc>
          <w:tcPr>
            <w:tcW w:w="6911" w:type="dxa"/>
            <w:tcBorders>
              <w:right w:val="single" w:sz="4" w:space="0" w:color="auto"/>
            </w:tcBorders>
          </w:tcPr>
          <w:p w:rsidR="00F347EA" w:rsidRPr="003D7CD0" w:rsidRDefault="00F347EA" w:rsidP="00253129">
            <w:pPr>
              <w:autoSpaceDN w:val="0"/>
              <w:adjustRightInd w:val="0"/>
              <w:jc w:val="both"/>
              <w:rPr>
                <w:sz w:val="24"/>
                <w:szCs w:val="24"/>
              </w:rPr>
            </w:pPr>
            <w:r w:rsidRPr="003D7CD0">
              <w:rPr>
                <w:sz w:val="24"/>
                <w:szCs w:val="24"/>
              </w:rPr>
              <w:t>Муниципальное учреждение «Отдел образования и по делам молодежи администрации Мари</w:t>
            </w:r>
            <w:r>
              <w:rPr>
                <w:sz w:val="24"/>
                <w:szCs w:val="24"/>
              </w:rPr>
              <w:t xml:space="preserve"> </w:t>
            </w:r>
            <w:r w:rsidRPr="003D7CD0">
              <w:rPr>
                <w:sz w:val="24"/>
                <w:szCs w:val="24"/>
              </w:rPr>
              <w:t>–</w:t>
            </w:r>
            <w:r>
              <w:rPr>
                <w:sz w:val="24"/>
                <w:szCs w:val="24"/>
              </w:rPr>
              <w:t xml:space="preserve"> </w:t>
            </w:r>
            <w:r w:rsidRPr="003D7CD0">
              <w:rPr>
                <w:sz w:val="24"/>
                <w:szCs w:val="24"/>
              </w:rPr>
              <w:t>Турекск</w:t>
            </w:r>
            <w:r>
              <w:rPr>
                <w:sz w:val="24"/>
                <w:szCs w:val="24"/>
              </w:rPr>
              <w:t>ого</w:t>
            </w:r>
            <w:r w:rsidRPr="003D7CD0">
              <w:rPr>
                <w:sz w:val="24"/>
                <w:szCs w:val="24"/>
              </w:rPr>
              <w:t xml:space="preserve"> муниципальн</w:t>
            </w:r>
            <w:r>
              <w:rPr>
                <w:sz w:val="24"/>
                <w:szCs w:val="24"/>
              </w:rPr>
              <w:t>ого</w:t>
            </w:r>
            <w:r w:rsidRPr="003D7CD0">
              <w:rPr>
                <w:sz w:val="24"/>
                <w:szCs w:val="24"/>
              </w:rPr>
              <w:t xml:space="preserve"> район</w:t>
            </w:r>
            <w:r>
              <w:rPr>
                <w:sz w:val="24"/>
                <w:szCs w:val="24"/>
              </w:rPr>
              <w:t>а</w:t>
            </w:r>
            <w:r w:rsidRPr="003D7CD0">
              <w:rPr>
                <w:sz w:val="24"/>
                <w:szCs w:val="24"/>
              </w:rPr>
              <w:t>»</w:t>
            </w:r>
          </w:p>
        </w:tc>
      </w:tr>
      <w:tr w:rsidR="00F347EA" w:rsidRPr="003D7CD0" w:rsidTr="00253129">
        <w:tc>
          <w:tcPr>
            <w:tcW w:w="2363" w:type="dxa"/>
          </w:tcPr>
          <w:p w:rsidR="00F347EA" w:rsidRPr="00745452" w:rsidRDefault="00F347EA" w:rsidP="00253129">
            <w:pPr>
              <w:pStyle w:val="ConsPlusCell"/>
              <w:jc w:val="both"/>
            </w:pPr>
            <w:r w:rsidRPr="00745452">
              <w:t>Соисполнители</w:t>
            </w:r>
            <w:r>
              <w:t xml:space="preserve"> подпрограммы</w:t>
            </w:r>
          </w:p>
        </w:tc>
        <w:tc>
          <w:tcPr>
            <w:tcW w:w="297" w:type="dxa"/>
            <w:tcBorders>
              <w:right w:val="single" w:sz="4" w:space="0" w:color="auto"/>
            </w:tcBorders>
          </w:tcPr>
          <w:p w:rsidR="00F347EA" w:rsidRPr="003D7CD0" w:rsidRDefault="00F347EA" w:rsidP="00253129">
            <w:pPr>
              <w:autoSpaceDN w:val="0"/>
              <w:adjustRightInd w:val="0"/>
              <w:jc w:val="both"/>
              <w:rPr>
                <w:sz w:val="24"/>
                <w:szCs w:val="24"/>
              </w:rPr>
            </w:pPr>
            <w:r w:rsidRPr="003D7CD0">
              <w:rPr>
                <w:sz w:val="24"/>
                <w:szCs w:val="24"/>
              </w:rPr>
              <w:t>-</w:t>
            </w:r>
          </w:p>
        </w:tc>
        <w:tc>
          <w:tcPr>
            <w:tcW w:w="6911" w:type="dxa"/>
            <w:tcBorders>
              <w:right w:val="single" w:sz="4" w:space="0" w:color="auto"/>
            </w:tcBorders>
          </w:tcPr>
          <w:p w:rsidR="00F347EA" w:rsidRPr="003D7CD0" w:rsidRDefault="00F347EA" w:rsidP="00253129">
            <w:pPr>
              <w:autoSpaceDN w:val="0"/>
              <w:adjustRightInd w:val="0"/>
              <w:jc w:val="both"/>
              <w:rPr>
                <w:sz w:val="24"/>
                <w:szCs w:val="24"/>
              </w:rPr>
            </w:pPr>
            <w:r w:rsidRPr="003D7CD0">
              <w:t>отсутствуют</w:t>
            </w:r>
          </w:p>
        </w:tc>
      </w:tr>
      <w:tr w:rsidR="00F347EA" w:rsidRPr="003D7CD0" w:rsidTr="00253129">
        <w:tc>
          <w:tcPr>
            <w:tcW w:w="2363" w:type="dxa"/>
          </w:tcPr>
          <w:p w:rsidR="00F347EA" w:rsidRPr="00745452" w:rsidRDefault="00F347EA" w:rsidP="00253129">
            <w:pPr>
              <w:pStyle w:val="ConsPlusCell"/>
              <w:jc w:val="both"/>
            </w:pPr>
            <w:r>
              <w:t>Участники подпрограммы</w:t>
            </w:r>
          </w:p>
        </w:tc>
        <w:tc>
          <w:tcPr>
            <w:tcW w:w="297" w:type="dxa"/>
            <w:tcBorders>
              <w:right w:val="single" w:sz="4" w:space="0" w:color="auto"/>
            </w:tcBorders>
          </w:tcPr>
          <w:p w:rsidR="00F347EA" w:rsidRPr="003D7CD0" w:rsidRDefault="00F347EA" w:rsidP="00253129">
            <w:pPr>
              <w:autoSpaceDN w:val="0"/>
              <w:adjustRightInd w:val="0"/>
              <w:jc w:val="both"/>
              <w:rPr>
                <w:sz w:val="24"/>
                <w:szCs w:val="24"/>
              </w:rPr>
            </w:pPr>
          </w:p>
        </w:tc>
        <w:tc>
          <w:tcPr>
            <w:tcW w:w="6911" w:type="dxa"/>
            <w:tcBorders>
              <w:right w:val="single" w:sz="4" w:space="0" w:color="auto"/>
            </w:tcBorders>
          </w:tcPr>
          <w:p w:rsidR="00F347EA" w:rsidRPr="003D7CD0" w:rsidRDefault="00F347EA" w:rsidP="00253129">
            <w:pPr>
              <w:autoSpaceDN w:val="0"/>
              <w:adjustRightInd w:val="0"/>
              <w:jc w:val="both"/>
            </w:pPr>
            <w:r w:rsidRPr="003D7CD0">
              <w:t>Образовательные организации</w:t>
            </w:r>
            <w:r>
              <w:t xml:space="preserve"> </w:t>
            </w:r>
            <w:r w:rsidRPr="003D7CD0">
              <w:t>Мари-Турекск</w:t>
            </w:r>
            <w:r>
              <w:t>ого</w:t>
            </w:r>
            <w:r w:rsidRPr="003D7CD0">
              <w:t xml:space="preserve"> муниципальн</w:t>
            </w:r>
            <w:r>
              <w:t>ого</w:t>
            </w:r>
            <w:r w:rsidRPr="003D7CD0">
              <w:t xml:space="preserve"> район</w:t>
            </w:r>
            <w:r>
              <w:t>а</w:t>
            </w:r>
          </w:p>
        </w:tc>
      </w:tr>
      <w:tr w:rsidR="00F347EA" w:rsidRPr="003D7CD0" w:rsidTr="00253129">
        <w:tc>
          <w:tcPr>
            <w:tcW w:w="2363" w:type="dxa"/>
          </w:tcPr>
          <w:p w:rsidR="00F347EA" w:rsidRPr="00745452" w:rsidRDefault="00F347EA" w:rsidP="00253129">
            <w:pPr>
              <w:pStyle w:val="ConsPlusCell"/>
              <w:jc w:val="both"/>
            </w:pPr>
            <w:r w:rsidRPr="00745452">
              <w:t xml:space="preserve">Цели подпрограммы       </w:t>
            </w:r>
          </w:p>
        </w:tc>
        <w:tc>
          <w:tcPr>
            <w:tcW w:w="297" w:type="dxa"/>
            <w:tcBorders>
              <w:right w:val="single" w:sz="4" w:space="0" w:color="auto"/>
            </w:tcBorders>
          </w:tcPr>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r w:rsidRPr="003D7CD0">
              <w:rPr>
                <w:sz w:val="24"/>
                <w:szCs w:val="24"/>
              </w:rPr>
              <w:t>-</w:t>
            </w:r>
          </w:p>
        </w:tc>
        <w:tc>
          <w:tcPr>
            <w:tcW w:w="6911" w:type="dxa"/>
            <w:tcBorders>
              <w:right w:val="single" w:sz="4" w:space="0" w:color="auto"/>
            </w:tcBorders>
          </w:tcPr>
          <w:p w:rsidR="00F347EA" w:rsidRPr="00745452" w:rsidRDefault="00F347EA" w:rsidP="00253129">
            <w:pPr>
              <w:pStyle w:val="ConsPlusCell"/>
              <w:jc w:val="both"/>
            </w:pPr>
            <w:r w:rsidRPr="00745452">
              <w:t xml:space="preserve">обеспечение в системе дошкольного, общего </w:t>
            </w:r>
            <w:r>
              <w:t>образования</w:t>
            </w:r>
          </w:p>
          <w:p w:rsidR="00F347EA" w:rsidRDefault="00F347EA" w:rsidP="00253129">
            <w:pPr>
              <w:pStyle w:val="ConsPlusCell"/>
              <w:jc w:val="both"/>
            </w:pPr>
            <w:r>
              <w:t>равных</w:t>
            </w:r>
            <w:r w:rsidRPr="00745452">
              <w:t xml:space="preserve"> возможностей для получения качественного образования</w:t>
            </w:r>
            <w:r>
              <w:t>;</w:t>
            </w:r>
          </w:p>
          <w:p w:rsidR="00F347EA" w:rsidRPr="00D54183" w:rsidRDefault="00F347EA" w:rsidP="00253129">
            <w:pPr>
              <w:pStyle w:val="ConsPlusCell"/>
              <w:jc w:val="both"/>
            </w:pPr>
          </w:p>
        </w:tc>
      </w:tr>
      <w:tr w:rsidR="00F347EA" w:rsidRPr="003D7CD0" w:rsidTr="00253129">
        <w:tc>
          <w:tcPr>
            <w:tcW w:w="2363" w:type="dxa"/>
          </w:tcPr>
          <w:p w:rsidR="00F347EA" w:rsidRPr="00745452" w:rsidRDefault="00F347EA" w:rsidP="00253129">
            <w:pPr>
              <w:pStyle w:val="ConsPlusCell"/>
              <w:jc w:val="both"/>
            </w:pPr>
            <w:r>
              <w:t xml:space="preserve">Задачи       </w:t>
            </w:r>
          </w:p>
          <w:p w:rsidR="00F347EA" w:rsidRDefault="00F347EA" w:rsidP="00253129">
            <w:pPr>
              <w:pStyle w:val="ConsPlusCell"/>
              <w:jc w:val="both"/>
            </w:pPr>
            <w:r w:rsidRPr="00745452">
              <w:t xml:space="preserve">подпрограммы       </w:t>
            </w:r>
          </w:p>
        </w:tc>
        <w:tc>
          <w:tcPr>
            <w:tcW w:w="297" w:type="dxa"/>
            <w:tcBorders>
              <w:right w:val="single" w:sz="4" w:space="0" w:color="auto"/>
            </w:tcBorders>
          </w:tcPr>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tc>
        <w:tc>
          <w:tcPr>
            <w:tcW w:w="6911" w:type="dxa"/>
            <w:tcBorders>
              <w:right w:val="single" w:sz="4" w:space="0" w:color="auto"/>
            </w:tcBorders>
          </w:tcPr>
          <w:p w:rsidR="00F347EA" w:rsidRPr="00745452" w:rsidRDefault="00F347EA" w:rsidP="00253129">
            <w:pPr>
              <w:pStyle w:val="ConsPlusCell"/>
              <w:jc w:val="both"/>
            </w:pPr>
            <w:r w:rsidRPr="00745452">
              <w:t>формирование образовательной сети, обеспечивающей равный</w:t>
            </w:r>
          </w:p>
          <w:p w:rsidR="00F347EA" w:rsidRDefault="00F347EA" w:rsidP="00253129">
            <w:pPr>
              <w:pStyle w:val="ConsPlusCell"/>
              <w:jc w:val="both"/>
            </w:pPr>
            <w:r w:rsidRPr="00745452">
              <w:t xml:space="preserve">  доступ населения к качественным услугам дошкольного</w:t>
            </w:r>
            <w:r>
              <w:t>, общего</w:t>
            </w:r>
            <w:r w:rsidRPr="00745452">
              <w:t xml:space="preserve"> образования;</w:t>
            </w:r>
          </w:p>
          <w:p w:rsidR="00F347EA" w:rsidRDefault="00F347EA" w:rsidP="00253129">
            <w:pPr>
              <w:pStyle w:val="ConsPlusCell"/>
              <w:jc w:val="both"/>
            </w:pPr>
            <w:r w:rsidRPr="00745452">
              <w:t xml:space="preserve"> развитие кадрового потенциала отрасли, совершенствование</w:t>
            </w:r>
            <w:r>
              <w:t xml:space="preserve"> </w:t>
            </w:r>
            <w:r w:rsidRPr="00745452">
              <w:t>системы повышения квалификации</w:t>
            </w:r>
            <w:r>
              <w:t xml:space="preserve"> педагогических   работников</w:t>
            </w:r>
            <w:r w:rsidRPr="00745452">
              <w:t xml:space="preserve"> отрасли </w:t>
            </w:r>
            <w:r>
              <w:t>«Образование»;</w:t>
            </w:r>
          </w:p>
          <w:p w:rsidR="00F347EA" w:rsidRDefault="00F347EA" w:rsidP="00253129">
            <w:pPr>
              <w:pStyle w:val="ConsPlusCell"/>
              <w:jc w:val="both"/>
            </w:pPr>
            <w:r w:rsidRPr="00745452">
              <w:t xml:space="preserve">перевод </w:t>
            </w:r>
            <w:r>
              <w:t xml:space="preserve">муниципальных </w:t>
            </w:r>
            <w:r w:rsidRPr="00745452">
              <w:t>услуг в электронны</w:t>
            </w:r>
            <w:r>
              <w:t>е;</w:t>
            </w:r>
          </w:p>
          <w:p w:rsidR="00F347EA" w:rsidRPr="00745452" w:rsidRDefault="00F347EA" w:rsidP="00253129">
            <w:pPr>
              <w:pStyle w:val="ConsPlusCell"/>
              <w:jc w:val="both"/>
            </w:pPr>
            <w:r w:rsidRPr="00745452">
              <w:t>повы</w:t>
            </w:r>
            <w:r>
              <w:t>шение потенциала личностной</w:t>
            </w:r>
            <w:r w:rsidRPr="00745452">
              <w:t xml:space="preserve"> адаптации </w:t>
            </w:r>
            <w:r>
              <w:t xml:space="preserve">учащихся с ограниченными </w:t>
            </w:r>
            <w:r w:rsidRPr="00745452">
              <w:t>воз</w:t>
            </w:r>
            <w:r>
              <w:t>можностями</w:t>
            </w:r>
            <w:r w:rsidRPr="00745452">
              <w:t xml:space="preserve"> здоровья в процессе их </w:t>
            </w:r>
            <w:r>
              <w:t xml:space="preserve">    социализации </w:t>
            </w:r>
          </w:p>
        </w:tc>
      </w:tr>
      <w:tr w:rsidR="00F347EA" w:rsidRPr="003D7CD0" w:rsidTr="00253129">
        <w:trPr>
          <w:trHeight w:val="3894"/>
        </w:trPr>
        <w:tc>
          <w:tcPr>
            <w:tcW w:w="2363" w:type="dxa"/>
          </w:tcPr>
          <w:p w:rsidR="00F347EA" w:rsidRPr="00745452" w:rsidRDefault="00F347EA" w:rsidP="00253129">
            <w:pPr>
              <w:pStyle w:val="ConsPlusCell"/>
              <w:jc w:val="both"/>
            </w:pPr>
            <w:r>
              <w:t xml:space="preserve">Целевые      индикаторы и    </w:t>
            </w:r>
          </w:p>
          <w:p w:rsidR="00F347EA" w:rsidRDefault="00F347EA" w:rsidP="00253129">
            <w:pPr>
              <w:pStyle w:val="ConsPlusCell"/>
              <w:jc w:val="both"/>
            </w:pPr>
            <w:r w:rsidRPr="00745452">
              <w:t>показател</w:t>
            </w:r>
            <w:r>
              <w:t xml:space="preserve">и     </w:t>
            </w:r>
            <w:r w:rsidRPr="00745452">
              <w:t xml:space="preserve">подпрограммы       </w:t>
            </w:r>
          </w:p>
        </w:tc>
        <w:tc>
          <w:tcPr>
            <w:tcW w:w="297" w:type="dxa"/>
            <w:tcBorders>
              <w:right w:val="single" w:sz="4" w:space="0" w:color="auto"/>
            </w:tcBorders>
          </w:tcPr>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tc>
        <w:tc>
          <w:tcPr>
            <w:tcW w:w="6911" w:type="dxa"/>
            <w:tcBorders>
              <w:right w:val="single" w:sz="4" w:space="0" w:color="auto"/>
            </w:tcBorders>
          </w:tcPr>
          <w:p w:rsidR="00F347EA" w:rsidRDefault="00F347EA" w:rsidP="00253129">
            <w:pPr>
              <w:pStyle w:val="ConsPlusCell"/>
              <w:jc w:val="both"/>
            </w:pPr>
            <w:r>
              <w:t>доля об</w:t>
            </w:r>
            <w:r w:rsidRPr="00A65F1B">
              <w:t>уча</w:t>
            </w:r>
            <w:r>
              <w:t>ю</w:t>
            </w:r>
            <w:r w:rsidRPr="00A65F1B">
              <w:t>щихся, которые обучающихся</w:t>
            </w:r>
            <w:r>
              <w:t xml:space="preserve"> в </w:t>
            </w:r>
            <w:r w:rsidRPr="00745452">
              <w:t>соответствующих    современным</w:t>
            </w:r>
            <w:r>
              <w:t xml:space="preserve"> </w:t>
            </w:r>
            <w:r w:rsidRPr="00745452">
              <w:t>требованиям условиях реализации образовательных программ</w:t>
            </w:r>
            <w:r>
              <w:t xml:space="preserve"> в общей численности обучаю</w:t>
            </w:r>
            <w:r w:rsidRPr="00745452">
              <w:t>щихся;</w:t>
            </w:r>
          </w:p>
          <w:p w:rsidR="00F347EA" w:rsidRDefault="00F347EA" w:rsidP="00253129">
            <w:pPr>
              <w:pStyle w:val="ConsPlusCell"/>
              <w:jc w:val="both"/>
            </w:pPr>
            <w:r w:rsidRPr="00745452">
              <w:t xml:space="preserve">доля выпускников </w:t>
            </w:r>
            <w:r>
              <w:t>обще</w:t>
            </w:r>
            <w:r w:rsidRPr="00745452">
              <w:t>образовательных</w:t>
            </w:r>
            <w:r>
              <w:t xml:space="preserve"> организаций</w:t>
            </w:r>
            <w:r w:rsidRPr="00745452">
              <w:t>, получивших</w:t>
            </w:r>
            <w:r>
              <w:t xml:space="preserve"> </w:t>
            </w:r>
            <w:r w:rsidRPr="00745452">
              <w:t>документы государственного образца;</w:t>
            </w:r>
          </w:p>
          <w:p w:rsidR="00F347EA" w:rsidRPr="00745452" w:rsidRDefault="00F347EA" w:rsidP="00253129">
            <w:pPr>
              <w:pStyle w:val="ConsPlusCell"/>
              <w:jc w:val="both"/>
            </w:pPr>
            <w:r w:rsidRPr="00745452">
              <w:t xml:space="preserve">  доля работников системы образования, прошедших повышение</w:t>
            </w:r>
          </w:p>
          <w:p w:rsidR="00F347EA" w:rsidRDefault="00F347EA" w:rsidP="00253129">
            <w:pPr>
              <w:pStyle w:val="ConsPlusCell"/>
              <w:jc w:val="both"/>
            </w:pPr>
            <w:r w:rsidRPr="00745452">
              <w:t xml:space="preserve"> квалифи</w:t>
            </w:r>
            <w:r>
              <w:t>кации;</w:t>
            </w:r>
          </w:p>
          <w:p w:rsidR="00F347EA" w:rsidRDefault="00F347EA" w:rsidP="00253129">
            <w:pPr>
              <w:pStyle w:val="ConsPlusCell"/>
              <w:jc w:val="both"/>
            </w:pPr>
            <w:r w:rsidRPr="00745452">
              <w:t xml:space="preserve"> удельный вес численности руководителей</w:t>
            </w:r>
            <w:r>
              <w:t xml:space="preserve"> муниципальных образовательных организаций, </w:t>
            </w:r>
            <w:r w:rsidRPr="00745452">
              <w:t>прошедших в течение последних трех лет повышен</w:t>
            </w:r>
            <w:r>
              <w:t xml:space="preserve">ие </w:t>
            </w:r>
            <w:r w:rsidRPr="00745452">
              <w:t>квалификации или профессиональную переподготовку, в</w:t>
            </w:r>
            <w:r>
              <w:t xml:space="preserve"> </w:t>
            </w:r>
            <w:r w:rsidRPr="00745452">
              <w:t xml:space="preserve">общей численности руководителей </w:t>
            </w:r>
            <w:r>
              <w:t>муниципальных образовательных организаций;</w:t>
            </w:r>
          </w:p>
          <w:p w:rsidR="00F347EA" w:rsidRPr="00745452" w:rsidRDefault="00F347EA" w:rsidP="00253129">
            <w:pPr>
              <w:pStyle w:val="ConsPlusCell"/>
              <w:jc w:val="both"/>
            </w:pPr>
            <w:r w:rsidRPr="00745452">
              <w:t>удельный вес  муниципальны</w:t>
            </w:r>
            <w:r>
              <w:t>х</w:t>
            </w:r>
            <w:r w:rsidRPr="00745452">
              <w:t xml:space="preserve"> общеобразовательных </w:t>
            </w:r>
            <w:r>
              <w:t>организаций</w:t>
            </w:r>
            <w:r w:rsidRPr="00745452">
              <w:t>, имеющи</w:t>
            </w:r>
            <w:r>
              <w:t>х   все   виды благоустройства</w:t>
            </w:r>
          </w:p>
        </w:tc>
      </w:tr>
      <w:tr w:rsidR="00F347EA" w:rsidRPr="003D7CD0" w:rsidTr="00253129">
        <w:tc>
          <w:tcPr>
            <w:tcW w:w="2363" w:type="dxa"/>
          </w:tcPr>
          <w:p w:rsidR="00F347EA" w:rsidRPr="00745452" w:rsidRDefault="00F347EA" w:rsidP="00253129">
            <w:pPr>
              <w:pStyle w:val="ConsPlusCell"/>
              <w:jc w:val="both"/>
            </w:pPr>
            <w:r>
              <w:t xml:space="preserve">Этапы и сроки </w:t>
            </w:r>
          </w:p>
          <w:p w:rsidR="00F347EA" w:rsidRDefault="00F347EA" w:rsidP="00253129">
            <w:pPr>
              <w:pStyle w:val="ConsPlusCell"/>
              <w:jc w:val="both"/>
            </w:pPr>
            <w:r>
              <w:t xml:space="preserve">реализации      подпрограммы    </w:t>
            </w:r>
          </w:p>
        </w:tc>
        <w:tc>
          <w:tcPr>
            <w:tcW w:w="297" w:type="dxa"/>
            <w:tcBorders>
              <w:right w:val="single" w:sz="4" w:space="0" w:color="auto"/>
            </w:tcBorders>
          </w:tcPr>
          <w:p w:rsidR="00F347EA" w:rsidRPr="003D7CD0" w:rsidRDefault="00F347EA" w:rsidP="00253129">
            <w:pPr>
              <w:autoSpaceDN w:val="0"/>
              <w:adjustRightInd w:val="0"/>
              <w:jc w:val="both"/>
              <w:rPr>
                <w:sz w:val="24"/>
                <w:szCs w:val="24"/>
              </w:rPr>
            </w:pPr>
            <w:r w:rsidRPr="003D7CD0">
              <w:rPr>
                <w:sz w:val="24"/>
                <w:szCs w:val="24"/>
              </w:rPr>
              <w:t>-</w:t>
            </w:r>
          </w:p>
        </w:tc>
        <w:tc>
          <w:tcPr>
            <w:tcW w:w="6911" w:type="dxa"/>
            <w:tcBorders>
              <w:right w:val="single" w:sz="4" w:space="0" w:color="auto"/>
            </w:tcBorders>
          </w:tcPr>
          <w:p w:rsidR="00F347EA" w:rsidRPr="00745452" w:rsidRDefault="00F347EA" w:rsidP="00253129">
            <w:pPr>
              <w:pStyle w:val="ConsPlusCell"/>
              <w:jc w:val="both"/>
            </w:pPr>
            <w:r>
              <w:t>2017</w:t>
            </w:r>
            <w:r w:rsidRPr="00745452">
              <w:t xml:space="preserve"> - 202</w:t>
            </w:r>
            <w:r>
              <w:t>5</w:t>
            </w:r>
            <w:r w:rsidRPr="00745452">
              <w:t xml:space="preserve"> годы:</w:t>
            </w:r>
          </w:p>
          <w:p w:rsidR="00F347EA" w:rsidRDefault="00F347EA" w:rsidP="00253129">
            <w:pPr>
              <w:pStyle w:val="ConsPlusCell"/>
              <w:jc w:val="both"/>
            </w:pPr>
            <w:r w:rsidRPr="003D7CD0">
              <w:rPr>
                <w:lang w:val="en-US"/>
              </w:rPr>
              <w:t>I</w:t>
            </w:r>
            <w:r>
              <w:t xml:space="preserve"> этап 2017 - 2020</w:t>
            </w:r>
            <w:r w:rsidRPr="00745452">
              <w:t xml:space="preserve"> годы;</w:t>
            </w:r>
          </w:p>
          <w:p w:rsidR="00F347EA" w:rsidRDefault="00F347EA" w:rsidP="00253129">
            <w:pPr>
              <w:pStyle w:val="ConsPlusCell"/>
              <w:jc w:val="both"/>
            </w:pPr>
            <w:r w:rsidRPr="003D7CD0">
              <w:rPr>
                <w:lang w:val="en-US"/>
              </w:rPr>
              <w:t>II</w:t>
            </w:r>
            <w:r>
              <w:t xml:space="preserve"> этап 2021</w:t>
            </w:r>
            <w:r w:rsidRPr="00745452">
              <w:t xml:space="preserve"> - 202</w:t>
            </w:r>
            <w:r>
              <w:t>5 годы</w:t>
            </w:r>
          </w:p>
        </w:tc>
      </w:tr>
      <w:tr w:rsidR="00F347EA" w:rsidRPr="003D7CD0" w:rsidTr="00253129">
        <w:tc>
          <w:tcPr>
            <w:tcW w:w="2363" w:type="dxa"/>
          </w:tcPr>
          <w:p w:rsidR="00F347EA" w:rsidRDefault="00F347EA" w:rsidP="00253129">
            <w:pPr>
              <w:pStyle w:val="ConsPlusCell"/>
              <w:jc w:val="both"/>
            </w:pPr>
            <w:r w:rsidRPr="00283588">
              <w:t xml:space="preserve">Объемы </w:t>
            </w:r>
            <w:r>
              <w:t xml:space="preserve">финансирования </w:t>
            </w:r>
            <w:r w:rsidRPr="00283588">
              <w:t>подпрограммы</w:t>
            </w:r>
          </w:p>
        </w:tc>
        <w:tc>
          <w:tcPr>
            <w:tcW w:w="297" w:type="dxa"/>
            <w:tcBorders>
              <w:right w:val="single" w:sz="4" w:space="0" w:color="auto"/>
            </w:tcBorders>
          </w:tcPr>
          <w:p w:rsidR="00F347EA" w:rsidRPr="003D7CD0" w:rsidRDefault="00F347EA" w:rsidP="00253129">
            <w:pPr>
              <w:autoSpaceDN w:val="0"/>
              <w:adjustRightInd w:val="0"/>
              <w:jc w:val="both"/>
              <w:rPr>
                <w:sz w:val="24"/>
                <w:szCs w:val="24"/>
                <w:lang w:val="en-US"/>
              </w:rPr>
            </w:pPr>
            <w:r w:rsidRPr="003D7CD0">
              <w:rPr>
                <w:sz w:val="24"/>
                <w:szCs w:val="24"/>
                <w:lang w:val="en-US"/>
              </w:rPr>
              <w:t>-</w:t>
            </w:r>
          </w:p>
        </w:tc>
        <w:tc>
          <w:tcPr>
            <w:tcW w:w="6911" w:type="dxa"/>
            <w:tcBorders>
              <w:right w:val="single" w:sz="4" w:space="0" w:color="auto"/>
            </w:tcBorders>
          </w:tcPr>
          <w:p w:rsidR="00F347EA" w:rsidRPr="00891AD5" w:rsidRDefault="00F347EA" w:rsidP="00253129">
            <w:pPr>
              <w:jc w:val="both"/>
              <w:rPr>
                <w:sz w:val="24"/>
                <w:szCs w:val="24"/>
              </w:rPr>
            </w:pPr>
            <w:r w:rsidRPr="00891AD5">
              <w:rPr>
                <w:sz w:val="24"/>
                <w:szCs w:val="24"/>
              </w:rPr>
              <w:t>Из бюджета</w:t>
            </w:r>
            <w:r>
              <w:rPr>
                <w:sz w:val="24"/>
                <w:szCs w:val="24"/>
              </w:rPr>
              <w:t xml:space="preserve"> </w:t>
            </w:r>
            <w:r w:rsidRPr="00891AD5">
              <w:rPr>
                <w:sz w:val="24"/>
                <w:szCs w:val="24"/>
              </w:rPr>
              <w:t>Мари-Турекск</w:t>
            </w:r>
            <w:r>
              <w:rPr>
                <w:sz w:val="24"/>
                <w:szCs w:val="24"/>
              </w:rPr>
              <w:t>ого</w:t>
            </w:r>
            <w:r w:rsidRPr="00891AD5">
              <w:rPr>
                <w:sz w:val="24"/>
                <w:szCs w:val="24"/>
              </w:rPr>
              <w:t xml:space="preserve"> муниципальн</w:t>
            </w:r>
            <w:r>
              <w:rPr>
                <w:sz w:val="24"/>
                <w:szCs w:val="24"/>
              </w:rPr>
              <w:t>ого</w:t>
            </w:r>
            <w:r w:rsidRPr="00891AD5">
              <w:rPr>
                <w:sz w:val="24"/>
                <w:szCs w:val="24"/>
              </w:rPr>
              <w:t xml:space="preserve"> район</w:t>
            </w:r>
            <w:r>
              <w:rPr>
                <w:sz w:val="24"/>
                <w:szCs w:val="24"/>
              </w:rPr>
              <w:t>а</w:t>
            </w:r>
            <w:r w:rsidRPr="00891AD5">
              <w:rPr>
                <w:sz w:val="24"/>
                <w:szCs w:val="24"/>
              </w:rPr>
              <w:t xml:space="preserve"> - </w:t>
            </w:r>
            <w:r>
              <w:rPr>
                <w:sz w:val="24"/>
                <w:szCs w:val="24"/>
              </w:rPr>
              <w:t xml:space="preserve">2362891,6 </w:t>
            </w:r>
            <w:r w:rsidRPr="002D1CB3">
              <w:rPr>
                <w:sz w:val="24"/>
                <w:szCs w:val="24"/>
              </w:rPr>
              <w:t>тыс.</w:t>
            </w:r>
            <w:r w:rsidRPr="00891AD5">
              <w:rPr>
                <w:sz w:val="24"/>
                <w:szCs w:val="24"/>
              </w:rPr>
              <w:t xml:space="preserve"> рублей</w:t>
            </w:r>
          </w:p>
          <w:p w:rsidR="00F347EA" w:rsidRPr="00891AD5" w:rsidRDefault="00F347EA" w:rsidP="00253129">
            <w:pPr>
              <w:pStyle w:val="ConsPlusCell"/>
              <w:spacing w:line="276" w:lineRule="auto"/>
              <w:jc w:val="both"/>
              <w:rPr>
                <w:sz w:val="22"/>
                <w:szCs w:val="22"/>
              </w:rPr>
            </w:pPr>
            <w:r w:rsidRPr="00891AD5">
              <w:rPr>
                <w:sz w:val="22"/>
                <w:szCs w:val="22"/>
              </w:rPr>
              <w:t>2017 год – 208557,</w:t>
            </w:r>
            <w:r>
              <w:rPr>
                <w:sz w:val="22"/>
                <w:szCs w:val="22"/>
              </w:rPr>
              <w:t>9</w:t>
            </w:r>
            <w:r w:rsidRPr="00891AD5">
              <w:rPr>
                <w:sz w:val="22"/>
                <w:szCs w:val="22"/>
              </w:rPr>
              <w:t xml:space="preserve"> тыс.</w:t>
            </w:r>
            <w:r>
              <w:rPr>
                <w:sz w:val="22"/>
                <w:szCs w:val="22"/>
              </w:rPr>
              <w:t xml:space="preserve"> </w:t>
            </w:r>
            <w:r w:rsidRPr="00891AD5">
              <w:rPr>
                <w:sz w:val="22"/>
                <w:szCs w:val="22"/>
              </w:rPr>
              <w:t>рублей</w:t>
            </w:r>
          </w:p>
          <w:p w:rsidR="00F347EA" w:rsidRPr="00891AD5" w:rsidRDefault="00F347EA" w:rsidP="00253129">
            <w:pPr>
              <w:pStyle w:val="ConsPlusCell"/>
              <w:spacing w:line="276" w:lineRule="auto"/>
              <w:jc w:val="both"/>
              <w:rPr>
                <w:sz w:val="22"/>
                <w:szCs w:val="22"/>
              </w:rPr>
            </w:pPr>
            <w:r w:rsidRPr="00891AD5">
              <w:rPr>
                <w:sz w:val="22"/>
                <w:szCs w:val="22"/>
              </w:rPr>
              <w:t xml:space="preserve">2018 год – </w:t>
            </w:r>
            <w:r>
              <w:rPr>
                <w:sz w:val="22"/>
                <w:szCs w:val="22"/>
              </w:rPr>
              <w:t>240314,3</w:t>
            </w:r>
            <w:r w:rsidRPr="00891AD5">
              <w:rPr>
                <w:sz w:val="22"/>
                <w:szCs w:val="22"/>
              </w:rPr>
              <w:t xml:space="preserve"> тыс.</w:t>
            </w:r>
            <w:r>
              <w:rPr>
                <w:sz w:val="22"/>
                <w:szCs w:val="22"/>
              </w:rPr>
              <w:t xml:space="preserve"> </w:t>
            </w:r>
            <w:r w:rsidRPr="00891AD5">
              <w:rPr>
                <w:sz w:val="22"/>
                <w:szCs w:val="22"/>
              </w:rPr>
              <w:t>рублей</w:t>
            </w:r>
          </w:p>
          <w:p w:rsidR="00F347EA" w:rsidRPr="00891AD5" w:rsidRDefault="00F347EA" w:rsidP="00253129">
            <w:pPr>
              <w:pStyle w:val="ConsPlusCell"/>
              <w:spacing w:line="276" w:lineRule="auto"/>
              <w:jc w:val="both"/>
              <w:rPr>
                <w:sz w:val="22"/>
                <w:szCs w:val="22"/>
              </w:rPr>
            </w:pPr>
            <w:r w:rsidRPr="00891AD5">
              <w:rPr>
                <w:sz w:val="22"/>
                <w:szCs w:val="22"/>
              </w:rPr>
              <w:lastRenderedPageBreak/>
              <w:t xml:space="preserve">2019 год – </w:t>
            </w:r>
            <w:r>
              <w:rPr>
                <w:sz w:val="22"/>
                <w:szCs w:val="22"/>
              </w:rPr>
              <w:t>278786,6</w:t>
            </w:r>
            <w:r w:rsidRPr="00891AD5">
              <w:rPr>
                <w:sz w:val="22"/>
                <w:szCs w:val="22"/>
              </w:rPr>
              <w:t xml:space="preserve"> тыс.</w:t>
            </w:r>
            <w:r>
              <w:rPr>
                <w:sz w:val="22"/>
                <w:szCs w:val="22"/>
              </w:rPr>
              <w:t xml:space="preserve"> </w:t>
            </w:r>
            <w:r w:rsidRPr="00891AD5">
              <w:rPr>
                <w:sz w:val="22"/>
                <w:szCs w:val="22"/>
              </w:rPr>
              <w:t>рублей</w:t>
            </w:r>
          </w:p>
          <w:p w:rsidR="00F347EA" w:rsidRPr="00891AD5" w:rsidRDefault="00F347EA" w:rsidP="00253129">
            <w:pPr>
              <w:pStyle w:val="ConsPlusCell"/>
              <w:spacing w:line="276" w:lineRule="auto"/>
              <w:jc w:val="both"/>
              <w:rPr>
                <w:sz w:val="22"/>
                <w:szCs w:val="22"/>
              </w:rPr>
            </w:pPr>
            <w:r w:rsidRPr="00891AD5">
              <w:rPr>
                <w:sz w:val="22"/>
                <w:szCs w:val="22"/>
              </w:rPr>
              <w:t xml:space="preserve">2020 год – </w:t>
            </w:r>
            <w:r>
              <w:rPr>
                <w:sz w:val="22"/>
                <w:szCs w:val="22"/>
              </w:rPr>
              <w:t>310775,3</w:t>
            </w:r>
            <w:r w:rsidRPr="00891AD5">
              <w:rPr>
                <w:sz w:val="22"/>
                <w:szCs w:val="22"/>
              </w:rPr>
              <w:t xml:space="preserve"> тыс.</w:t>
            </w:r>
            <w:r>
              <w:rPr>
                <w:sz w:val="22"/>
                <w:szCs w:val="22"/>
              </w:rPr>
              <w:t xml:space="preserve"> </w:t>
            </w:r>
            <w:r w:rsidRPr="00891AD5">
              <w:rPr>
                <w:sz w:val="22"/>
                <w:szCs w:val="22"/>
              </w:rPr>
              <w:t>рублей</w:t>
            </w:r>
          </w:p>
          <w:p w:rsidR="00F347EA" w:rsidRPr="00891AD5" w:rsidRDefault="00F347EA" w:rsidP="00253129">
            <w:pPr>
              <w:pStyle w:val="ConsPlusCell"/>
              <w:spacing w:line="276" w:lineRule="auto"/>
              <w:jc w:val="both"/>
              <w:rPr>
                <w:sz w:val="22"/>
                <w:szCs w:val="22"/>
              </w:rPr>
            </w:pPr>
            <w:r w:rsidRPr="00891AD5">
              <w:rPr>
                <w:sz w:val="22"/>
                <w:szCs w:val="22"/>
              </w:rPr>
              <w:t xml:space="preserve">2021 год – </w:t>
            </w:r>
            <w:r>
              <w:rPr>
                <w:sz w:val="22"/>
                <w:szCs w:val="22"/>
              </w:rPr>
              <w:t xml:space="preserve">427188,8 </w:t>
            </w:r>
            <w:r w:rsidRPr="00891AD5">
              <w:rPr>
                <w:sz w:val="22"/>
                <w:szCs w:val="22"/>
              </w:rPr>
              <w:t>тыс.</w:t>
            </w:r>
            <w:r>
              <w:rPr>
                <w:sz w:val="22"/>
                <w:szCs w:val="22"/>
              </w:rPr>
              <w:t xml:space="preserve"> </w:t>
            </w:r>
            <w:r w:rsidRPr="00891AD5">
              <w:rPr>
                <w:sz w:val="22"/>
                <w:szCs w:val="22"/>
              </w:rPr>
              <w:t>рублей</w:t>
            </w:r>
          </w:p>
          <w:p w:rsidR="00F347EA" w:rsidRPr="00891AD5" w:rsidRDefault="00F347EA" w:rsidP="00253129">
            <w:pPr>
              <w:pStyle w:val="ConsPlusCell"/>
              <w:spacing w:line="276" w:lineRule="auto"/>
              <w:jc w:val="both"/>
              <w:rPr>
                <w:sz w:val="22"/>
                <w:szCs w:val="22"/>
              </w:rPr>
            </w:pPr>
            <w:r w:rsidRPr="00891AD5">
              <w:rPr>
                <w:sz w:val="22"/>
                <w:szCs w:val="22"/>
              </w:rPr>
              <w:t xml:space="preserve">2022 год – </w:t>
            </w:r>
            <w:r>
              <w:rPr>
                <w:sz w:val="22"/>
                <w:szCs w:val="22"/>
              </w:rPr>
              <w:t>194423,9</w:t>
            </w:r>
            <w:r w:rsidRPr="00891AD5">
              <w:rPr>
                <w:sz w:val="22"/>
                <w:szCs w:val="22"/>
              </w:rPr>
              <w:t xml:space="preserve"> тыс.</w:t>
            </w:r>
            <w:r>
              <w:rPr>
                <w:sz w:val="22"/>
                <w:szCs w:val="22"/>
              </w:rPr>
              <w:t xml:space="preserve"> </w:t>
            </w:r>
            <w:r w:rsidRPr="00891AD5">
              <w:rPr>
                <w:sz w:val="22"/>
                <w:szCs w:val="22"/>
              </w:rPr>
              <w:t>рублей</w:t>
            </w:r>
          </w:p>
          <w:p w:rsidR="00F347EA" w:rsidRPr="00891AD5" w:rsidRDefault="00F347EA" w:rsidP="00253129">
            <w:pPr>
              <w:pStyle w:val="ConsPlusCell"/>
              <w:spacing w:line="276" w:lineRule="auto"/>
              <w:jc w:val="both"/>
              <w:rPr>
                <w:sz w:val="22"/>
                <w:szCs w:val="22"/>
              </w:rPr>
            </w:pPr>
            <w:r w:rsidRPr="00891AD5">
              <w:rPr>
                <w:sz w:val="22"/>
                <w:szCs w:val="22"/>
              </w:rPr>
              <w:t xml:space="preserve">2023 год – </w:t>
            </w:r>
            <w:r>
              <w:rPr>
                <w:sz w:val="22"/>
                <w:szCs w:val="22"/>
              </w:rPr>
              <w:t>234281,6</w:t>
            </w:r>
            <w:r w:rsidRPr="00891AD5">
              <w:rPr>
                <w:sz w:val="22"/>
                <w:szCs w:val="22"/>
              </w:rPr>
              <w:t xml:space="preserve"> тыс.</w:t>
            </w:r>
            <w:r>
              <w:rPr>
                <w:sz w:val="22"/>
                <w:szCs w:val="22"/>
              </w:rPr>
              <w:t xml:space="preserve"> </w:t>
            </w:r>
            <w:r w:rsidRPr="00891AD5">
              <w:rPr>
                <w:sz w:val="22"/>
                <w:szCs w:val="22"/>
              </w:rPr>
              <w:t>рублей</w:t>
            </w:r>
          </w:p>
          <w:p w:rsidR="00F347EA" w:rsidRPr="00891AD5" w:rsidRDefault="00F347EA" w:rsidP="00253129">
            <w:pPr>
              <w:pStyle w:val="ConsPlusCell"/>
              <w:spacing w:line="276" w:lineRule="auto"/>
              <w:jc w:val="both"/>
              <w:rPr>
                <w:sz w:val="22"/>
                <w:szCs w:val="22"/>
              </w:rPr>
            </w:pPr>
            <w:r w:rsidRPr="00891AD5">
              <w:rPr>
                <w:sz w:val="22"/>
                <w:szCs w:val="22"/>
              </w:rPr>
              <w:t xml:space="preserve">2024 год – </w:t>
            </w:r>
            <w:r>
              <w:rPr>
                <w:sz w:val="22"/>
                <w:szCs w:val="22"/>
              </w:rPr>
              <w:t>234281,6</w:t>
            </w:r>
            <w:r w:rsidRPr="00891AD5">
              <w:rPr>
                <w:sz w:val="22"/>
                <w:szCs w:val="22"/>
              </w:rPr>
              <w:t xml:space="preserve"> тыс.</w:t>
            </w:r>
            <w:r>
              <w:rPr>
                <w:sz w:val="22"/>
                <w:szCs w:val="22"/>
              </w:rPr>
              <w:t xml:space="preserve"> </w:t>
            </w:r>
            <w:r w:rsidRPr="00891AD5">
              <w:rPr>
                <w:sz w:val="22"/>
                <w:szCs w:val="22"/>
              </w:rPr>
              <w:t>рублей</w:t>
            </w:r>
          </w:p>
          <w:p w:rsidR="00F347EA" w:rsidRPr="00891AD5" w:rsidRDefault="00F347EA" w:rsidP="00253129">
            <w:pPr>
              <w:pStyle w:val="ConsPlusCell"/>
              <w:spacing w:line="276" w:lineRule="auto"/>
              <w:jc w:val="both"/>
              <w:rPr>
                <w:b/>
                <w:sz w:val="22"/>
                <w:szCs w:val="22"/>
              </w:rPr>
            </w:pPr>
            <w:r w:rsidRPr="00891AD5">
              <w:rPr>
                <w:sz w:val="22"/>
                <w:szCs w:val="22"/>
              </w:rPr>
              <w:t xml:space="preserve">2025 год – </w:t>
            </w:r>
            <w:r>
              <w:rPr>
                <w:sz w:val="22"/>
                <w:szCs w:val="22"/>
              </w:rPr>
              <w:t>234281,6</w:t>
            </w:r>
            <w:r w:rsidRPr="00891AD5">
              <w:rPr>
                <w:sz w:val="22"/>
                <w:szCs w:val="22"/>
              </w:rPr>
              <w:t xml:space="preserve"> тыс.</w:t>
            </w:r>
            <w:r>
              <w:rPr>
                <w:sz w:val="22"/>
                <w:szCs w:val="22"/>
              </w:rPr>
              <w:t xml:space="preserve"> </w:t>
            </w:r>
            <w:r w:rsidRPr="00891AD5">
              <w:rPr>
                <w:sz w:val="22"/>
                <w:szCs w:val="22"/>
              </w:rPr>
              <w:t>рублей</w:t>
            </w:r>
          </w:p>
          <w:p w:rsidR="00F347EA" w:rsidRPr="003D7CD0" w:rsidRDefault="00F347EA" w:rsidP="00253129">
            <w:pPr>
              <w:pStyle w:val="ConsPlusCell"/>
              <w:spacing w:line="276" w:lineRule="auto"/>
              <w:jc w:val="both"/>
              <w:rPr>
                <w:sz w:val="22"/>
                <w:szCs w:val="22"/>
              </w:rPr>
            </w:pPr>
            <w:r w:rsidRPr="00891AD5">
              <w:rPr>
                <w:sz w:val="22"/>
                <w:szCs w:val="22"/>
              </w:rPr>
              <w:t>Объемы бюджетных ассигнований уточняются ежегодно при формировании муниципального бюджета на очередной финансовый год и плановый период.</w:t>
            </w:r>
          </w:p>
        </w:tc>
      </w:tr>
      <w:tr w:rsidR="00F347EA" w:rsidRPr="003D7CD0" w:rsidTr="00253129">
        <w:tc>
          <w:tcPr>
            <w:tcW w:w="2363" w:type="dxa"/>
          </w:tcPr>
          <w:p w:rsidR="00F347EA" w:rsidRPr="00745452" w:rsidRDefault="00F347EA" w:rsidP="00253129">
            <w:pPr>
              <w:pStyle w:val="ConsPlusCell"/>
              <w:jc w:val="both"/>
            </w:pPr>
            <w:r>
              <w:lastRenderedPageBreak/>
              <w:t xml:space="preserve">Ожидаемые      </w:t>
            </w:r>
            <w:r w:rsidRPr="00745452">
              <w:t xml:space="preserve">результаты         </w:t>
            </w:r>
          </w:p>
          <w:p w:rsidR="00F347EA" w:rsidRPr="00745452" w:rsidRDefault="00F347EA" w:rsidP="00253129">
            <w:pPr>
              <w:pStyle w:val="ConsPlusCell"/>
              <w:jc w:val="both"/>
            </w:pPr>
            <w:r w:rsidRPr="00745452">
              <w:t xml:space="preserve">реализации         </w:t>
            </w:r>
          </w:p>
          <w:p w:rsidR="00F347EA" w:rsidRPr="003D7CD0" w:rsidRDefault="00F347EA" w:rsidP="00253129">
            <w:pPr>
              <w:pStyle w:val="ConsPlusCell"/>
              <w:jc w:val="both"/>
              <w:rPr>
                <w:color w:val="FF0000"/>
              </w:rPr>
            </w:pPr>
            <w:r w:rsidRPr="00745452">
              <w:t xml:space="preserve">подпрограммы       </w:t>
            </w:r>
          </w:p>
        </w:tc>
        <w:tc>
          <w:tcPr>
            <w:tcW w:w="297" w:type="dxa"/>
            <w:tcBorders>
              <w:right w:val="single" w:sz="4" w:space="0" w:color="auto"/>
            </w:tcBorders>
          </w:tcPr>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r w:rsidRPr="003D7CD0">
              <w:rPr>
                <w:sz w:val="24"/>
                <w:szCs w:val="24"/>
              </w:rPr>
              <w:t>-</w:t>
            </w:r>
          </w:p>
          <w:p w:rsidR="00F347EA" w:rsidRPr="003D7CD0" w:rsidRDefault="00F347EA" w:rsidP="00253129">
            <w:pPr>
              <w:autoSpaceDN w:val="0"/>
              <w:adjustRightInd w:val="0"/>
              <w:jc w:val="both"/>
              <w:rPr>
                <w:sz w:val="24"/>
                <w:szCs w:val="24"/>
              </w:rPr>
            </w:pPr>
          </w:p>
          <w:p w:rsidR="00F347EA" w:rsidRPr="003D7CD0" w:rsidRDefault="00F347EA" w:rsidP="00253129">
            <w:pPr>
              <w:autoSpaceDN w:val="0"/>
              <w:adjustRightInd w:val="0"/>
              <w:jc w:val="both"/>
              <w:rPr>
                <w:sz w:val="24"/>
                <w:szCs w:val="24"/>
              </w:rPr>
            </w:pPr>
          </w:p>
        </w:tc>
        <w:tc>
          <w:tcPr>
            <w:tcW w:w="6911" w:type="dxa"/>
            <w:tcBorders>
              <w:right w:val="single" w:sz="4" w:space="0" w:color="auto"/>
            </w:tcBorders>
          </w:tcPr>
          <w:p w:rsidR="00F347EA" w:rsidRPr="00745452" w:rsidRDefault="00F347EA" w:rsidP="00253129">
            <w:pPr>
              <w:pStyle w:val="ConsPlusCell"/>
              <w:jc w:val="both"/>
            </w:pPr>
            <w:r>
              <w:t xml:space="preserve">создание в </w:t>
            </w:r>
            <w:r w:rsidRPr="00745452">
              <w:t xml:space="preserve">образовательных </w:t>
            </w:r>
            <w:r>
              <w:t xml:space="preserve">организациях </w:t>
            </w:r>
            <w:r w:rsidRPr="00745452">
              <w:t>условий, соответствующих требованиям федеральны</w:t>
            </w:r>
            <w:r>
              <w:t xml:space="preserve">х </w:t>
            </w:r>
            <w:r w:rsidRPr="00745452">
              <w:t xml:space="preserve">государственных </w:t>
            </w:r>
            <w:r>
              <w:t xml:space="preserve">образовательных </w:t>
            </w:r>
            <w:r w:rsidRPr="00745452">
              <w:t>стандартов;</w:t>
            </w:r>
          </w:p>
          <w:p w:rsidR="00F347EA" w:rsidRDefault="00F347EA" w:rsidP="00253129">
            <w:pPr>
              <w:pStyle w:val="ConsPlusCell"/>
              <w:jc w:val="both"/>
            </w:pPr>
            <w:r>
              <w:t xml:space="preserve">обеспечение педагогическим работникам </w:t>
            </w:r>
            <w:r w:rsidRPr="00745452">
              <w:t>возможности</w:t>
            </w:r>
            <w:r>
              <w:t xml:space="preserve"> </w:t>
            </w:r>
            <w:r w:rsidRPr="00745452">
              <w:t>непрерывного профессионального развития;</w:t>
            </w:r>
          </w:p>
          <w:p w:rsidR="00F347EA" w:rsidRPr="00745452" w:rsidRDefault="00F347EA" w:rsidP="00253129">
            <w:pPr>
              <w:pStyle w:val="ConsPlusCell"/>
              <w:jc w:val="both"/>
            </w:pPr>
            <w:r w:rsidRPr="00745452">
              <w:t xml:space="preserve">обеспечение возможности предоставления </w:t>
            </w:r>
            <w:r>
              <w:t>муниципальных</w:t>
            </w:r>
          </w:p>
          <w:p w:rsidR="00F347EA" w:rsidRDefault="00F347EA" w:rsidP="00253129">
            <w:pPr>
              <w:pStyle w:val="ConsPlusCell"/>
              <w:jc w:val="both"/>
            </w:pPr>
            <w:r w:rsidRPr="00745452">
              <w:t xml:space="preserve">услуг в электронном виде, в том числе получение   информации   </w:t>
            </w:r>
            <w:r>
              <w:t xml:space="preserve">о </w:t>
            </w:r>
            <w:r w:rsidRPr="00745452">
              <w:t>текущей успеваемости учащегося;</w:t>
            </w:r>
          </w:p>
          <w:p w:rsidR="00F347EA" w:rsidRDefault="00F347EA" w:rsidP="00253129">
            <w:pPr>
              <w:pStyle w:val="ConsPlusCell"/>
              <w:jc w:val="both"/>
            </w:pPr>
            <w:r w:rsidRPr="00745452">
              <w:t xml:space="preserve"> предоставление детям-инвалидам возможности освоения</w:t>
            </w:r>
            <w:r>
              <w:t xml:space="preserve"> </w:t>
            </w:r>
            <w:r w:rsidRPr="00745452">
              <w:t>образовательных программ общего образования в форме</w:t>
            </w:r>
            <w:r>
              <w:t xml:space="preserve"> </w:t>
            </w:r>
            <w:r w:rsidRPr="00745452">
              <w:t>д</w:t>
            </w:r>
            <w:r>
              <w:t xml:space="preserve">истанционного, </w:t>
            </w:r>
            <w:r w:rsidRPr="00745452">
              <w:t>инклюзивного образования</w:t>
            </w:r>
            <w:r>
              <w:t xml:space="preserve">, </w:t>
            </w:r>
          </w:p>
          <w:p w:rsidR="00F347EA" w:rsidRPr="00745452" w:rsidRDefault="00F347EA" w:rsidP="00253129">
            <w:pPr>
              <w:pStyle w:val="ConsPlusCell"/>
              <w:jc w:val="both"/>
            </w:pPr>
            <w:r w:rsidRPr="00745452">
              <w:t xml:space="preserve"> создание системы обеспечения качества образования на</w:t>
            </w:r>
          </w:p>
          <w:p w:rsidR="00F347EA" w:rsidRPr="00B20AA5" w:rsidRDefault="00F347EA" w:rsidP="00253129">
            <w:pPr>
              <w:pStyle w:val="ConsPlusCell"/>
              <w:jc w:val="both"/>
            </w:pPr>
            <w:r w:rsidRPr="00745452">
              <w:t>основе получения своевременной и содержательной</w:t>
            </w:r>
            <w:r>
              <w:t xml:space="preserve"> </w:t>
            </w:r>
            <w:r w:rsidRPr="00745452">
              <w:t>информации для принятия управленческих решений; обеспечение прозрачности и доступности информации о</w:t>
            </w:r>
            <w:r>
              <w:t xml:space="preserve"> </w:t>
            </w:r>
            <w:r w:rsidRPr="00745452">
              <w:t xml:space="preserve">системе образования, о качестве работы </w:t>
            </w:r>
            <w:r>
              <w:t>муниципального учреждения «Отдел образования и по делам молодежи администрации Мари-Турекского муниципального района»</w:t>
            </w:r>
          </w:p>
        </w:tc>
      </w:tr>
    </w:tbl>
    <w:p w:rsidR="00F347EA" w:rsidRPr="00745452" w:rsidRDefault="00F347EA" w:rsidP="00F347EA">
      <w:pPr>
        <w:pStyle w:val="ConsPlusCell"/>
        <w:jc w:val="both"/>
      </w:pPr>
    </w:p>
    <w:p w:rsidR="00F347EA" w:rsidRDefault="00F347EA" w:rsidP="00F347EA">
      <w:pPr>
        <w:autoSpaceDN w:val="0"/>
        <w:adjustRightInd w:val="0"/>
        <w:ind w:firstLine="540"/>
        <w:jc w:val="both"/>
        <w:rPr>
          <w:sz w:val="24"/>
          <w:szCs w:val="24"/>
        </w:rPr>
      </w:pPr>
    </w:p>
    <w:p w:rsidR="00F347EA" w:rsidRPr="00065E60" w:rsidRDefault="00F347EA" w:rsidP="00F347EA"/>
    <w:p w:rsidR="00F347EA" w:rsidRPr="00745452" w:rsidRDefault="00F347EA" w:rsidP="00F347EA">
      <w:pPr>
        <w:pStyle w:val="ConsPlusCell"/>
        <w:jc w:val="both"/>
      </w:pPr>
    </w:p>
    <w:p w:rsidR="00F347EA" w:rsidRDefault="00F347EA" w:rsidP="00F347EA">
      <w:pPr>
        <w:autoSpaceDN w:val="0"/>
        <w:adjustRightInd w:val="0"/>
        <w:ind w:firstLine="540"/>
        <w:jc w:val="both"/>
        <w:rPr>
          <w:sz w:val="24"/>
          <w:szCs w:val="24"/>
        </w:rPr>
      </w:pPr>
    </w:p>
    <w:p w:rsidR="00F347EA" w:rsidRDefault="00F347EA" w:rsidP="00F347EA">
      <w:pPr>
        <w:autoSpaceDN w:val="0"/>
        <w:adjustRightInd w:val="0"/>
        <w:jc w:val="both"/>
        <w:rPr>
          <w:sz w:val="24"/>
          <w:szCs w:val="24"/>
        </w:rPr>
      </w:pPr>
    </w:p>
    <w:p w:rsidR="00F347EA" w:rsidRDefault="00F347EA" w:rsidP="00F347EA">
      <w:pPr>
        <w:autoSpaceDN w:val="0"/>
        <w:adjustRightInd w:val="0"/>
        <w:jc w:val="both"/>
        <w:rPr>
          <w:sz w:val="24"/>
          <w:szCs w:val="24"/>
        </w:rPr>
      </w:pPr>
    </w:p>
    <w:p w:rsidR="00F347EA" w:rsidRDefault="00F347EA" w:rsidP="00F347EA">
      <w:pPr>
        <w:autoSpaceDN w:val="0"/>
        <w:adjustRightInd w:val="0"/>
        <w:jc w:val="both"/>
        <w:rPr>
          <w:sz w:val="24"/>
          <w:szCs w:val="24"/>
        </w:rPr>
      </w:pPr>
    </w:p>
    <w:p w:rsidR="00F347EA" w:rsidRDefault="00F347EA" w:rsidP="00F347EA">
      <w:pPr>
        <w:autoSpaceDN w:val="0"/>
        <w:adjustRightInd w:val="0"/>
        <w:jc w:val="both"/>
        <w:rPr>
          <w:sz w:val="24"/>
          <w:szCs w:val="24"/>
        </w:rPr>
      </w:pPr>
    </w:p>
    <w:p w:rsidR="00F347EA" w:rsidRDefault="00F347EA" w:rsidP="00F347EA">
      <w:pPr>
        <w:autoSpaceDN w:val="0"/>
        <w:adjustRightInd w:val="0"/>
        <w:jc w:val="both"/>
        <w:rPr>
          <w:sz w:val="24"/>
          <w:szCs w:val="24"/>
        </w:rPr>
      </w:pPr>
    </w:p>
    <w:p w:rsidR="00F347EA" w:rsidRDefault="00F347EA" w:rsidP="00F347EA">
      <w:pPr>
        <w:autoSpaceDN w:val="0"/>
        <w:adjustRightInd w:val="0"/>
        <w:jc w:val="both"/>
        <w:rPr>
          <w:sz w:val="24"/>
          <w:szCs w:val="24"/>
        </w:rPr>
      </w:pPr>
    </w:p>
    <w:p w:rsidR="00F347EA" w:rsidRDefault="00F347EA" w:rsidP="00F347EA">
      <w:pPr>
        <w:autoSpaceDN w:val="0"/>
        <w:adjustRightInd w:val="0"/>
        <w:jc w:val="both"/>
        <w:rPr>
          <w:sz w:val="24"/>
          <w:szCs w:val="24"/>
        </w:rPr>
      </w:pPr>
    </w:p>
    <w:p w:rsidR="00F347EA" w:rsidRPr="00B223F4" w:rsidRDefault="00F347EA" w:rsidP="00F347EA">
      <w:pPr>
        <w:autoSpaceDN w:val="0"/>
        <w:adjustRightInd w:val="0"/>
        <w:jc w:val="center"/>
        <w:outlineLvl w:val="2"/>
        <w:rPr>
          <w:b/>
          <w:sz w:val="24"/>
          <w:szCs w:val="24"/>
        </w:rPr>
      </w:pPr>
      <w:bookmarkStart w:id="31" w:name="Par3917"/>
      <w:bookmarkEnd w:id="31"/>
      <w:r w:rsidRPr="00B223F4">
        <w:rPr>
          <w:b/>
          <w:sz w:val="24"/>
          <w:szCs w:val="24"/>
        </w:rPr>
        <w:t>I. Общая характеристика сферы реализации подпрограммы</w:t>
      </w:r>
    </w:p>
    <w:p w:rsidR="00F347EA" w:rsidRPr="00B223F4" w:rsidRDefault="00F347EA" w:rsidP="00F347EA">
      <w:pPr>
        <w:autoSpaceDN w:val="0"/>
        <w:adjustRightInd w:val="0"/>
        <w:jc w:val="center"/>
        <w:rPr>
          <w:b/>
          <w:sz w:val="24"/>
          <w:szCs w:val="24"/>
        </w:rPr>
      </w:pPr>
      <w:r w:rsidRPr="00B223F4">
        <w:rPr>
          <w:b/>
          <w:sz w:val="24"/>
          <w:szCs w:val="24"/>
        </w:rPr>
        <w:t>«Обеспечение функционирования системы образования</w:t>
      </w:r>
      <w:r>
        <w:rPr>
          <w:b/>
          <w:sz w:val="24"/>
          <w:szCs w:val="24"/>
        </w:rPr>
        <w:t xml:space="preserve"> </w:t>
      </w:r>
      <w:r w:rsidRPr="00B223F4">
        <w:rPr>
          <w:b/>
          <w:sz w:val="24"/>
          <w:szCs w:val="24"/>
        </w:rPr>
        <w:t>в Мари-Турекск</w:t>
      </w:r>
      <w:r>
        <w:rPr>
          <w:b/>
          <w:sz w:val="24"/>
          <w:szCs w:val="24"/>
        </w:rPr>
        <w:t>ом</w:t>
      </w:r>
      <w:r w:rsidRPr="00B223F4">
        <w:rPr>
          <w:b/>
          <w:sz w:val="24"/>
          <w:szCs w:val="24"/>
        </w:rPr>
        <w:t xml:space="preserve"> муниципальн</w:t>
      </w:r>
      <w:r>
        <w:rPr>
          <w:b/>
          <w:sz w:val="24"/>
          <w:szCs w:val="24"/>
        </w:rPr>
        <w:t>ом</w:t>
      </w:r>
      <w:r w:rsidRPr="00B223F4">
        <w:rPr>
          <w:b/>
          <w:sz w:val="24"/>
          <w:szCs w:val="24"/>
        </w:rPr>
        <w:t xml:space="preserve"> район</w:t>
      </w:r>
      <w:r>
        <w:rPr>
          <w:b/>
          <w:sz w:val="24"/>
          <w:szCs w:val="24"/>
        </w:rPr>
        <w:t>е»</w:t>
      </w:r>
    </w:p>
    <w:p w:rsidR="00F347EA" w:rsidRPr="00B223F4" w:rsidRDefault="00F347EA" w:rsidP="00F347EA">
      <w:pPr>
        <w:autoSpaceDN w:val="0"/>
        <w:adjustRightInd w:val="0"/>
        <w:jc w:val="both"/>
        <w:rPr>
          <w:sz w:val="24"/>
          <w:szCs w:val="24"/>
        </w:rPr>
      </w:pPr>
    </w:p>
    <w:p w:rsidR="00F347EA" w:rsidRPr="00B223F4" w:rsidRDefault="00F347EA" w:rsidP="00F347EA">
      <w:pPr>
        <w:autoSpaceDN w:val="0"/>
        <w:adjustRightInd w:val="0"/>
        <w:ind w:firstLine="540"/>
        <w:jc w:val="both"/>
        <w:rPr>
          <w:sz w:val="24"/>
          <w:szCs w:val="24"/>
        </w:rPr>
      </w:pPr>
      <w:r w:rsidRPr="00B223F4">
        <w:rPr>
          <w:sz w:val="24"/>
          <w:szCs w:val="24"/>
        </w:rPr>
        <w:t>В Мари-Турекск</w:t>
      </w:r>
      <w:r>
        <w:rPr>
          <w:sz w:val="24"/>
          <w:szCs w:val="24"/>
        </w:rPr>
        <w:t>ом</w:t>
      </w:r>
      <w:r w:rsidRPr="00B223F4">
        <w:rPr>
          <w:sz w:val="24"/>
          <w:szCs w:val="24"/>
        </w:rPr>
        <w:t xml:space="preserve"> муниципальн</w:t>
      </w:r>
      <w:r>
        <w:rPr>
          <w:sz w:val="24"/>
          <w:szCs w:val="24"/>
        </w:rPr>
        <w:t xml:space="preserve">ом </w:t>
      </w:r>
      <w:r w:rsidRPr="00B223F4">
        <w:rPr>
          <w:sz w:val="24"/>
          <w:szCs w:val="24"/>
        </w:rPr>
        <w:t>район</w:t>
      </w:r>
      <w:r>
        <w:rPr>
          <w:sz w:val="24"/>
          <w:szCs w:val="24"/>
        </w:rPr>
        <w:t>е</w:t>
      </w:r>
      <w:r w:rsidRPr="00B223F4">
        <w:rPr>
          <w:sz w:val="24"/>
          <w:szCs w:val="24"/>
        </w:rPr>
        <w:t xml:space="preserve"> в настоящее время</w:t>
      </w:r>
      <w:r>
        <w:rPr>
          <w:sz w:val="24"/>
          <w:szCs w:val="24"/>
        </w:rPr>
        <w:t xml:space="preserve"> </w:t>
      </w:r>
      <w:r w:rsidRPr="00B223F4">
        <w:rPr>
          <w:sz w:val="24"/>
          <w:szCs w:val="24"/>
        </w:rPr>
        <w:t>функционируют:</w:t>
      </w:r>
    </w:p>
    <w:p w:rsidR="00F347EA" w:rsidRPr="00B223F4" w:rsidRDefault="00F347EA" w:rsidP="00F347EA">
      <w:pPr>
        <w:autoSpaceDN w:val="0"/>
        <w:adjustRightInd w:val="0"/>
        <w:ind w:firstLine="540"/>
        <w:jc w:val="both"/>
        <w:rPr>
          <w:sz w:val="24"/>
          <w:szCs w:val="24"/>
        </w:rPr>
      </w:pPr>
      <w:r>
        <w:rPr>
          <w:sz w:val="24"/>
          <w:szCs w:val="24"/>
        </w:rPr>
        <w:t>12</w:t>
      </w:r>
      <w:r w:rsidRPr="00B223F4">
        <w:rPr>
          <w:sz w:val="24"/>
          <w:szCs w:val="24"/>
        </w:rPr>
        <w:t xml:space="preserve"> дошкольных образовательных организаций;</w:t>
      </w:r>
    </w:p>
    <w:p w:rsidR="00F347EA" w:rsidRPr="00B223F4" w:rsidRDefault="00F347EA" w:rsidP="00F347EA">
      <w:pPr>
        <w:autoSpaceDN w:val="0"/>
        <w:adjustRightInd w:val="0"/>
        <w:ind w:firstLine="540"/>
        <w:jc w:val="both"/>
        <w:rPr>
          <w:sz w:val="24"/>
          <w:szCs w:val="24"/>
        </w:rPr>
      </w:pPr>
      <w:r w:rsidRPr="00B223F4">
        <w:rPr>
          <w:sz w:val="24"/>
          <w:szCs w:val="24"/>
        </w:rPr>
        <w:t>12 общеобразовательных организаций;</w:t>
      </w:r>
    </w:p>
    <w:p w:rsidR="00F347EA" w:rsidRPr="00B223F4" w:rsidRDefault="00F347EA" w:rsidP="00F347EA">
      <w:pPr>
        <w:autoSpaceDN w:val="0"/>
        <w:adjustRightInd w:val="0"/>
        <w:ind w:firstLine="540"/>
        <w:jc w:val="both"/>
        <w:rPr>
          <w:sz w:val="24"/>
          <w:szCs w:val="24"/>
        </w:rPr>
      </w:pPr>
      <w:r w:rsidRPr="00B223F4">
        <w:rPr>
          <w:sz w:val="24"/>
          <w:szCs w:val="24"/>
        </w:rPr>
        <w:t xml:space="preserve">1 организация дополнительного образования </w:t>
      </w:r>
    </w:p>
    <w:p w:rsidR="00F347EA" w:rsidRPr="00891AD5" w:rsidRDefault="00F347EA" w:rsidP="00F347EA">
      <w:pPr>
        <w:autoSpaceDN w:val="0"/>
        <w:adjustRightInd w:val="0"/>
        <w:ind w:firstLine="540"/>
        <w:jc w:val="both"/>
        <w:rPr>
          <w:sz w:val="24"/>
          <w:szCs w:val="24"/>
        </w:rPr>
      </w:pPr>
      <w:r w:rsidRPr="00B223F4">
        <w:rPr>
          <w:sz w:val="24"/>
          <w:szCs w:val="24"/>
        </w:rPr>
        <w:t>Численность педагогических работников в образовательных организациях Мари-</w:t>
      </w:r>
      <w:r w:rsidRPr="00891AD5">
        <w:rPr>
          <w:sz w:val="24"/>
          <w:szCs w:val="24"/>
        </w:rPr>
        <w:t>Турекского муниципального района (далее</w:t>
      </w:r>
      <w:r>
        <w:rPr>
          <w:sz w:val="24"/>
          <w:szCs w:val="24"/>
        </w:rPr>
        <w:t xml:space="preserve"> </w:t>
      </w:r>
      <w:r w:rsidRPr="00891AD5">
        <w:rPr>
          <w:sz w:val="24"/>
          <w:szCs w:val="24"/>
        </w:rPr>
        <w:t>–</w:t>
      </w:r>
      <w:r>
        <w:rPr>
          <w:sz w:val="24"/>
          <w:szCs w:val="24"/>
        </w:rPr>
        <w:t xml:space="preserve"> </w:t>
      </w:r>
      <w:r w:rsidRPr="00891AD5">
        <w:rPr>
          <w:sz w:val="24"/>
          <w:szCs w:val="24"/>
        </w:rPr>
        <w:t>муниципальный район) составляет 363 человека.</w:t>
      </w:r>
    </w:p>
    <w:p w:rsidR="00F347EA" w:rsidRPr="00891AD5" w:rsidRDefault="00F347EA" w:rsidP="00F347EA">
      <w:pPr>
        <w:autoSpaceDN w:val="0"/>
        <w:adjustRightInd w:val="0"/>
        <w:ind w:firstLine="540"/>
        <w:jc w:val="both"/>
        <w:rPr>
          <w:sz w:val="24"/>
          <w:szCs w:val="24"/>
        </w:rPr>
      </w:pPr>
      <w:r w:rsidRPr="00891AD5">
        <w:rPr>
          <w:sz w:val="24"/>
          <w:szCs w:val="24"/>
        </w:rPr>
        <w:t>Численность педагогических работников дошкольного, общего образования составляет:</w:t>
      </w:r>
    </w:p>
    <w:p w:rsidR="00F347EA" w:rsidRPr="00891AD5" w:rsidRDefault="00F347EA" w:rsidP="00F347EA">
      <w:pPr>
        <w:autoSpaceDN w:val="0"/>
        <w:adjustRightInd w:val="0"/>
        <w:ind w:firstLine="540"/>
        <w:jc w:val="both"/>
        <w:rPr>
          <w:sz w:val="24"/>
          <w:szCs w:val="24"/>
        </w:rPr>
      </w:pPr>
      <w:r w:rsidRPr="00891AD5">
        <w:rPr>
          <w:sz w:val="24"/>
          <w:szCs w:val="24"/>
        </w:rPr>
        <w:t>воспитателей в дошкольных образовательных организациях - 111 человек;</w:t>
      </w:r>
    </w:p>
    <w:p w:rsidR="00F347EA" w:rsidRPr="00891AD5" w:rsidRDefault="00F347EA" w:rsidP="00F347EA">
      <w:pPr>
        <w:autoSpaceDN w:val="0"/>
        <w:adjustRightInd w:val="0"/>
        <w:ind w:firstLine="540"/>
        <w:jc w:val="both"/>
        <w:rPr>
          <w:sz w:val="24"/>
          <w:szCs w:val="24"/>
        </w:rPr>
      </w:pPr>
      <w:r w:rsidRPr="00891AD5">
        <w:rPr>
          <w:sz w:val="24"/>
          <w:szCs w:val="24"/>
        </w:rPr>
        <w:lastRenderedPageBreak/>
        <w:t>учителей в общеобразовательных организациях –</w:t>
      </w:r>
      <w:r>
        <w:rPr>
          <w:sz w:val="24"/>
          <w:szCs w:val="24"/>
        </w:rPr>
        <w:t xml:space="preserve"> </w:t>
      </w:r>
      <w:r w:rsidRPr="00891AD5">
        <w:rPr>
          <w:sz w:val="24"/>
          <w:szCs w:val="24"/>
        </w:rPr>
        <w:t>237 человек.</w:t>
      </w:r>
    </w:p>
    <w:p w:rsidR="00F347EA" w:rsidRPr="00891AD5" w:rsidRDefault="00F347EA" w:rsidP="00F347EA">
      <w:pPr>
        <w:autoSpaceDN w:val="0"/>
        <w:adjustRightInd w:val="0"/>
        <w:jc w:val="both"/>
        <w:rPr>
          <w:sz w:val="24"/>
          <w:szCs w:val="24"/>
        </w:rPr>
      </w:pPr>
      <w:r w:rsidRPr="00891AD5">
        <w:rPr>
          <w:sz w:val="24"/>
          <w:szCs w:val="24"/>
        </w:rPr>
        <w:t>Численность воспитанников в дошкольных организациях –</w:t>
      </w:r>
      <w:r>
        <w:rPr>
          <w:sz w:val="24"/>
          <w:szCs w:val="24"/>
        </w:rPr>
        <w:t xml:space="preserve"> 787</w:t>
      </w:r>
      <w:r w:rsidRPr="00891AD5">
        <w:rPr>
          <w:sz w:val="24"/>
          <w:szCs w:val="24"/>
        </w:rPr>
        <w:t xml:space="preserve"> человек,</w:t>
      </w:r>
    </w:p>
    <w:p w:rsidR="00F347EA" w:rsidRPr="00891AD5" w:rsidRDefault="00F347EA" w:rsidP="00F347EA">
      <w:pPr>
        <w:autoSpaceDN w:val="0"/>
        <w:adjustRightInd w:val="0"/>
        <w:jc w:val="both"/>
        <w:rPr>
          <w:sz w:val="24"/>
          <w:szCs w:val="24"/>
        </w:rPr>
      </w:pPr>
      <w:r w:rsidRPr="00891AD5">
        <w:rPr>
          <w:sz w:val="24"/>
          <w:szCs w:val="24"/>
        </w:rPr>
        <w:t xml:space="preserve">численность </w:t>
      </w:r>
      <w:r>
        <w:rPr>
          <w:sz w:val="24"/>
          <w:szCs w:val="24"/>
        </w:rPr>
        <w:t>об</w:t>
      </w:r>
      <w:r w:rsidRPr="00891AD5">
        <w:rPr>
          <w:sz w:val="24"/>
          <w:szCs w:val="24"/>
        </w:rPr>
        <w:t>уча</w:t>
      </w:r>
      <w:r>
        <w:rPr>
          <w:sz w:val="24"/>
          <w:szCs w:val="24"/>
        </w:rPr>
        <w:t>ю</w:t>
      </w:r>
      <w:r w:rsidRPr="00891AD5">
        <w:rPr>
          <w:sz w:val="24"/>
          <w:szCs w:val="24"/>
        </w:rPr>
        <w:t>щихся в общеоб</w:t>
      </w:r>
      <w:r>
        <w:rPr>
          <w:sz w:val="24"/>
          <w:szCs w:val="24"/>
        </w:rPr>
        <w:t>разовательных организациях - 1966</w:t>
      </w:r>
      <w:r w:rsidRPr="00891AD5">
        <w:rPr>
          <w:sz w:val="24"/>
          <w:szCs w:val="24"/>
        </w:rPr>
        <w:t xml:space="preserve"> человек;</w:t>
      </w:r>
    </w:p>
    <w:p w:rsidR="00F347EA" w:rsidRPr="00B223F4" w:rsidRDefault="00F347EA" w:rsidP="00F347EA">
      <w:pPr>
        <w:autoSpaceDN w:val="0"/>
        <w:adjustRightInd w:val="0"/>
        <w:jc w:val="both"/>
        <w:rPr>
          <w:sz w:val="24"/>
          <w:szCs w:val="24"/>
        </w:rPr>
      </w:pPr>
      <w:r w:rsidRPr="00B223F4">
        <w:rPr>
          <w:sz w:val="24"/>
          <w:szCs w:val="24"/>
        </w:rPr>
        <w:t xml:space="preserve">численность воспитанников образовательных </w:t>
      </w:r>
      <w:r>
        <w:rPr>
          <w:sz w:val="24"/>
          <w:szCs w:val="24"/>
        </w:rPr>
        <w:t>организациях</w:t>
      </w:r>
      <w:r w:rsidRPr="00B223F4">
        <w:rPr>
          <w:sz w:val="24"/>
          <w:szCs w:val="24"/>
        </w:rPr>
        <w:t xml:space="preserve"> дополнительного образования -</w:t>
      </w:r>
      <w:r>
        <w:rPr>
          <w:sz w:val="24"/>
          <w:szCs w:val="24"/>
        </w:rPr>
        <w:t>1039</w:t>
      </w:r>
      <w:r w:rsidRPr="00B223F4">
        <w:rPr>
          <w:sz w:val="24"/>
          <w:szCs w:val="24"/>
        </w:rPr>
        <w:t xml:space="preserve"> человек.</w:t>
      </w:r>
    </w:p>
    <w:p w:rsidR="00F347EA" w:rsidRPr="00B223F4" w:rsidRDefault="00F347EA" w:rsidP="00F347EA">
      <w:pPr>
        <w:autoSpaceDN w:val="0"/>
        <w:adjustRightInd w:val="0"/>
        <w:jc w:val="both"/>
        <w:rPr>
          <w:sz w:val="24"/>
          <w:szCs w:val="24"/>
        </w:rPr>
      </w:pPr>
      <w:r w:rsidRPr="00B223F4">
        <w:rPr>
          <w:sz w:val="24"/>
          <w:szCs w:val="24"/>
        </w:rPr>
        <w:t xml:space="preserve">Общая численность обучающихся составляет </w:t>
      </w:r>
      <w:r>
        <w:rPr>
          <w:sz w:val="24"/>
          <w:szCs w:val="24"/>
        </w:rPr>
        <w:t xml:space="preserve">-2753 </w:t>
      </w:r>
      <w:r w:rsidRPr="00B223F4">
        <w:rPr>
          <w:sz w:val="24"/>
          <w:szCs w:val="24"/>
        </w:rPr>
        <w:t>человека.</w:t>
      </w:r>
    </w:p>
    <w:p w:rsidR="00F347EA" w:rsidRPr="00B223F4" w:rsidRDefault="00F347EA" w:rsidP="00F347EA">
      <w:pPr>
        <w:autoSpaceDN w:val="0"/>
        <w:adjustRightInd w:val="0"/>
        <w:ind w:firstLine="540"/>
        <w:jc w:val="both"/>
        <w:rPr>
          <w:sz w:val="24"/>
          <w:szCs w:val="24"/>
        </w:rPr>
      </w:pPr>
      <w:r w:rsidRPr="00B223F4">
        <w:rPr>
          <w:sz w:val="24"/>
          <w:szCs w:val="24"/>
        </w:rPr>
        <w:t>Укомплектованность общеобразовательных организаций учителями, имеющими высшее профессиональное образование, составляет 100 процентов. В отрасли активно осуществляется реализация механизма привлечения выпускников вузов для работы в сельских школах (</w:t>
      </w:r>
      <w:hyperlink r:id="rId15" w:history="1">
        <w:r w:rsidRPr="00B223F4">
          <w:rPr>
            <w:sz w:val="24"/>
            <w:szCs w:val="24"/>
          </w:rPr>
          <w:t>статья 7</w:t>
        </w:r>
      </w:hyperlink>
      <w:r w:rsidRPr="00B223F4">
        <w:rPr>
          <w:sz w:val="24"/>
          <w:szCs w:val="24"/>
        </w:rPr>
        <w:t xml:space="preserve"> Закона Республики Марий Эл от 2 декабря 2004 г. </w:t>
      </w:r>
      <w:r>
        <w:rPr>
          <w:sz w:val="24"/>
          <w:szCs w:val="24"/>
        </w:rPr>
        <w:t>№</w:t>
      </w:r>
      <w:r w:rsidRPr="00B223F4">
        <w:rPr>
          <w:sz w:val="24"/>
          <w:szCs w:val="24"/>
        </w:rPr>
        <w:t xml:space="preserve"> 49-З </w:t>
      </w:r>
      <w:r>
        <w:rPr>
          <w:sz w:val="24"/>
          <w:szCs w:val="24"/>
        </w:rPr>
        <w:t>«</w:t>
      </w:r>
      <w:r w:rsidRPr="00B223F4">
        <w:rPr>
          <w:sz w:val="24"/>
          <w:szCs w:val="24"/>
        </w:rPr>
        <w:t xml:space="preserve">О мерах государственной социальной </w:t>
      </w:r>
      <w:r>
        <w:rPr>
          <w:sz w:val="24"/>
          <w:szCs w:val="24"/>
        </w:rPr>
        <w:t>поддержки в области образования»</w:t>
      </w:r>
      <w:r w:rsidRPr="00B223F4">
        <w:rPr>
          <w:sz w:val="24"/>
          <w:szCs w:val="24"/>
        </w:rPr>
        <w:t xml:space="preserve"> в части права на получение единовременного пособия на хозяйственное обзаведение в размере шести должностных окладов, которое имеют выпускники педагогических образовательных организаций высшего и среднего профессионального образования при поступлении впервые на работу в сельские образовательные учреждения на педагогические должности при условии переезда на постоянное проживание в сельскую местность).</w:t>
      </w:r>
    </w:p>
    <w:p w:rsidR="00F347EA" w:rsidRPr="00B223F4" w:rsidRDefault="00F347EA" w:rsidP="00F347EA">
      <w:pPr>
        <w:autoSpaceDN w:val="0"/>
        <w:adjustRightInd w:val="0"/>
        <w:ind w:firstLine="540"/>
        <w:jc w:val="both"/>
        <w:rPr>
          <w:sz w:val="24"/>
          <w:szCs w:val="24"/>
        </w:rPr>
      </w:pPr>
      <w:r w:rsidRPr="00B223F4">
        <w:rPr>
          <w:sz w:val="24"/>
          <w:szCs w:val="24"/>
        </w:rPr>
        <w:t>Доля обучающихся в соответствующих федеральным государственным образовательным стандартам (далее - ФГОС) современным требованиям к условиям реализации образовательных программ составляет:</w:t>
      </w:r>
    </w:p>
    <w:p w:rsidR="00F347EA" w:rsidRPr="00B223F4" w:rsidRDefault="00F347EA" w:rsidP="00F347EA">
      <w:pPr>
        <w:autoSpaceDN w:val="0"/>
        <w:adjustRightInd w:val="0"/>
        <w:ind w:firstLine="540"/>
        <w:jc w:val="both"/>
        <w:rPr>
          <w:sz w:val="24"/>
          <w:szCs w:val="24"/>
        </w:rPr>
      </w:pPr>
      <w:r w:rsidRPr="00B223F4">
        <w:rPr>
          <w:sz w:val="24"/>
          <w:szCs w:val="24"/>
        </w:rPr>
        <w:t>от 80 до 100 процентов условий - 25 процентов;</w:t>
      </w:r>
    </w:p>
    <w:p w:rsidR="00F347EA" w:rsidRPr="00B223F4" w:rsidRDefault="00F347EA" w:rsidP="00F347EA">
      <w:pPr>
        <w:autoSpaceDN w:val="0"/>
        <w:adjustRightInd w:val="0"/>
        <w:ind w:firstLine="540"/>
        <w:jc w:val="both"/>
        <w:rPr>
          <w:color w:val="FF0000"/>
          <w:sz w:val="24"/>
          <w:szCs w:val="24"/>
        </w:rPr>
      </w:pPr>
      <w:r w:rsidRPr="00B223F4">
        <w:rPr>
          <w:sz w:val="24"/>
          <w:szCs w:val="24"/>
        </w:rPr>
        <w:t>от 61 до 80 процентов - 65 процентов в общей численности обучающихся</w:t>
      </w:r>
      <w:r w:rsidRPr="00B223F4">
        <w:rPr>
          <w:color w:val="FF0000"/>
          <w:sz w:val="24"/>
          <w:szCs w:val="24"/>
        </w:rPr>
        <w:t>.</w:t>
      </w:r>
    </w:p>
    <w:p w:rsidR="00F347EA" w:rsidRPr="00EC4B1A" w:rsidRDefault="00F347EA" w:rsidP="00F347EA">
      <w:pPr>
        <w:autoSpaceDN w:val="0"/>
        <w:adjustRightInd w:val="0"/>
        <w:ind w:firstLine="540"/>
        <w:jc w:val="both"/>
        <w:rPr>
          <w:sz w:val="24"/>
          <w:szCs w:val="24"/>
        </w:rPr>
      </w:pPr>
      <w:r w:rsidRPr="00EC4B1A">
        <w:rPr>
          <w:sz w:val="24"/>
          <w:szCs w:val="24"/>
        </w:rPr>
        <w:t>Все виды благоустройства имеют 90 процентов образовательных</w:t>
      </w:r>
      <w:r>
        <w:rPr>
          <w:sz w:val="24"/>
          <w:szCs w:val="24"/>
        </w:rPr>
        <w:t xml:space="preserve"> </w:t>
      </w:r>
      <w:r w:rsidRPr="00EC4B1A">
        <w:rPr>
          <w:sz w:val="24"/>
          <w:szCs w:val="24"/>
        </w:rPr>
        <w:t>организаций.</w:t>
      </w:r>
    </w:p>
    <w:p w:rsidR="00F347EA" w:rsidRPr="00EC4B1A" w:rsidRDefault="00F347EA" w:rsidP="00F347EA">
      <w:pPr>
        <w:autoSpaceDN w:val="0"/>
        <w:adjustRightInd w:val="0"/>
        <w:ind w:firstLine="540"/>
        <w:jc w:val="both"/>
        <w:rPr>
          <w:sz w:val="24"/>
          <w:szCs w:val="24"/>
        </w:rPr>
      </w:pPr>
      <w:r w:rsidRPr="00EC4B1A">
        <w:rPr>
          <w:sz w:val="24"/>
          <w:szCs w:val="24"/>
        </w:rPr>
        <w:t>С сентября 2011 года осуществлено введение ФГОС начального общего образования во всех 14 общеобразовательных организациях, имеющих первые классы, в 20</w:t>
      </w:r>
      <w:r>
        <w:rPr>
          <w:sz w:val="24"/>
          <w:szCs w:val="24"/>
        </w:rPr>
        <w:t>17</w:t>
      </w:r>
      <w:r w:rsidRPr="00EC4B1A">
        <w:rPr>
          <w:sz w:val="24"/>
          <w:szCs w:val="24"/>
        </w:rPr>
        <w:t xml:space="preserve"> году доля школьников, обучающихся по федеральным государственным стандартам  на </w:t>
      </w:r>
      <w:r>
        <w:rPr>
          <w:sz w:val="24"/>
          <w:szCs w:val="24"/>
        </w:rPr>
        <w:t xml:space="preserve">уровне </w:t>
      </w:r>
      <w:r w:rsidRPr="00EC4B1A">
        <w:rPr>
          <w:sz w:val="24"/>
          <w:szCs w:val="24"/>
        </w:rPr>
        <w:t>нача</w:t>
      </w:r>
      <w:r>
        <w:rPr>
          <w:sz w:val="24"/>
          <w:szCs w:val="24"/>
        </w:rPr>
        <w:t xml:space="preserve">льного образования составляет 100% </w:t>
      </w:r>
      <w:r w:rsidRPr="00EC4B1A">
        <w:rPr>
          <w:sz w:val="24"/>
          <w:szCs w:val="24"/>
        </w:rPr>
        <w:t xml:space="preserve">. </w:t>
      </w:r>
    </w:p>
    <w:p w:rsidR="00F347EA" w:rsidRDefault="00F347EA" w:rsidP="00F347EA">
      <w:pPr>
        <w:autoSpaceDN w:val="0"/>
        <w:adjustRightInd w:val="0"/>
        <w:ind w:firstLine="540"/>
        <w:jc w:val="both"/>
        <w:rPr>
          <w:sz w:val="24"/>
          <w:szCs w:val="24"/>
        </w:rPr>
      </w:pPr>
      <w:r w:rsidRPr="00EC4B1A">
        <w:rPr>
          <w:sz w:val="24"/>
          <w:szCs w:val="24"/>
        </w:rPr>
        <w:t>В 2012 году статус республиканской инновационной площадки Республики Марий Эл по введению федеральных государственных образовательных стандартов основного общего образования (приказ министерства образования и науки Республики Марий Эл от 10.07.2012 г. №</w:t>
      </w:r>
      <w:r>
        <w:rPr>
          <w:sz w:val="24"/>
          <w:szCs w:val="24"/>
        </w:rPr>
        <w:t xml:space="preserve"> </w:t>
      </w:r>
      <w:r w:rsidRPr="00EC4B1A">
        <w:rPr>
          <w:sz w:val="24"/>
          <w:szCs w:val="24"/>
        </w:rPr>
        <w:t>982) присвоен трем общеобразовательным организациям: МБОУ «Карлыганская средняя общеобразовательная школа имени К.А. Андреева», МБОУ «Нартасская средняя общеобразовательная школа», МБОУ «Косолаповская средняя общеобразовательная школа», в 2013 году статус муниципальной пилотной площадки  по введению ФГОС основного общего образования присвоен пяти общеобразовательным организациям: МБОУ «Мари-Турекская средняя общеобразовательная школа», МБОУ «Тат-Китнинская основная общеобразовательная школа», МБОУ «Средняя общеобразовательная школа поселка Мариец», МБОУ «Хлебниковская средняя общеобразовательная школа», МБОУ «Мари-Биляморская средняя общеобразовательная школа</w:t>
      </w:r>
      <w:r>
        <w:rPr>
          <w:sz w:val="24"/>
          <w:szCs w:val="24"/>
        </w:rPr>
        <w:t xml:space="preserve"> им. Н.П Венценосцева</w:t>
      </w:r>
      <w:r w:rsidRPr="00EC4B1A">
        <w:rPr>
          <w:sz w:val="24"/>
          <w:szCs w:val="24"/>
        </w:rPr>
        <w:t xml:space="preserve">». </w:t>
      </w:r>
    </w:p>
    <w:p w:rsidR="00F347EA" w:rsidRPr="00EC4B1A" w:rsidRDefault="00F347EA" w:rsidP="00F347EA">
      <w:pPr>
        <w:autoSpaceDN w:val="0"/>
        <w:adjustRightInd w:val="0"/>
        <w:ind w:firstLine="540"/>
        <w:jc w:val="both"/>
        <w:rPr>
          <w:sz w:val="24"/>
          <w:szCs w:val="24"/>
        </w:rPr>
      </w:pPr>
      <w:r w:rsidRPr="00EC4B1A">
        <w:rPr>
          <w:sz w:val="24"/>
          <w:szCs w:val="24"/>
        </w:rPr>
        <w:t>Доля школьников, обучающихся по федеральным государственным образовательным стандартам на</w:t>
      </w:r>
      <w:r>
        <w:rPr>
          <w:sz w:val="24"/>
          <w:szCs w:val="24"/>
        </w:rPr>
        <w:t xml:space="preserve"> уровне </w:t>
      </w:r>
      <w:r w:rsidRPr="00EC4B1A">
        <w:rPr>
          <w:sz w:val="24"/>
          <w:szCs w:val="24"/>
        </w:rPr>
        <w:t xml:space="preserve">основного образования составляет </w:t>
      </w:r>
      <w:r>
        <w:rPr>
          <w:sz w:val="24"/>
          <w:szCs w:val="24"/>
        </w:rPr>
        <w:t>10</w:t>
      </w:r>
      <w:r w:rsidRPr="00B223F4">
        <w:rPr>
          <w:sz w:val="24"/>
          <w:szCs w:val="24"/>
        </w:rPr>
        <w:t>0%</w:t>
      </w:r>
      <w:r w:rsidRPr="00EC4B1A">
        <w:rPr>
          <w:sz w:val="24"/>
          <w:szCs w:val="24"/>
        </w:rPr>
        <w:t xml:space="preserve"> от учащихся</w:t>
      </w:r>
      <w:r>
        <w:rPr>
          <w:sz w:val="24"/>
          <w:szCs w:val="24"/>
        </w:rPr>
        <w:t xml:space="preserve"> 5-9 классов</w:t>
      </w:r>
      <w:r w:rsidRPr="00EC4B1A">
        <w:rPr>
          <w:sz w:val="24"/>
          <w:szCs w:val="24"/>
        </w:rPr>
        <w:t xml:space="preserve">. </w:t>
      </w:r>
      <w:r>
        <w:rPr>
          <w:sz w:val="24"/>
          <w:szCs w:val="24"/>
        </w:rPr>
        <w:t>В 2020 году во всех общеобразовательных организациях, реализующих программы среднего общего образования введены федеральные  государственные образовательные стандарты среднего общего образования для обучающихся 10-х классов.</w:t>
      </w:r>
    </w:p>
    <w:p w:rsidR="00F347EA" w:rsidRPr="00EC4B1A" w:rsidRDefault="00F347EA" w:rsidP="00F347EA">
      <w:pPr>
        <w:autoSpaceDN w:val="0"/>
        <w:adjustRightInd w:val="0"/>
        <w:ind w:firstLine="540"/>
        <w:jc w:val="both"/>
        <w:rPr>
          <w:sz w:val="24"/>
          <w:szCs w:val="24"/>
        </w:rPr>
      </w:pPr>
      <w:r w:rsidRPr="00EC4B1A">
        <w:rPr>
          <w:sz w:val="24"/>
          <w:szCs w:val="24"/>
        </w:rPr>
        <w:t>Продолжается работа по обновлению кадрового резерва руководителей системы общего образования.</w:t>
      </w:r>
    </w:p>
    <w:p w:rsidR="00F347EA" w:rsidRPr="00EC4B1A" w:rsidRDefault="00F347EA" w:rsidP="00F347EA">
      <w:pPr>
        <w:autoSpaceDN w:val="0"/>
        <w:adjustRightInd w:val="0"/>
        <w:ind w:firstLine="540"/>
        <w:jc w:val="both"/>
        <w:rPr>
          <w:sz w:val="24"/>
          <w:szCs w:val="24"/>
        </w:rPr>
      </w:pPr>
      <w:r w:rsidRPr="00EC4B1A">
        <w:rPr>
          <w:sz w:val="24"/>
          <w:szCs w:val="24"/>
        </w:rPr>
        <w:t>Созданы условия для мотивации педагогов к инновационной деятельности: педагоги во внедрении накопительной системы повышения квалификации; действуют ассоциации педагогов-наставников, сетевое сообщество учителей; ежегодно проводятся муниципальные конкурсные мероприятия, являющиеся основной площадкой представления педагогического опыта.</w:t>
      </w:r>
    </w:p>
    <w:p w:rsidR="00F347EA" w:rsidRPr="00EC4B1A" w:rsidRDefault="00F347EA" w:rsidP="00F347EA">
      <w:pPr>
        <w:autoSpaceDN w:val="0"/>
        <w:adjustRightInd w:val="0"/>
        <w:ind w:firstLine="540"/>
        <w:jc w:val="both"/>
        <w:rPr>
          <w:sz w:val="24"/>
          <w:szCs w:val="24"/>
        </w:rPr>
      </w:pPr>
      <w:r w:rsidRPr="00EC4B1A">
        <w:rPr>
          <w:sz w:val="24"/>
          <w:szCs w:val="24"/>
        </w:rPr>
        <w:t>За период образовательных реформ муниципальной системы образования получены следующие результаты:</w:t>
      </w:r>
    </w:p>
    <w:p w:rsidR="00F347EA" w:rsidRPr="00EC4B1A" w:rsidRDefault="00F347EA" w:rsidP="00F347EA">
      <w:pPr>
        <w:autoSpaceDN w:val="0"/>
        <w:adjustRightInd w:val="0"/>
        <w:ind w:firstLine="540"/>
        <w:jc w:val="both"/>
        <w:rPr>
          <w:sz w:val="24"/>
          <w:szCs w:val="24"/>
        </w:rPr>
      </w:pPr>
      <w:r w:rsidRPr="00EC4B1A">
        <w:rPr>
          <w:sz w:val="24"/>
          <w:szCs w:val="24"/>
        </w:rPr>
        <w:lastRenderedPageBreak/>
        <w:t xml:space="preserve">формализованы процедуры представления деятельности образовательных учреждений посредством информационно-телекоммуникационной сети </w:t>
      </w:r>
      <w:r>
        <w:rPr>
          <w:sz w:val="24"/>
          <w:szCs w:val="24"/>
        </w:rPr>
        <w:t>«</w:t>
      </w:r>
      <w:r w:rsidRPr="00EC4B1A">
        <w:rPr>
          <w:sz w:val="24"/>
          <w:szCs w:val="24"/>
        </w:rPr>
        <w:t>Интернет</w:t>
      </w:r>
      <w:r>
        <w:rPr>
          <w:sz w:val="24"/>
          <w:szCs w:val="24"/>
        </w:rPr>
        <w:t>»</w:t>
      </w:r>
      <w:r w:rsidRPr="00EC4B1A">
        <w:rPr>
          <w:sz w:val="24"/>
          <w:szCs w:val="24"/>
        </w:rPr>
        <w:t xml:space="preserve"> в рамках публичных отчетов и электронных сервисов (электронные дневники и журналы, заказ меню, общественная приемная и т.д.);</w:t>
      </w:r>
    </w:p>
    <w:p w:rsidR="00F347EA" w:rsidRPr="00EC4B1A" w:rsidRDefault="00F347EA" w:rsidP="00F347EA">
      <w:pPr>
        <w:autoSpaceDN w:val="0"/>
        <w:adjustRightInd w:val="0"/>
        <w:ind w:firstLine="540"/>
        <w:jc w:val="both"/>
        <w:rPr>
          <w:sz w:val="24"/>
          <w:szCs w:val="24"/>
        </w:rPr>
      </w:pPr>
      <w:r w:rsidRPr="00EC4B1A">
        <w:rPr>
          <w:sz w:val="24"/>
          <w:szCs w:val="24"/>
        </w:rPr>
        <w:t>создана конкурентная образовательная среда по выявлению одаренных детей посредством проведения муниципальных конкурсов, фестивалей, ярмарок, конференций и муниципальных этапов всероссийской олимпиады, конкурсов и соревнований, в которых участвуют до</w:t>
      </w:r>
      <w:r>
        <w:rPr>
          <w:sz w:val="24"/>
          <w:szCs w:val="24"/>
        </w:rPr>
        <w:t xml:space="preserve"> </w:t>
      </w:r>
      <w:r w:rsidRPr="00EC4B1A">
        <w:rPr>
          <w:sz w:val="24"/>
          <w:szCs w:val="24"/>
        </w:rPr>
        <w:t xml:space="preserve">60 процентов обучающихся и воспитанников образовательных </w:t>
      </w:r>
      <w:r>
        <w:rPr>
          <w:sz w:val="24"/>
          <w:szCs w:val="24"/>
        </w:rPr>
        <w:t>организаций</w:t>
      </w:r>
      <w:r w:rsidRPr="00EC4B1A">
        <w:rPr>
          <w:sz w:val="24"/>
          <w:szCs w:val="24"/>
        </w:rPr>
        <w:t xml:space="preserve"> муниципального района;</w:t>
      </w:r>
    </w:p>
    <w:p w:rsidR="00F347EA" w:rsidRPr="00EC4B1A" w:rsidRDefault="00F347EA" w:rsidP="00F347EA">
      <w:pPr>
        <w:autoSpaceDN w:val="0"/>
        <w:adjustRightInd w:val="0"/>
        <w:ind w:firstLine="540"/>
        <w:jc w:val="both"/>
        <w:rPr>
          <w:sz w:val="24"/>
          <w:szCs w:val="24"/>
        </w:rPr>
      </w:pPr>
      <w:r w:rsidRPr="00EC4B1A">
        <w:rPr>
          <w:sz w:val="24"/>
          <w:szCs w:val="24"/>
        </w:rPr>
        <w:t>педагогические работники муниципального района проходят аттестацию в соответствии с   разработанным в Республике Марий Эл механизмом аттестации педагогических работников в соответствии с новым порядком (</w:t>
      </w:r>
      <w:hyperlink r:id="rId16" w:history="1">
        <w:r w:rsidRPr="00EC4B1A">
          <w:rPr>
            <w:sz w:val="24"/>
            <w:szCs w:val="24"/>
          </w:rPr>
          <w:t>приказ</w:t>
        </w:r>
      </w:hyperlink>
      <w:r w:rsidRPr="00EC4B1A">
        <w:rPr>
          <w:sz w:val="24"/>
          <w:szCs w:val="24"/>
        </w:rPr>
        <w:t xml:space="preserve"> Министерства образования и науки Российской Федерации от </w:t>
      </w:r>
      <w:r>
        <w:rPr>
          <w:sz w:val="24"/>
          <w:szCs w:val="24"/>
        </w:rPr>
        <w:t>7 апреля 2014</w:t>
      </w:r>
      <w:r w:rsidRPr="00EC4B1A">
        <w:rPr>
          <w:sz w:val="24"/>
          <w:szCs w:val="24"/>
        </w:rPr>
        <w:t xml:space="preserve"> </w:t>
      </w:r>
      <w:r>
        <w:rPr>
          <w:sz w:val="24"/>
          <w:szCs w:val="24"/>
        </w:rPr>
        <w:t>г. № 276</w:t>
      </w:r>
      <w:r w:rsidRPr="00EC4B1A">
        <w:rPr>
          <w:sz w:val="24"/>
          <w:szCs w:val="24"/>
        </w:rPr>
        <w:t xml:space="preserve"> </w:t>
      </w:r>
      <w:r>
        <w:rPr>
          <w:sz w:val="24"/>
          <w:szCs w:val="24"/>
        </w:rPr>
        <w:t>«</w:t>
      </w:r>
      <w:r w:rsidRPr="00EC4B1A">
        <w:rPr>
          <w:sz w:val="24"/>
          <w:szCs w:val="24"/>
        </w:rPr>
        <w:t>О</w:t>
      </w:r>
      <w:r>
        <w:rPr>
          <w:sz w:val="24"/>
          <w:szCs w:val="24"/>
        </w:rPr>
        <w:t>б утверждении  Порядка</w:t>
      </w:r>
      <w:r w:rsidRPr="00EC4B1A">
        <w:rPr>
          <w:sz w:val="24"/>
          <w:szCs w:val="24"/>
        </w:rPr>
        <w:t xml:space="preserve"> </w:t>
      </w:r>
      <w:r>
        <w:rPr>
          <w:sz w:val="24"/>
          <w:szCs w:val="24"/>
        </w:rPr>
        <w:t xml:space="preserve">проведения </w:t>
      </w:r>
      <w:r w:rsidRPr="00EC4B1A">
        <w:rPr>
          <w:sz w:val="24"/>
          <w:szCs w:val="24"/>
        </w:rPr>
        <w:t>аттестации педагогических работников</w:t>
      </w:r>
      <w:r>
        <w:rPr>
          <w:sz w:val="24"/>
          <w:szCs w:val="24"/>
        </w:rPr>
        <w:t xml:space="preserve"> организаций, осуществляющих  образовательную деятельность»</w:t>
      </w:r>
      <w:r w:rsidRPr="00EC4B1A">
        <w:rPr>
          <w:sz w:val="24"/>
          <w:szCs w:val="24"/>
        </w:rPr>
        <w:t>) с привлечением нормативных правовых, организационных, научно-методических ресурсов и внедрена модель аттестации, создающая условия для развития профессиональных компетентностей педагогов в соответствии с требованиями профессионального педагогического стандарта. Обеспечена консультационная поддержка педагогов по вопросам аттестации;</w:t>
      </w:r>
    </w:p>
    <w:p w:rsidR="00F347EA" w:rsidRPr="00EC4B1A" w:rsidRDefault="00F347EA" w:rsidP="00F347EA">
      <w:pPr>
        <w:autoSpaceDN w:val="0"/>
        <w:adjustRightInd w:val="0"/>
        <w:ind w:firstLine="540"/>
        <w:jc w:val="both"/>
        <w:rPr>
          <w:sz w:val="24"/>
          <w:szCs w:val="24"/>
        </w:rPr>
      </w:pPr>
      <w:r w:rsidRPr="00EC4B1A">
        <w:rPr>
          <w:sz w:val="24"/>
          <w:szCs w:val="24"/>
        </w:rPr>
        <w:t>диверсифицирована образовательная сеть: функционируют муници</w:t>
      </w:r>
      <w:r>
        <w:rPr>
          <w:sz w:val="24"/>
          <w:szCs w:val="24"/>
        </w:rPr>
        <w:t>пальные ресурсный центр</w:t>
      </w:r>
      <w:r w:rsidRPr="00EC4B1A">
        <w:rPr>
          <w:sz w:val="24"/>
          <w:szCs w:val="24"/>
        </w:rPr>
        <w:t xml:space="preserve"> и базовые школы, оснащенные современным оборудованием и имеющие стабильный высокопрофессиональный кадровый состав (42 процента от общего количества общеобразовательных организаций муниципального района); </w:t>
      </w:r>
    </w:p>
    <w:p w:rsidR="00F347EA" w:rsidRPr="00EC4B1A" w:rsidRDefault="00F347EA" w:rsidP="00F347EA">
      <w:pPr>
        <w:autoSpaceDN w:val="0"/>
        <w:adjustRightInd w:val="0"/>
        <w:ind w:firstLine="540"/>
        <w:jc w:val="both"/>
        <w:rPr>
          <w:sz w:val="24"/>
          <w:szCs w:val="24"/>
        </w:rPr>
      </w:pPr>
      <w:r w:rsidRPr="00EC4B1A">
        <w:rPr>
          <w:sz w:val="24"/>
          <w:szCs w:val="24"/>
        </w:rPr>
        <w:t xml:space="preserve">совершенствуется транспортная инфраструктура подвоза </w:t>
      </w:r>
      <w:r>
        <w:rPr>
          <w:sz w:val="24"/>
          <w:szCs w:val="24"/>
        </w:rPr>
        <w:t>об</w:t>
      </w:r>
      <w:r w:rsidRPr="00EC4B1A">
        <w:rPr>
          <w:sz w:val="24"/>
          <w:szCs w:val="24"/>
        </w:rPr>
        <w:t>уча</w:t>
      </w:r>
      <w:r>
        <w:rPr>
          <w:sz w:val="24"/>
          <w:szCs w:val="24"/>
        </w:rPr>
        <w:t>ю</w:t>
      </w:r>
      <w:r w:rsidRPr="00EC4B1A">
        <w:rPr>
          <w:sz w:val="24"/>
          <w:szCs w:val="24"/>
        </w:rPr>
        <w:t xml:space="preserve">щихся к местам обучения, что позволило увеличить охват качественным образованием (доля </w:t>
      </w:r>
      <w:r>
        <w:rPr>
          <w:sz w:val="24"/>
          <w:szCs w:val="24"/>
        </w:rPr>
        <w:t>об</w:t>
      </w:r>
      <w:r w:rsidRPr="00EC4B1A">
        <w:rPr>
          <w:sz w:val="24"/>
          <w:szCs w:val="24"/>
        </w:rPr>
        <w:t>уча</w:t>
      </w:r>
      <w:r>
        <w:rPr>
          <w:sz w:val="24"/>
          <w:szCs w:val="24"/>
        </w:rPr>
        <w:t>ю</w:t>
      </w:r>
      <w:r w:rsidRPr="00EC4B1A">
        <w:rPr>
          <w:sz w:val="24"/>
          <w:szCs w:val="24"/>
        </w:rPr>
        <w:t xml:space="preserve">щихся, подвозимых к месту учебы на школьном автобусе, составляет </w:t>
      </w:r>
      <w:r w:rsidRPr="0000312A">
        <w:rPr>
          <w:sz w:val="24"/>
          <w:szCs w:val="24"/>
        </w:rPr>
        <w:t>99,3</w:t>
      </w:r>
      <w:r w:rsidRPr="00EC4B1A">
        <w:rPr>
          <w:sz w:val="24"/>
          <w:szCs w:val="24"/>
        </w:rPr>
        <w:t xml:space="preserve"> процента) и повысить уровень безопасности и комфорта при осуществлении перевозки обучающихся;</w:t>
      </w:r>
    </w:p>
    <w:p w:rsidR="00F347EA" w:rsidRPr="00EC4B1A" w:rsidRDefault="00F347EA" w:rsidP="00F347EA">
      <w:pPr>
        <w:autoSpaceDN w:val="0"/>
        <w:adjustRightInd w:val="0"/>
        <w:ind w:firstLine="540"/>
        <w:jc w:val="both"/>
        <w:rPr>
          <w:color w:val="FF0000"/>
          <w:sz w:val="24"/>
          <w:szCs w:val="24"/>
        </w:rPr>
      </w:pPr>
      <w:r w:rsidRPr="00EC4B1A">
        <w:rPr>
          <w:sz w:val="24"/>
          <w:szCs w:val="24"/>
        </w:rPr>
        <w:t xml:space="preserve">усовершенствовано материально-техническое обеспечение образовательного процесса в 9 школах с количеством обучающихся 1965 человек, или 91 процента от общего контингента </w:t>
      </w:r>
      <w:r>
        <w:rPr>
          <w:sz w:val="24"/>
          <w:szCs w:val="24"/>
        </w:rPr>
        <w:t>об</w:t>
      </w:r>
      <w:r w:rsidRPr="00EC4B1A">
        <w:rPr>
          <w:sz w:val="24"/>
          <w:szCs w:val="24"/>
        </w:rPr>
        <w:t>уча</w:t>
      </w:r>
      <w:r>
        <w:rPr>
          <w:sz w:val="24"/>
          <w:szCs w:val="24"/>
        </w:rPr>
        <w:t>ю</w:t>
      </w:r>
      <w:r w:rsidRPr="00EC4B1A">
        <w:rPr>
          <w:sz w:val="24"/>
          <w:szCs w:val="24"/>
        </w:rPr>
        <w:t>щихся;</w:t>
      </w:r>
    </w:p>
    <w:p w:rsidR="00F347EA" w:rsidRPr="00EC4B1A" w:rsidRDefault="00F347EA" w:rsidP="00F347EA">
      <w:pPr>
        <w:autoSpaceDN w:val="0"/>
        <w:adjustRightInd w:val="0"/>
        <w:ind w:firstLine="540"/>
        <w:jc w:val="both"/>
        <w:rPr>
          <w:sz w:val="24"/>
          <w:szCs w:val="24"/>
        </w:rPr>
      </w:pPr>
      <w:r w:rsidRPr="00EC4B1A">
        <w:rPr>
          <w:sz w:val="24"/>
          <w:szCs w:val="24"/>
        </w:rPr>
        <w:t>решена задача обеспечения новыми учебно-методическими комплектами в соответствии с ФГОС 100 процентов обучающихся 1</w:t>
      </w:r>
      <w:r>
        <w:rPr>
          <w:sz w:val="24"/>
          <w:szCs w:val="24"/>
        </w:rPr>
        <w:t>-9</w:t>
      </w:r>
      <w:r w:rsidRPr="00EC4B1A">
        <w:rPr>
          <w:sz w:val="24"/>
          <w:szCs w:val="24"/>
        </w:rPr>
        <w:t xml:space="preserve"> классов;</w:t>
      </w:r>
    </w:p>
    <w:p w:rsidR="00F347EA" w:rsidRPr="00EC4B1A" w:rsidRDefault="00F347EA" w:rsidP="00F347EA">
      <w:pPr>
        <w:autoSpaceDN w:val="0"/>
        <w:adjustRightInd w:val="0"/>
        <w:ind w:firstLine="540"/>
        <w:jc w:val="both"/>
        <w:rPr>
          <w:sz w:val="24"/>
          <w:szCs w:val="24"/>
        </w:rPr>
      </w:pPr>
      <w:r w:rsidRPr="00EC4B1A">
        <w:rPr>
          <w:sz w:val="24"/>
          <w:szCs w:val="24"/>
        </w:rPr>
        <w:t>организована дистанционная поддержка работы с одаренными детьми (http://www.ruemcenter.ru/);</w:t>
      </w:r>
    </w:p>
    <w:p w:rsidR="00F347EA" w:rsidRPr="00EC4B1A" w:rsidRDefault="00F347EA" w:rsidP="00F347EA">
      <w:pPr>
        <w:autoSpaceDN w:val="0"/>
        <w:adjustRightInd w:val="0"/>
        <w:ind w:firstLine="540"/>
        <w:jc w:val="both"/>
        <w:rPr>
          <w:sz w:val="24"/>
          <w:szCs w:val="24"/>
        </w:rPr>
      </w:pPr>
      <w:r w:rsidRPr="00EC4B1A">
        <w:rPr>
          <w:sz w:val="24"/>
          <w:szCs w:val="24"/>
        </w:rPr>
        <w:t>реализованы мероприятия по переводу образовательных организаций муниципального района новые формы финансового обеспечения услуг, оказываемых муниципальными</w:t>
      </w:r>
      <w:r>
        <w:rPr>
          <w:sz w:val="24"/>
          <w:szCs w:val="24"/>
        </w:rPr>
        <w:t xml:space="preserve"> </w:t>
      </w:r>
      <w:r w:rsidRPr="00EC4B1A">
        <w:rPr>
          <w:sz w:val="24"/>
          <w:szCs w:val="24"/>
        </w:rPr>
        <w:t>бюджетными образовательными организациями в соответствии с реализацией Федерального</w:t>
      </w:r>
      <w:hyperlink r:id="rId17" w:history="1">
        <w:r w:rsidRPr="00EC4B1A">
          <w:rPr>
            <w:sz w:val="24"/>
            <w:szCs w:val="24"/>
          </w:rPr>
          <w:t>закона</w:t>
        </w:r>
      </w:hyperlink>
      <w:r w:rsidRPr="00EC4B1A">
        <w:rPr>
          <w:sz w:val="24"/>
          <w:szCs w:val="24"/>
        </w:rPr>
        <w:t xml:space="preserve"> от 8 мая 2010 года </w:t>
      </w:r>
      <w:r>
        <w:rPr>
          <w:sz w:val="24"/>
          <w:szCs w:val="24"/>
        </w:rPr>
        <w:t>№</w:t>
      </w:r>
      <w:r w:rsidRPr="00EC4B1A">
        <w:rPr>
          <w:sz w:val="24"/>
          <w:szCs w:val="24"/>
        </w:rPr>
        <w:t xml:space="preserve"> 83-ФЗ </w:t>
      </w:r>
      <w:r>
        <w:rPr>
          <w:sz w:val="24"/>
          <w:szCs w:val="24"/>
        </w:rPr>
        <w:t>«</w:t>
      </w:r>
      <w:r w:rsidRPr="00EC4B1A">
        <w:rPr>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sz w:val="24"/>
          <w:szCs w:val="24"/>
        </w:rPr>
        <w:t>»</w:t>
      </w:r>
      <w:r w:rsidRPr="00EC4B1A">
        <w:rPr>
          <w:sz w:val="24"/>
          <w:szCs w:val="24"/>
        </w:rPr>
        <w:t xml:space="preserve"> (переведены в статус бюджетных все образовательные организации муниципального района);</w:t>
      </w:r>
    </w:p>
    <w:p w:rsidR="00F347EA" w:rsidRPr="00EC4B1A" w:rsidRDefault="00F347EA" w:rsidP="00F347EA">
      <w:pPr>
        <w:autoSpaceDN w:val="0"/>
        <w:adjustRightInd w:val="0"/>
        <w:ind w:firstLine="540"/>
        <w:jc w:val="both"/>
        <w:rPr>
          <w:sz w:val="24"/>
          <w:szCs w:val="24"/>
        </w:rPr>
      </w:pPr>
      <w:r w:rsidRPr="00EC4B1A">
        <w:rPr>
          <w:sz w:val="24"/>
          <w:szCs w:val="24"/>
        </w:rPr>
        <w:t>модернизирована система повышения профессионального уровня педагогических работников на основе его собственного выбора места дополнительного профессионального образования и программ повышения квалификации (100 процентов слушателей обладают правом выбора учебных модулей и проходят курсовую подготовку по накопительной системе);</w:t>
      </w:r>
    </w:p>
    <w:p w:rsidR="00F347EA" w:rsidRPr="00EC4B1A" w:rsidRDefault="00F347EA" w:rsidP="00F347EA">
      <w:pPr>
        <w:autoSpaceDN w:val="0"/>
        <w:adjustRightInd w:val="0"/>
        <w:ind w:firstLine="540"/>
        <w:jc w:val="both"/>
        <w:rPr>
          <w:sz w:val="24"/>
          <w:szCs w:val="24"/>
        </w:rPr>
      </w:pPr>
      <w:r w:rsidRPr="00EC4B1A">
        <w:rPr>
          <w:sz w:val="24"/>
          <w:szCs w:val="24"/>
        </w:rPr>
        <w:t>с целью организации работы по повышению квалификации педагогических работников по введению ФГОС основного общего образования подготовлена команда тьюторов;</w:t>
      </w:r>
    </w:p>
    <w:p w:rsidR="00F347EA" w:rsidRPr="00EC4B1A" w:rsidRDefault="00F347EA" w:rsidP="00F347EA">
      <w:pPr>
        <w:autoSpaceDN w:val="0"/>
        <w:adjustRightInd w:val="0"/>
        <w:ind w:firstLine="540"/>
        <w:jc w:val="both"/>
        <w:rPr>
          <w:sz w:val="24"/>
          <w:szCs w:val="24"/>
        </w:rPr>
      </w:pPr>
      <w:r w:rsidRPr="00EC4B1A">
        <w:rPr>
          <w:sz w:val="24"/>
          <w:szCs w:val="24"/>
        </w:rPr>
        <w:t>внедрена новая система требований к организации, структуре и содержанию муниципальных семинаров, позволяющая активно использовать потенциал ресурсных центров и базовых школ;</w:t>
      </w:r>
    </w:p>
    <w:p w:rsidR="00F347EA" w:rsidRPr="00EC4B1A" w:rsidRDefault="00F347EA" w:rsidP="00F347EA">
      <w:pPr>
        <w:autoSpaceDN w:val="0"/>
        <w:adjustRightInd w:val="0"/>
        <w:ind w:firstLine="540"/>
        <w:jc w:val="both"/>
        <w:rPr>
          <w:sz w:val="24"/>
          <w:szCs w:val="24"/>
        </w:rPr>
      </w:pPr>
      <w:r w:rsidRPr="00EC4B1A">
        <w:rPr>
          <w:sz w:val="24"/>
          <w:szCs w:val="24"/>
        </w:rPr>
        <w:t xml:space="preserve">реализованы программы всеобуча по информационным технологиям для </w:t>
      </w:r>
      <w:r w:rsidRPr="00EC4B1A">
        <w:rPr>
          <w:sz w:val="24"/>
          <w:szCs w:val="24"/>
        </w:rPr>
        <w:lastRenderedPageBreak/>
        <w:t>управленческих и педагогических кадров;</w:t>
      </w:r>
    </w:p>
    <w:p w:rsidR="00F347EA" w:rsidRPr="00EC4B1A" w:rsidRDefault="00F347EA" w:rsidP="00F347EA">
      <w:pPr>
        <w:autoSpaceDN w:val="0"/>
        <w:adjustRightInd w:val="0"/>
        <w:ind w:firstLine="540"/>
        <w:jc w:val="both"/>
        <w:rPr>
          <w:sz w:val="24"/>
          <w:szCs w:val="24"/>
        </w:rPr>
      </w:pPr>
      <w:r w:rsidRPr="00EC4B1A">
        <w:rPr>
          <w:sz w:val="24"/>
          <w:szCs w:val="24"/>
        </w:rPr>
        <w:t>разработана и апробирована система мониторинга удовлетворенности школьников и их родителей качеством школьного питания</w:t>
      </w:r>
      <w:r>
        <w:rPr>
          <w:sz w:val="24"/>
          <w:szCs w:val="24"/>
        </w:rPr>
        <w:t>.</w:t>
      </w:r>
    </w:p>
    <w:p w:rsidR="00F347EA" w:rsidRPr="00EC4B1A" w:rsidRDefault="00F347EA" w:rsidP="00F347EA">
      <w:pPr>
        <w:autoSpaceDN w:val="0"/>
        <w:adjustRightInd w:val="0"/>
        <w:ind w:firstLine="540"/>
        <w:jc w:val="both"/>
        <w:rPr>
          <w:sz w:val="24"/>
          <w:szCs w:val="24"/>
        </w:rPr>
      </w:pPr>
      <w:r w:rsidRPr="00EC4B1A">
        <w:rPr>
          <w:sz w:val="24"/>
          <w:szCs w:val="24"/>
        </w:rPr>
        <w:t>По ряду направлений не удалось обеспечить комплексный характер преобразований, что обусловлено отсутствием комплексного подхода в связи с недофинансированием всего перечня заложенных в программах мероприятий по развитию отрасли.</w:t>
      </w:r>
    </w:p>
    <w:p w:rsidR="00F347EA" w:rsidRPr="00EC4B1A" w:rsidRDefault="00F347EA" w:rsidP="00F347EA">
      <w:pPr>
        <w:autoSpaceDN w:val="0"/>
        <w:adjustRightInd w:val="0"/>
        <w:ind w:firstLine="540"/>
        <w:jc w:val="both"/>
        <w:rPr>
          <w:sz w:val="24"/>
          <w:szCs w:val="24"/>
        </w:rPr>
      </w:pPr>
      <w:r w:rsidRPr="00EC4B1A">
        <w:rPr>
          <w:sz w:val="24"/>
          <w:szCs w:val="24"/>
        </w:rPr>
        <w:t>К сдерживающим дальнейшее развитие муниципального района факторам относятся:</w:t>
      </w:r>
    </w:p>
    <w:p w:rsidR="00F347EA" w:rsidRPr="00EC4B1A" w:rsidRDefault="00F347EA" w:rsidP="00F347EA">
      <w:pPr>
        <w:autoSpaceDN w:val="0"/>
        <w:adjustRightInd w:val="0"/>
        <w:ind w:firstLine="540"/>
        <w:jc w:val="both"/>
        <w:rPr>
          <w:sz w:val="24"/>
          <w:szCs w:val="24"/>
        </w:rPr>
      </w:pPr>
      <w:r w:rsidRPr="00EC4B1A">
        <w:rPr>
          <w:sz w:val="24"/>
          <w:szCs w:val="24"/>
        </w:rPr>
        <w:t>недостаточное обновление материально-технической базы объектов, обеспечивающих поддержку образовательного процесса (высокая степень износа и устаревшее технологическое оборудование школьных столовых, школьных библиотек, помещений для организации проведения технических, исследовательских и иных творческих работ и проектов);</w:t>
      </w:r>
    </w:p>
    <w:p w:rsidR="00F347EA" w:rsidRPr="00EC4B1A" w:rsidRDefault="00F347EA" w:rsidP="00F347EA">
      <w:pPr>
        <w:autoSpaceDN w:val="0"/>
        <w:adjustRightInd w:val="0"/>
        <w:ind w:firstLine="540"/>
        <w:jc w:val="both"/>
        <w:rPr>
          <w:sz w:val="24"/>
          <w:szCs w:val="24"/>
        </w:rPr>
      </w:pPr>
      <w:r w:rsidRPr="00EC4B1A">
        <w:rPr>
          <w:sz w:val="24"/>
          <w:szCs w:val="24"/>
        </w:rPr>
        <w:t>низкий уровень развития сетевых форм взаимодействия образовательных организаций, расположенных в сельской местности (в особенности, малокомплектных и филиалов школ);</w:t>
      </w:r>
    </w:p>
    <w:p w:rsidR="00F347EA" w:rsidRPr="00EC4B1A" w:rsidRDefault="00F347EA" w:rsidP="00F347EA">
      <w:pPr>
        <w:autoSpaceDN w:val="0"/>
        <w:adjustRightInd w:val="0"/>
        <w:ind w:firstLine="540"/>
        <w:jc w:val="both"/>
        <w:rPr>
          <w:sz w:val="24"/>
          <w:szCs w:val="24"/>
        </w:rPr>
      </w:pPr>
      <w:r w:rsidRPr="00EC4B1A">
        <w:rPr>
          <w:sz w:val="24"/>
          <w:szCs w:val="24"/>
        </w:rPr>
        <w:t>медленный переход к использованию дистанционных образовательных технологий, сдерживаемый технологическими, финансовыми и кадровыми условиями;</w:t>
      </w:r>
    </w:p>
    <w:p w:rsidR="00F347EA" w:rsidRPr="00EC4B1A" w:rsidRDefault="00F347EA" w:rsidP="00F347EA">
      <w:pPr>
        <w:autoSpaceDN w:val="0"/>
        <w:adjustRightInd w:val="0"/>
        <w:ind w:firstLine="540"/>
        <w:jc w:val="both"/>
        <w:rPr>
          <w:color w:val="FF0000"/>
          <w:sz w:val="24"/>
          <w:szCs w:val="24"/>
        </w:rPr>
      </w:pPr>
      <w:r w:rsidRPr="00EC4B1A">
        <w:rPr>
          <w:color w:val="000000"/>
          <w:sz w:val="24"/>
          <w:szCs w:val="24"/>
        </w:rPr>
        <w:t xml:space="preserve">недостаточный уровень доступности образовательной среды для </w:t>
      </w:r>
      <w:r>
        <w:rPr>
          <w:color w:val="000000"/>
          <w:sz w:val="24"/>
          <w:szCs w:val="24"/>
        </w:rPr>
        <w:t>об</w:t>
      </w:r>
      <w:r w:rsidRPr="00EC4B1A">
        <w:rPr>
          <w:color w:val="000000"/>
          <w:sz w:val="24"/>
          <w:szCs w:val="24"/>
        </w:rPr>
        <w:t>уча</w:t>
      </w:r>
      <w:r>
        <w:rPr>
          <w:color w:val="000000"/>
          <w:sz w:val="24"/>
          <w:szCs w:val="24"/>
        </w:rPr>
        <w:t>ю</w:t>
      </w:r>
      <w:r w:rsidRPr="00EC4B1A">
        <w:rPr>
          <w:color w:val="000000"/>
          <w:sz w:val="24"/>
          <w:szCs w:val="24"/>
        </w:rPr>
        <w:t xml:space="preserve">щихся с ограниченными возможностями здоровья, неоптимальное распределение организационных и финансовых ресурсов </w:t>
      </w:r>
      <w:r w:rsidRPr="00EC4B1A">
        <w:rPr>
          <w:sz w:val="24"/>
          <w:szCs w:val="24"/>
        </w:rPr>
        <w:t>при резком увеличении спроса на услуги дошкольного образования (при фактической потребности населения в местах дошкольных образовательных учреждений для детей в возрасте от 1,5 до 7 лет в полном объеме охвачены услугами дошкольного образования только дети 5 - 7 лет);</w:t>
      </w:r>
    </w:p>
    <w:p w:rsidR="00F347EA" w:rsidRPr="00EC4B1A" w:rsidRDefault="00F347EA" w:rsidP="00F347EA">
      <w:pPr>
        <w:autoSpaceDN w:val="0"/>
        <w:adjustRightInd w:val="0"/>
        <w:ind w:firstLine="540"/>
        <w:jc w:val="both"/>
        <w:rPr>
          <w:sz w:val="24"/>
          <w:szCs w:val="24"/>
        </w:rPr>
      </w:pPr>
      <w:r w:rsidRPr="00EC4B1A">
        <w:rPr>
          <w:sz w:val="24"/>
          <w:szCs w:val="24"/>
        </w:rPr>
        <w:t>медленное обновление кадрового состава отрасли. При среднем возрасте педагогических работников муниципального района</w:t>
      </w:r>
      <w:r>
        <w:rPr>
          <w:sz w:val="24"/>
          <w:szCs w:val="24"/>
        </w:rPr>
        <w:t xml:space="preserve">  47 лет  </w:t>
      </w:r>
      <w:r w:rsidRPr="00EC4B1A">
        <w:rPr>
          <w:sz w:val="24"/>
          <w:szCs w:val="24"/>
        </w:rPr>
        <w:t>доля педагогических работников пенсионного возраста составляет 11 процентов, что практически в три раза превышает показатель привлеченных молодых педагогических работников за два последних учебных года</w:t>
      </w:r>
      <w:r>
        <w:rPr>
          <w:sz w:val="24"/>
          <w:szCs w:val="24"/>
        </w:rPr>
        <w:t xml:space="preserve"> </w:t>
      </w:r>
      <w:r w:rsidRPr="00EC4B1A">
        <w:rPr>
          <w:sz w:val="24"/>
          <w:szCs w:val="24"/>
        </w:rPr>
        <w:t>(3 процента от общего количества педагогических работников).</w:t>
      </w:r>
    </w:p>
    <w:p w:rsidR="00F347EA" w:rsidRPr="00EC4B1A" w:rsidRDefault="00F347EA" w:rsidP="00F347EA">
      <w:pPr>
        <w:autoSpaceDN w:val="0"/>
        <w:adjustRightInd w:val="0"/>
        <w:ind w:firstLine="540"/>
        <w:jc w:val="both"/>
        <w:rPr>
          <w:sz w:val="24"/>
          <w:szCs w:val="24"/>
        </w:rPr>
      </w:pPr>
      <w:r w:rsidRPr="00EC4B1A">
        <w:rPr>
          <w:sz w:val="24"/>
          <w:szCs w:val="24"/>
        </w:rPr>
        <w:t>Совершенствование сложившейся в муниципальном районе системы защиты прав детей, находящихся в трудной жизненной ситуации, требует:</w:t>
      </w:r>
    </w:p>
    <w:p w:rsidR="00F347EA" w:rsidRPr="00EC4B1A" w:rsidRDefault="00F347EA" w:rsidP="00F347EA">
      <w:pPr>
        <w:autoSpaceDN w:val="0"/>
        <w:adjustRightInd w:val="0"/>
        <w:ind w:firstLine="540"/>
        <w:jc w:val="both"/>
        <w:rPr>
          <w:sz w:val="24"/>
          <w:szCs w:val="24"/>
        </w:rPr>
      </w:pPr>
      <w:r w:rsidRPr="00EC4B1A">
        <w:rPr>
          <w:sz w:val="24"/>
          <w:szCs w:val="24"/>
        </w:rPr>
        <w:t>создания единой системы службы ранней помощи для детей-инвалидов и детей с ограниченными возможностями здоровья;</w:t>
      </w:r>
    </w:p>
    <w:p w:rsidR="00F347EA" w:rsidRPr="00EC4B1A" w:rsidRDefault="00F347EA" w:rsidP="00F347EA">
      <w:pPr>
        <w:autoSpaceDN w:val="0"/>
        <w:adjustRightInd w:val="0"/>
        <w:ind w:firstLine="540"/>
        <w:jc w:val="both"/>
        <w:rPr>
          <w:sz w:val="24"/>
          <w:szCs w:val="24"/>
        </w:rPr>
      </w:pPr>
      <w:r w:rsidRPr="00EC4B1A">
        <w:rPr>
          <w:sz w:val="24"/>
          <w:szCs w:val="24"/>
        </w:rPr>
        <w:t>увеличения количества образовательных организаций, реализующих инклюзивное обучение.</w:t>
      </w:r>
    </w:p>
    <w:p w:rsidR="00F347EA" w:rsidRPr="00EC4B1A" w:rsidRDefault="00F347EA" w:rsidP="00F347EA">
      <w:pPr>
        <w:autoSpaceDN w:val="0"/>
        <w:adjustRightInd w:val="0"/>
        <w:ind w:firstLine="540"/>
        <w:jc w:val="both"/>
        <w:rPr>
          <w:sz w:val="24"/>
          <w:szCs w:val="24"/>
        </w:rPr>
      </w:pPr>
      <w:r w:rsidRPr="00EC4B1A">
        <w:rPr>
          <w:sz w:val="24"/>
          <w:szCs w:val="24"/>
        </w:rPr>
        <w:t>Требует совершенствования и развития муниципальная модель организации повышения квалификации по накопительной системе в связи с переходом на персонифицированное повышение квалификации педагогических работников с ориентацией на результат. Принципиальным изменением в системе повышения квалификации должна стать эффективно действующая система методической поддержки и посткурсового сопровождения педагогических работников. Образовательный запрос к системе повышения квалификации должен идти от самого педагогического работника, но уровень методологической компетенции многих учителей становится препятствием для выстраивания индивидуального образовательного маршрута. Высокий уровень методологической компетенции даст возможность педагогическому работнику разработать и спроектировать собственную педагогическую деятельность.</w:t>
      </w:r>
    </w:p>
    <w:p w:rsidR="00F347EA" w:rsidRPr="00EC4B1A" w:rsidRDefault="00F347EA" w:rsidP="00F347EA">
      <w:pPr>
        <w:autoSpaceDN w:val="0"/>
        <w:adjustRightInd w:val="0"/>
        <w:ind w:firstLine="540"/>
        <w:jc w:val="both"/>
        <w:rPr>
          <w:sz w:val="24"/>
          <w:szCs w:val="24"/>
        </w:rPr>
      </w:pPr>
      <w:r w:rsidRPr="00EC4B1A">
        <w:rPr>
          <w:sz w:val="24"/>
          <w:szCs w:val="24"/>
        </w:rPr>
        <w:t>В дальнейшей разработке нуждаются организационные модели стажировки как формы повышения квалификации педагогических работников.</w:t>
      </w:r>
    </w:p>
    <w:p w:rsidR="00F347EA" w:rsidRPr="00EC4B1A" w:rsidRDefault="00F347EA" w:rsidP="00F347EA">
      <w:pPr>
        <w:autoSpaceDN w:val="0"/>
        <w:adjustRightInd w:val="0"/>
        <w:outlineLvl w:val="2"/>
        <w:rPr>
          <w:sz w:val="24"/>
          <w:szCs w:val="24"/>
        </w:rPr>
      </w:pPr>
      <w:bookmarkStart w:id="32" w:name="Par3983"/>
      <w:bookmarkEnd w:id="32"/>
    </w:p>
    <w:p w:rsidR="00F347EA" w:rsidRPr="00996D6E" w:rsidRDefault="00F347EA" w:rsidP="00F347EA">
      <w:pPr>
        <w:autoSpaceDN w:val="0"/>
        <w:adjustRightInd w:val="0"/>
        <w:jc w:val="center"/>
        <w:outlineLvl w:val="2"/>
        <w:rPr>
          <w:b/>
          <w:sz w:val="24"/>
          <w:szCs w:val="24"/>
        </w:rPr>
      </w:pPr>
      <w:r w:rsidRPr="00996D6E">
        <w:rPr>
          <w:b/>
          <w:sz w:val="24"/>
          <w:szCs w:val="24"/>
        </w:rPr>
        <w:t>II. Приоритеты, цели и задачи государственной политики</w:t>
      </w:r>
    </w:p>
    <w:p w:rsidR="00F347EA" w:rsidRPr="00996D6E" w:rsidRDefault="00F347EA" w:rsidP="00F347EA">
      <w:pPr>
        <w:autoSpaceDN w:val="0"/>
        <w:adjustRightInd w:val="0"/>
        <w:jc w:val="center"/>
        <w:rPr>
          <w:b/>
          <w:sz w:val="24"/>
          <w:szCs w:val="24"/>
        </w:rPr>
      </w:pPr>
      <w:r w:rsidRPr="00996D6E">
        <w:rPr>
          <w:b/>
          <w:sz w:val="24"/>
          <w:szCs w:val="24"/>
        </w:rPr>
        <w:t>в сфере реализации подпрограммы. Показатели, ожидаемые</w:t>
      </w:r>
    </w:p>
    <w:p w:rsidR="00F347EA" w:rsidRPr="00996D6E" w:rsidRDefault="00F347EA" w:rsidP="00F347EA">
      <w:pPr>
        <w:autoSpaceDN w:val="0"/>
        <w:adjustRightInd w:val="0"/>
        <w:jc w:val="center"/>
        <w:rPr>
          <w:b/>
          <w:sz w:val="24"/>
          <w:szCs w:val="24"/>
        </w:rPr>
      </w:pPr>
      <w:r w:rsidRPr="00996D6E">
        <w:rPr>
          <w:b/>
          <w:sz w:val="24"/>
          <w:szCs w:val="24"/>
        </w:rPr>
        <w:t>конечные результаты и сроки реализации подпрограммы</w:t>
      </w:r>
    </w:p>
    <w:p w:rsidR="00F347EA" w:rsidRPr="00EC4B1A" w:rsidRDefault="00F347EA" w:rsidP="00F347EA">
      <w:pPr>
        <w:autoSpaceDN w:val="0"/>
        <w:adjustRightInd w:val="0"/>
        <w:jc w:val="both"/>
        <w:rPr>
          <w:sz w:val="24"/>
          <w:szCs w:val="24"/>
        </w:rPr>
      </w:pPr>
    </w:p>
    <w:p w:rsidR="00F347EA" w:rsidRPr="00EC4B1A" w:rsidRDefault="00F347EA" w:rsidP="00F347EA">
      <w:pPr>
        <w:autoSpaceDN w:val="0"/>
        <w:adjustRightInd w:val="0"/>
        <w:ind w:firstLine="540"/>
        <w:jc w:val="both"/>
        <w:rPr>
          <w:sz w:val="24"/>
          <w:szCs w:val="24"/>
        </w:rPr>
      </w:pPr>
      <w:r w:rsidRPr="00EC4B1A">
        <w:rPr>
          <w:sz w:val="24"/>
          <w:szCs w:val="24"/>
        </w:rPr>
        <w:t xml:space="preserve">Создание эффективной образовательной системы с действенной экономикой и управлением, повышение результативности бюджетных расходов и оптимизация </w:t>
      </w:r>
      <w:r w:rsidRPr="00EC4B1A">
        <w:rPr>
          <w:sz w:val="24"/>
          <w:szCs w:val="24"/>
        </w:rPr>
        <w:lastRenderedPageBreak/>
        <w:t>управления бюджетными средствами на всех уровнях системы образования является одним из приоритетных направлений деятельности МУ «Отдел образования и по делам молодежи администрации Мари-Турекск</w:t>
      </w:r>
      <w:r>
        <w:rPr>
          <w:sz w:val="24"/>
          <w:szCs w:val="24"/>
        </w:rPr>
        <w:t>ого</w:t>
      </w:r>
      <w:r w:rsidRPr="00EC4B1A">
        <w:rPr>
          <w:sz w:val="24"/>
          <w:szCs w:val="24"/>
        </w:rPr>
        <w:t xml:space="preserve"> муниципальн</w:t>
      </w:r>
      <w:r>
        <w:rPr>
          <w:sz w:val="24"/>
          <w:szCs w:val="24"/>
        </w:rPr>
        <w:t>ого</w:t>
      </w:r>
      <w:r w:rsidRPr="00EC4B1A">
        <w:rPr>
          <w:sz w:val="24"/>
          <w:szCs w:val="24"/>
        </w:rPr>
        <w:t xml:space="preserve"> район</w:t>
      </w:r>
      <w:r>
        <w:rPr>
          <w:sz w:val="24"/>
          <w:szCs w:val="24"/>
        </w:rPr>
        <w:t>а</w:t>
      </w:r>
      <w:r w:rsidRPr="00EC4B1A">
        <w:rPr>
          <w:sz w:val="24"/>
          <w:szCs w:val="24"/>
        </w:rPr>
        <w:t>»</w:t>
      </w:r>
      <w:r>
        <w:rPr>
          <w:sz w:val="24"/>
          <w:szCs w:val="24"/>
        </w:rPr>
        <w:t xml:space="preserve"> (далее – Отдел образования и по делам молодежи)</w:t>
      </w:r>
      <w:r w:rsidRPr="00EC4B1A">
        <w:rPr>
          <w:sz w:val="24"/>
          <w:szCs w:val="24"/>
        </w:rPr>
        <w:t>, в течение последнего ряда лет.</w:t>
      </w:r>
    </w:p>
    <w:p w:rsidR="00F347EA" w:rsidRPr="00EC4B1A" w:rsidRDefault="00F347EA" w:rsidP="00F347EA">
      <w:pPr>
        <w:autoSpaceDN w:val="0"/>
        <w:adjustRightInd w:val="0"/>
        <w:ind w:firstLine="540"/>
        <w:jc w:val="both"/>
        <w:rPr>
          <w:sz w:val="24"/>
          <w:szCs w:val="24"/>
        </w:rPr>
      </w:pPr>
      <w:r w:rsidRPr="00EC4B1A">
        <w:rPr>
          <w:sz w:val="24"/>
          <w:szCs w:val="24"/>
        </w:rPr>
        <w:t>Приоритеты подпрограммы:</w:t>
      </w:r>
    </w:p>
    <w:p w:rsidR="00F347EA" w:rsidRPr="00EC4B1A" w:rsidRDefault="00F347EA" w:rsidP="00F347EA">
      <w:pPr>
        <w:autoSpaceDN w:val="0"/>
        <w:adjustRightInd w:val="0"/>
        <w:ind w:firstLine="540"/>
        <w:jc w:val="both"/>
        <w:rPr>
          <w:sz w:val="24"/>
          <w:szCs w:val="24"/>
        </w:rPr>
      </w:pPr>
      <w:r w:rsidRPr="00EC4B1A">
        <w:rPr>
          <w:sz w:val="24"/>
          <w:szCs w:val="24"/>
        </w:rPr>
        <w:t>совершенствование и развитие муниципальной модели организации повышения квалификации по накопительной компетенции педагогических работников;</w:t>
      </w:r>
    </w:p>
    <w:p w:rsidR="00F347EA" w:rsidRPr="00EC4B1A" w:rsidRDefault="00F347EA" w:rsidP="00F347EA">
      <w:pPr>
        <w:autoSpaceDN w:val="0"/>
        <w:adjustRightInd w:val="0"/>
        <w:ind w:firstLine="540"/>
        <w:jc w:val="both"/>
        <w:rPr>
          <w:sz w:val="24"/>
          <w:szCs w:val="24"/>
        </w:rPr>
      </w:pPr>
      <w:r w:rsidRPr="00EC4B1A">
        <w:rPr>
          <w:sz w:val="24"/>
          <w:szCs w:val="24"/>
        </w:rPr>
        <w:t>участие в формировании региональной системы оценки качества;</w:t>
      </w:r>
    </w:p>
    <w:p w:rsidR="00F347EA" w:rsidRPr="00EC4B1A" w:rsidRDefault="00F347EA" w:rsidP="00F347EA">
      <w:pPr>
        <w:autoSpaceDN w:val="0"/>
        <w:adjustRightInd w:val="0"/>
        <w:ind w:firstLine="540"/>
        <w:jc w:val="both"/>
        <w:rPr>
          <w:sz w:val="24"/>
          <w:szCs w:val="24"/>
        </w:rPr>
      </w:pPr>
      <w:r w:rsidRPr="00EC4B1A">
        <w:rPr>
          <w:sz w:val="24"/>
          <w:szCs w:val="24"/>
        </w:rPr>
        <w:t>обеспечение удовлетворительного уровня базовой инфраструктуры в соответствии с</w:t>
      </w:r>
      <w:r>
        <w:rPr>
          <w:sz w:val="24"/>
          <w:szCs w:val="24"/>
        </w:rPr>
        <w:t xml:space="preserve"> ФГОС</w:t>
      </w:r>
      <w:r w:rsidRPr="00EC4B1A">
        <w:rPr>
          <w:sz w:val="24"/>
          <w:szCs w:val="24"/>
        </w:rPr>
        <w:t>;</w:t>
      </w:r>
    </w:p>
    <w:p w:rsidR="00F347EA" w:rsidRPr="00EC4B1A" w:rsidRDefault="00F347EA" w:rsidP="00F347EA">
      <w:pPr>
        <w:autoSpaceDN w:val="0"/>
        <w:adjustRightInd w:val="0"/>
        <w:ind w:firstLine="540"/>
        <w:jc w:val="both"/>
        <w:rPr>
          <w:sz w:val="24"/>
          <w:szCs w:val="24"/>
        </w:rPr>
      </w:pPr>
      <w:r w:rsidRPr="00EC4B1A">
        <w:rPr>
          <w:sz w:val="24"/>
          <w:szCs w:val="24"/>
        </w:rPr>
        <w:t>обеспечение электронного взаимодействия с органами исполнительной власти Республики Марий Эл, организациями.</w:t>
      </w:r>
    </w:p>
    <w:p w:rsidR="00F347EA" w:rsidRPr="00EC4B1A" w:rsidRDefault="00F347EA" w:rsidP="00F347EA">
      <w:pPr>
        <w:autoSpaceDN w:val="0"/>
        <w:adjustRightInd w:val="0"/>
        <w:ind w:firstLine="540"/>
        <w:jc w:val="both"/>
        <w:rPr>
          <w:sz w:val="24"/>
          <w:szCs w:val="24"/>
        </w:rPr>
      </w:pPr>
      <w:r w:rsidRPr="00EC4B1A">
        <w:rPr>
          <w:sz w:val="24"/>
          <w:szCs w:val="24"/>
        </w:rPr>
        <w:t>Целью подпрограммы является обеспечение в системе дошкольного, общего равных возможностей для получения качественного образования. Для достижения целей необходимо решение следующих задач:</w:t>
      </w:r>
    </w:p>
    <w:p w:rsidR="00F347EA" w:rsidRPr="00EC4B1A" w:rsidRDefault="00F347EA" w:rsidP="00F347EA">
      <w:pPr>
        <w:autoSpaceDN w:val="0"/>
        <w:adjustRightInd w:val="0"/>
        <w:ind w:firstLine="540"/>
        <w:jc w:val="both"/>
        <w:rPr>
          <w:sz w:val="24"/>
          <w:szCs w:val="24"/>
        </w:rPr>
      </w:pPr>
      <w:r w:rsidRPr="00EC4B1A">
        <w:rPr>
          <w:sz w:val="24"/>
          <w:szCs w:val="24"/>
        </w:rPr>
        <w:t>формирование образовательной сети, обеспечивающей равный доступ населения к качественным услугам дошкольного, общего образования;</w:t>
      </w:r>
    </w:p>
    <w:p w:rsidR="00F347EA" w:rsidRPr="00EC4B1A" w:rsidRDefault="00F347EA" w:rsidP="00F347EA">
      <w:pPr>
        <w:autoSpaceDN w:val="0"/>
        <w:adjustRightInd w:val="0"/>
        <w:ind w:firstLine="540"/>
        <w:jc w:val="both"/>
        <w:rPr>
          <w:sz w:val="24"/>
          <w:szCs w:val="24"/>
        </w:rPr>
      </w:pPr>
      <w:r w:rsidRPr="00EC4B1A">
        <w:rPr>
          <w:sz w:val="24"/>
          <w:szCs w:val="24"/>
        </w:rPr>
        <w:t xml:space="preserve">развитие кадрового потенциала отрасли и совершенствование системы повышения квалификации педагогических работников отрасли </w:t>
      </w:r>
      <w:r>
        <w:rPr>
          <w:sz w:val="24"/>
          <w:szCs w:val="24"/>
        </w:rPr>
        <w:t>«</w:t>
      </w:r>
      <w:r w:rsidRPr="00EC4B1A">
        <w:rPr>
          <w:sz w:val="24"/>
          <w:szCs w:val="24"/>
        </w:rPr>
        <w:t>Образование</w:t>
      </w:r>
      <w:r>
        <w:rPr>
          <w:sz w:val="24"/>
          <w:szCs w:val="24"/>
        </w:rPr>
        <w:t>»</w:t>
      </w:r>
      <w:r w:rsidRPr="00EC4B1A">
        <w:rPr>
          <w:sz w:val="24"/>
          <w:szCs w:val="24"/>
        </w:rPr>
        <w:t>;</w:t>
      </w:r>
    </w:p>
    <w:p w:rsidR="00F347EA" w:rsidRPr="00EC4B1A" w:rsidRDefault="00F347EA" w:rsidP="00F347EA">
      <w:pPr>
        <w:autoSpaceDN w:val="0"/>
        <w:adjustRightInd w:val="0"/>
        <w:ind w:firstLine="540"/>
        <w:jc w:val="both"/>
        <w:rPr>
          <w:sz w:val="24"/>
          <w:szCs w:val="24"/>
        </w:rPr>
      </w:pPr>
      <w:r w:rsidRPr="00EC4B1A">
        <w:rPr>
          <w:sz w:val="24"/>
          <w:szCs w:val="24"/>
        </w:rPr>
        <w:t>перевод муниципальных услуг в электронный вид.</w:t>
      </w:r>
    </w:p>
    <w:p w:rsidR="00F347EA" w:rsidRPr="00EC4B1A" w:rsidRDefault="00F347EA" w:rsidP="00F347EA">
      <w:pPr>
        <w:autoSpaceDN w:val="0"/>
        <w:adjustRightInd w:val="0"/>
        <w:ind w:firstLine="540"/>
        <w:jc w:val="both"/>
        <w:rPr>
          <w:sz w:val="24"/>
          <w:szCs w:val="24"/>
        </w:rPr>
      </w:pPr>
      <w:r w:rsidRPr="00EC4B1A">
        <w:rPr>
          <w:sz w:val="24"/>
          <w:szCs w:val="24"/>
        </w:rPr>
        <w:t>Целевыми индикаторами (показателями) подпрограммы являются:</w:t>
      </w:r>
    </w:p>
    <w:p w:rsidR="00F347EA" w:rsidRPr="00EC4B1A" w:rsidRDefault="00F347EA" w:rsidP="00F347EA">
      <w:pPr>
        <w:autoSpaceDN w:val="0"/>
        <w:adjustRightInd w:val="0"/>
        <w:ind w:firstLine="540"/>
        <w:jc w:val="both"/>
        <w:rPr>
          <w:sz w:val="24"/>
          <w:szCs w:val="24"/>
        </w:rPr>
      </w:pPr>
      <w:r>
        <w:rPr>
          <w:sz w:val="24"/>
          <w:szCs w:val="24"/>
        </w:rPr>
        <w:t>«</w:t>
      </w:r>
      <w:r w:rsidRPr="00EC4B1A">
        <w:rPr>
          <w:sz w:val="24"/>
          <w:szCs w:val="24"/>
        </w:rPr>
        <w:t>доля школьников, обучающихся в общеобразовательных организациях, отвечающих современным требованиям к условиям осуществления образовательного процесса</w:t>
      </w:r>
      <w:r>
        <w:rPr>
          <w:sz w:val="24"/>
          <w:szCs w:val="24"/>
        </w:rPr>
        <w:t>»</w:t>
      </w:r>
      <w:r w:rsidRPr="00EC4B1A">
        <w:rPr>
          <w:sz w:val="24"/>
          <w:szCs w:val="24"/>
        </w:rPr>
        <w:t xml:space="preserve"> характеризует соответствие зданий действующим нормативным требованиям электрической, пожарной, технической безопасности, санитарных норм и правил, эксплуатационные качества несущих и ограждающих конструкций зданий, возобновление изношенных материальных ресурсов и основных фондов  организаций;</w:t>
      </w:r>
    </w:p>
    <w:p w:rsidR="00F347EA" w:rsidRPr="00EC4B1A" w:rsidRDefault="00F347EA" w:rsidP="00F347EA">
      <w:pPr>
        <w:autoSpaceDN w:val="0"/>
        <w:adjustRightInd w:val="0"/>
        <w:ind w:firstLine="540"/>
        <w:jc w:val="both"/>
        <w:rPr>
          <w:sz w:val="24"/>
          <w:szCs w:val="24"/>
        </w:rPr>
      </w:pPr>
      <w:r>
        <w:rPr>
          <w:sz w:val="24"/>
          <w:szCs w:val="24"/>
        </w:rPr>
        <w:t>«</w:t>
      </w:r>
      <w:r w:rsidRPr="00EC4B1A">
        <w:rPr>
          <w:sz w:val="24"/>
          <w:szCs w:val="24"/>
        </w:rPr>
        <w:t>доля выпускников общеобразовательных организаций, получивших документы государственного образца</w:t>
      </w:r>
      <w:r>
        <w:rPr>
          <w:sz w:val="24"/>
          <w:szCs w:val="24"/>
        </w:rPr>
        <w:t>»</w:t>
      </w:r>
      <w:r w:rsidRPr="00EC4B1A">
        <w:rPr>
          <w:sz w:val="24"/>
          <w:szCs w:val="24"/>
        </w:rPr>
        <w:t xml:space="preserve"> характеризует образовательное пространство с позиций внутренних взаимоотношений, отношений с родителями </w:t>
      </w:r>
      <w:r>
        <w:rPr>
          <w:sz w:val="24"/>
          <w:szCs w:val="24"/>
        </w:rPr>
        <w:t>об</w:t>
      </w:r>
      <w:r w:rsidRPr="00EC4B1A">
        <w:rPr>
          <w:sz w:val="24"/>
          <w:szCs w:val="24"/>
        </w:rPr>
        <w:t>уча</w:t>
      </w:r>
      <w:r>
        <w:rPr>
          <w:sz w:val="24"/>
          <w:szCs w:val="24"/>
        </w:rPr>
        <w:t>ю</w:t>
      </w:r>
      <w:r w:rsidRPr="00EC4B1A">
        <w:rPr>
          <w:sz w:val="24"/>
          <w:szCs w:val="24"/>
        </w:rPr>
        <w:t>щихся, характеризует уровень потерь в системе образования;</w:t>
      </w:r>
    </w:p>
    <w:p w:rsidR="00F347EA" w:rsidRPr="00EC4B1A" w:rsidRDefault="00F347EA" w:rsidP="00F347EA">
      <w:pPr>
        <w:autoSpaceDN w:val="0"/>
        <w:adjustRightInd w:val="0"/>
        <w:ind w:firstLine="540"/>
        <w:jc w:val="both"/>
        <w:rPr>
          <w:sz w:val="24"/>
          <w:szCs w:val="24"/>
        </w:rPr>
      </w:pPr>
      <w:r>
        <w:rPr>
          <w:sz w:val="24"/>
          <w:szCs w:val="24"/>
        </w:rPr>
        <w:t>«</w:t>
      </w:r>
      <w:r w:rsidRPr="00EC4B1A">
        <w:rPr>
          <w:sz w:val="24"/>
          <w:szCs w:val="24"/>
        </w:rPr>
        <w:t>доля работников системы образования, прошедших повышение квалификации</w:t>
      </w:r>
      <w:r>
        <w:rPr>
          <w:sz w:val="24"/>
          <w:szCs w:val="24"/>
        </w:rPr>
        <w:t>»</w:t>
      </w:r>
      <w:r w:rsidRPr="00EC4B1A">
        <w:rPr>
          <w:sz w:val="24"/>
          <w:szCs w:val="24"/>
        </w:rPr>
        <w:t xml:space="preserve"> отражает эффективность предусмотренных муниципальной программой мер по обновлению компетенций педагогических работников образовательных организаций;</w:t>
      </w:r>
    </w:p>
    <w:p w:rsidR="00F347EA" w:rsidRPr="00EC4B1A" w:rsidRDefault="00F347EA" w:rsidP="00F347EA">
      <w:pPr>
        <w:autoSpaceDN w:val="0"/>
        <w:adjustRightInd w:val="0"/>
        <w:ind w:firstLine="540"/>
        <w:jc w:val="both"/>
        <w:rPr>
          <w:sz w:val="24"/>
          <w:szCs w:val="24"/>
        </w:rPr>
      </w:pPr>
      <w:r>
        <w:rPr>
          <w:sz w:val="24"/>
          <w:szCs w:val="24"/>
        </w:rPr>
        <w:t>«</w:t>
      </w:r>
      <w:r w:rsidRPr="00EC4B1A">
        <w:rPr>
          <w:sz w:val="24"/>
          <w:szCs w:val="24"/>
        </w:rPr>
        <w:t>удельный вес численности руководителей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дошкольных образовательных организаций, общего образования</w:t>
      </w:r>
      <w:r>
        <w:rPr>
          <w:sz w:val="24"/>
          <w:szCs w:val="24"/>
        </w:rPr>
        <w:t>»</w:t>
      </w:r>
      <w:r w:rsidRPr="00EC4B1A">
        <w:rPr>
          <w:sz w:val="24"/>
          <w:szCs w:val="24"/>
        </w:rPr>
        <w:t xml:space="preserve"> отражает эффективность предусмотренных муниципальной программой мер по обновлению компетенций управленческих кадров, в том числе в условиях внедрения новых ФГОС, совершенствования организационных форм образовательных организаций;</w:t>
      </w:r>
    </w:p>
    <w:p w:rsidR="00F347EA" w:rsidRPr="00EC4B1A" w:rsidRDefault="00F347EA" w:rsidP="00F347EA">
      <w:pPr>
        <w:autoSpaceDN w:val="0"/>
        <w:adjustRightInd w:val="0"/>
        <w:ind w:firstLine="540"/>
        <w:jc w:val="both"/>
        <w:rPr>
          <w:sz w:val="24"/>
          <w:szCs w:val="24"/>
        </w:rPr>
      </w:pPr>
      <w:r>
        <w:rPr>
          <w:sz w:val="24"/>
          <w:szCs w:val="24"/>
        </w:rPr>
        <w:t>«</w:t>
      </w:r>
      <w:r w:rsidRPr="00EC4B1A">
        <w:rPr>
          <w:sz w:val="24"/>
          <w:szCs w:val="24"/>
        </w:rPr>
        <w:t>удельный вес муниципальных общеобразовательных организаций, имеющих все виды благоустройства</w:t>
      </w:r>
      <w:r>
        <w:rPr>
          <w:sz w:val="24"/>
          <w:szCs w:val="24"/>
        </w:rPr>
        <w:t>»</w:t>
      </w:r>
      <w:r w:rsidRPr="00EC4B1A">
        <w:rPr>
          <w:sz w:val="24"/>
          <w:szCs w:val="24"/>
        </w:rPr>
        <w:t xml:space="preserve"> характеризует полноту выполнения в образовательной организации требований санитарно-гигиенических правил и нормативов, качество организации учебно-воспитательного процесса, наличие в образовательно</w:t>
      </w:r>
      <w:r>
        <w:rPr>
          <w:sz w:val="24"/>
          <w:szCs w:val="24"/>
        </w:rPr>
        <w:t>й организации</w:t>
      </w:r>
      <w:r w:rsidRPr="00EC4B1A">
        <w:rPr>
          <w:sz w:val="24"/>
          <w:szCs w:val="24"/>
        </w:rPr>
        <w:t xml:space="preserve"> условий для сохранения здоровья и всестороннего развития личности </w:t>
      </w:r>
      <w:r>
        <w:rPr>
          <w:sz w:val="24"/>
          <w:szCs w:val="24"/>
        </w:rPr>
        <w:t>об</w:t>
      </w:r>
      <w:r w:rsidRPr="00EC4B1A">
        <w:rPr>
          <w:sz w:val="24"/>
          <w:szCs w:val="24"/>
        </w:rPr>
        <w:t>уча</w:t>
      </w:r>
      <w:r>
        <w:rPr>
          <w:sz w:val="24"/>
          <w:szCs w:val="24"/>
        </w:rPr>
        <w:t>ю</w:t>
      </w:r>
      <w:r w:rsidRPr="00EC4B1A">
        <w:rPr>
          <w:sz w:val="24"/>
          <w:szCs w:val="24"/>
        </w:rPr>
        <w:t>щихся.</w:t>
      </w:r>
    </w:p>
    <w:p w:rsidR="00F347EA" w:rsidRPr="00EC4B1A" w:rsidRDefault="00F347EA" w:rsidP="00F347EA">
      <w:pPr>
        <w:autoSpaceDN w:val="0"/>
        <w:adjustRightInd w:val="0"/>
        <w:ind w:firstLine="540"/>
        <w:jc w:val="both"/>
        <w:rPr>
          <w:sz w:val="24"/>
          <w:szCs w:val="24"/>
        </w:rPr>
      </w:pPr>
      <w:r w:rsidRPr="00EC4B1A">
        <w:rPr>
          <w:sz w:val="24"/>
          <w:szCs w:val="24"/>
        </w:rPr>
        <w:t>В ходе реализации подпрограммы планируется обеспечить достижение показателей, представленных в приложении №</w:t>
      </w:r>
      <w:r>
        <w:rPr>
          <w:sz w:val="24"/>
          <w:szCs w:val="24"/>
        </w:rPr>
        <w:t xml:space="preserve"> </w:t>
      </w:r>
      <w:r w:rsidRPr="00EC4B1A">
        <w:rPr>
          <w:sz w:val="24"/>
          <w:szCs w:val="24"/>
        </w:rPr>
        <w:t>7</w:t>
      </w:r>
      <w:r>
        <w:rPr>
          <w:sz w:val="24"/>
          <w:szCs w:val="24"/>
        </w:rPr>
        <w:t xml:space="preserve"> </w:t>
      </w:r>
      <w:r w:rsidRPr="00EC4B1A">
        <w:rPr>
          <w:sz w:val="24"/>
          <w:szCs w:val="24"/>
        </w:rPr>
        <w:t>к Муниципальной программе «Развитие образования и повышение эффективности реализации молодежной политики Мари-Турекск</w:t>
      </w:r>
      <w:r>
        <w:rPr>
          <w:sz w:val="24"/>
          <w:szCs w:val="24"/>
        </w:rPr>
        <w:t>ого</w:t>
      </w:r>
      <w:r w:rsidRPr="00EC4B1A">
        <w:rPr>
          <w:sz w:val="24"/>
          <w:szCs w:val="24"/>
        </w:rPr>
        <w:t xml:space="preserve"> муниципальн</w:t>
      </w:r>
      <w:r>
        <w:rPr>
          <w:sz w:val="24"/>
          <w:szCs w:val="24"/>
        </w:rPr>
        <w:t>ого</w:t>
      </w:r>
      <w:r w:rsidRPr="00EC4B1A">
        <w:rPr>
          <w:sz w:val="24"/>
          <w:szCs w:val="24"/>
        </w:rPr>
        <w:t xml:space="preserve"> район</w:t>
      </w:r>
      <w:r>
        <w:rPr>
          <w:sz w:val="24"/>
          <w:szCs w:val="24"/>
        </w:rPr>
        <w:t>а</w:t>
      </w:r>
      <w:r w:rsidRPr="00EC4B1A">
        <w:rPr>
          <w:sz w:val="24"/>
          <w:szCs w:val="24"/>
        </w:rPr>
        <w:t xml:space="preserve"> на 201</w:t>
      </w:r>
      <w:r>
        <w:rPr>
          <w:sz w:val="24"/>
          <w:szCs w:val="24"/>
        </w:rPr>
        <w:t>7</w:t>
      </w:r>
      <w:r w:rsidRPr="00EC4B1A">
        <w:rPr>
          <w:sz w:val="24"/>
          <w:szCs w:val="24"/>
        </w:rPr>
        <w:t>-202</w:t>
      </w:r>
      <w:r>
        <w:rPr>
          <w:sz w:val="24"/>
          <w:szCs w:val="24"/>
        </w:rPr>
        <w:t>5</w:t>
      </w:r>
      <w:r w:rsidRPr="00EC4B1A">
        <w:rPr>
          <w:sz w:val="24"/>
          <w:szCs w:val="24"/>
        </w:rPr>
        <w:t xml:space="preserve"> годы</w:t>
      </w:r>
      <w:r>
        <w:rPr>
          <w:sz w:val="24"/>
          <w:szCs w:val="24"/>
        </w:rPr>
        <w:t>»</w:t>
      </w:r>
      <w:r w:rsidRPr="00EC4B1A">
        <w:rPr>
          <w:sz w:val="24"/>
          <w:szCs w:val="24"/>
        </w:rPr>
        <w:t xml:space="preserve"> (далее -муниципальная программа). К 202</w:t>
      </w:r>
      <w:r>
        <w:rPr>
          <w:sz w:val="24"/>
          <w:szCs w:val="24"/>
        </w:rPr>
        <w:t>5</w:t>
      </w:r>
      <w:r w:rsidRPr="00EC4B1A">
        <w:rPr>
          <w:sz w:val="24"/>
          <w:szCs w:val="24"/>
        </w:rPr>
        <w:t xml:space="preserve"> году во всех школах будет обеспечен удовлетворительный уровень базовой инфраструктуры в соответствии с федеральными государственными образовательными стандартами, которая будет включать основные виды благоустройства, свободный высокоскоростной доступ к современным образовательным ресурсам и сервисам в </w:t>
      </w:r>
      <w:r w:rsidRPr="00EC4B1A">
        <w:rPr>
          <w:sz w:val="24"/>
          <w:szCs w:val="24"/>
        </w:rPr>
        <w:lastRenderedPageBreak/>
        <w:t>информационно-телекоммуникационной сети «Интернет», спортивные сооружения. Произойдет ускорение информационного обмена посредством автоматизации процессов управления для организации электронного документооборота (100 процентов общеобразовательных организаций перешли в штатный режим использования информационной системы электронного документооборота и автоматизации управления на базе «1С:Хронограф»).</w:t>
      </w:r>
    </w:p>
    <w:p w:rsidR="00F347EA" w:rsidRPr="00EC4B1A" w:rsidRDefault="00F347EA" w:rsidP="00F347EA">
      <w:pPr>
        <w:autoSpaceDN w:val="0"/>
        <w:adjustRightInd w:val="0"/>
        <w:ind w:firstLine="540"/>
        <w:jc w:val="both"/>
        <w:rPr>
          <w:sz w:val="24"/>
          <w:szCs w:val="24"/>
        </w:rPr>
      </w:pPr>
      <w:r w:rsidRPr="00EC4B1A">
        <w:rPr>
          <w:sz w:val="24"/>
          <w:szCs w:val="24"/>
        </w:rPr>
        <w:t>За счет оптимизации расходов бюджетных ассигнований, привлечения внебюджетных источников</w:t>
      </w:r>
      <w:r>
        <w:rPr>
          <w:sz w:val="24"/>
          <w:szCs w:val="24"/>
        </w:rPr>
        <w:t xml:space="preserve"> </w:t>
      </w:r>
      <w:r w:rsidRPr="00EC4B1A">
        <w:rPr>
          <w:sz w:val="24"/>
          <w:szCs w:val="24"/>
        </w:rPr>
        <w:t>произойдет укрепление базы ресурсного обеспечения развития образования, совершенствование подходов к финансовому и материальному обеспечению системы образования.</w:t>
      </w:r>
    </w:p>
    <w:p w:rsidR="00F347EA" w:rsidRPr="00EC4B1A" w:rsidRDefault="00F347EA" w:rsidP="00F347EA">
      <w:pPr>
        <w:autoSpaceDN w:val="0"/>
        <w:adjustRightInd w:val="0"/>
        <w:ind w:firstLine="540"/>
        <w:jc w:val="both"/>
        <w:rPr>
          <w:sz w:val="24"/>
          <w:szCs w:val="24"/>
        </w:rPr>
      </w:pPr>
      <w:r w:rsidRPr="00EC4B1A">
        <w:rPr>
          <w:sz w:val="24"/>
          <w:szCs w:val="24"/>
        </w:rPr>
        <w:t>Педагогические работники муниципального района продолжат</w:t>
      </w:r>
      <w:r>
        <w:rPr>
          <w:sz w:val="24"/>
          <w:szCs w:val="24"/>
        </w:rPr>
        <w:t xml:space="preserve"> </w:t>
      </w:r>
      <w:r w:rsidRPr="00EC4B1A">
        <w:rPr>
          <w:sz w:val="24"/>
          <w:szCs w:val="24"/>
        </w:rPr>
        <w:t xml:space="preserve">участвовать в современной вариативной системе переподготовки и повышения квалификации педагогических работников отрасли </w:t>
      </w:r>
      <w:r>
        <w:rPr>
          <w:sz w:val="24"/>
          <w:szCs w:val="24"/>
        </w:rPr>
        <w:t>«</w:t>
      </w:r>
      <w:r w:rsidRPr="00EC4B1A">
        <w:rPr>
          <w:sz w:val="24"/>
          <w:szCs w:val="24"/>
        </w:rPr>
        <w:t>Образование</w:t>
      </w:r>
      <w:r>
        <w:rPr>
          <w:sz w:val="24"/>
          <w:szCs w:val="24"/>
        </w:rPr>
        <w:t>»</w:t>
      </w:r>
      <w:r w:rsidRPr="00EC4B1A">
        <w:rPr>
          <w:sz w:val="24"/>
          <w:szCs w:val="24"/>
        </w:rPr>
        <w:t>, произойдет повышение активности профессиональных сообществ педагогических работников посредством внедрения на образовательном портале системы поддержки коллективной работы.</w:t>
      </w:r>
    </w:p>
    <w:p w:rsidR="00F347EA" w:rsidRPr="00EC4B1A" w:rsidRDefault="00F347EA" w:rsidP="00F347EA">
      <w:pPr>
        <w:autoSpaceDN w:val="0"/>
        <w:adjustRightInd w:val="0"/>
        <w:ind w:firstLine="540"/>
        <w:jc w:val="both"/>
        <w:rPr>
          <w:sz w:val="24"/>
          <w:szCs w:val="24"/>
        </w:rPr>
      </w:pPr>
      <w:r w:rsidRPr="00EC4B1A">
        <w:rPr>
          <w:sz w:val="24"/>
          <w:szCs w:val="24"/>
        </w:rPr>
        <w:t>Каждому ребенку-инвалиду будут предоставлены комплексное сопровождение, возможность выбора формы получения качественного общего образования, дистанционного, специального или инклюзивного обучения.</w:t>
      </w:r>
    </w:p>
    <w:p w:rsidR="00F347EA" w:rsidRPr="00EC4B1A" w:rsidRDefault="00F347EA" w:rsidP="00F347EA">
      <w:pPr>
        <w:autoSpaceDN w:val="0"/>
        <w:adjustRightInd w:val="0"/>
        <w:ind w:firstLine="540"/>
        <w:jc w:val="both"/>
        <w:rPr>
          <w:sz w:val="24"/>
          <w:szCs w:val="24"/>
        </w:rPr>
      </w:pPr>
      <w:r w:rsidRPr="00EC4B1A">
        <w:rPr>
          <w:sz w:val="24"/>
          <w:szCs w:val="24"/>
        </w:rPr>
        <w:t xml:space="preserve">Гражданам будет обеспечен доступ к полной и объективной информации об образовательных </w:t>
      </w:r>
      <w:r w:rsidRPr="00EC4B1A">
        <w:rPr>
          <w:color w:val="000000"/>
          <w:sz w:val="24"/>
          <w:szCs w:val="24"/>
        </w:rPr>
        <w:t xml:space="preserve">организациях, содержании и качестве их программ (услуг), эффективная обратная связь с </w:t>
      </w:r>
      <w:r>
        <w:rPr>
          <w:sz w:val="24"/>
          <w:szCs w:val="24"/>
        </w:rPr>
        <w:t>Отделом образования и по делам молодежи</w:t>
      </w:r>
      <w:r w:rsidRPr="00EC4B1A">
        <w:rPr>
          <w:color w:val="000000"/>
          <w:sz w:val="24"/>
          <w:szCs w:val="24"/>
        </w:rPr>
        <w:t>.</w:t>
      </w:r>
    </w:p>
    <w:p w:rsidR="00F347EA" w:rsidRPr="00EC4B1A" w:rsidRDefault="00F347EA" w:rsidP="00F347EA">
      <w:pPr>
        <w:autoSpaceDN w:val="0"/>
        <w:adjustRightInd w:val="0"/>
        <w:ind w:firstLine="540"/>
        <w:jc w:val="both"/>
        <w:rPr>
          <w:sz w:val="24"/>
          <w:szCs w:val="24"/>
        </w:rPr>
      </w:pPr>
      <w:r w:rsidRPr="00EC4B1A">
        <w:rPr>
          <w:sz w:val="24"/>
          <w:szCs w:val="24"/>
        </w:rPr>
        <w:t>Участниками подпрограммы являются:</w:t>
      </w:r>
    </w:p>
    <w:p w:rsidR="00F347EA" w:rsidRPr="00EC4B1A" w:rsidRDefault="00F347EA" w:rsidP="00F347EA">
      <w:pPr>
        <w:autoSpaceDN w:val="0"/>
        <w:adjustRightInd w:val="0"/>
        <w:ind w:firstLine="540"/>
        <w:jc w:val="both"/>
        <w:rPr>
          <w:sz w:val="24"/>
          <w:szCs w:val="24"/>
        </w:rPr>
      </w:pPr>
      <w:r w:rsidRPr="00EC4B1A">
        <w:rPr>
          <w:sz w:val="24"/>
          <w:szCs w:val="24"/>
        </w:rPr>
        <w:t>в части организации и финансирования мероприятий по развитию кадрового потенциала системы дошкольного, общего образования –</w:t>
      </w:r>
      <w:r w:rsidRPr="00A776C0">
        <w:rPr>
          <w:sz w:val="24"/>
          <w:szCs w:val="24"/>
        </w:rPr>
        <w:t xml:space="preserve"> </w:t>
      </w:r>
      <w:r>
        <w:rPr>
          <w:sz w:val="24"/>
          <w:szCs w:val="24"/>
        </w:rPr>
        <w:t>Отдел образования и по делам молодежи;</w:t>
      </w:r>
    </w:p>
    <w:p w:rsidR="00F347EA" w:rsidRPr="00EC4B1A" w:rsidRDefault="00F347EA" w:rsidP="00F347EA">
      <w:pPr>
        <w:autoSpaceDN w:val="0"/>
        <w:adjustRightInd w:val="0"/>
        <w:ind w:firstLine="540"/>
        <w:jc w:val="both"/>
        <w:rPr>
          <w:sz w:val="24"/>
          <w:szCs w:val="24"/>
        </w:rPr>
      </w:pPr>
      <w:r w:rsidRPr="00EC4B1A">
        <w:rPr>
          <w:sz w:val="24"/>
          <w:szCs w:val="24"/>
        </w:rPr>
        <w:t>Подпрограмма реализуется в период 201</w:t>
      </w:r>
      <w:r>
        <w:rPr>
          <w:sz w:val="24"/>
          <w:szCs w:val="24"/>
        </w:rPr>
        <w:t>7</w:t>
      </w:r>
      <w:r w:rsidRPr="00EC4B1A">
        <w:rPr>
          <w:sz w:val="24"/>
          <w:szCs w:val="24"/>
        </w:rPr>
        <w:t xml:space="preserve"> - 202</w:t>
      </w:r>
      <w:r>
        <w:rPr>
          <w:sz w:val="24"/>
          <w:szCs w:val="24"/>
        </w:rPr>
        <w:t>5</w:t>
      </w:r>
      <w:r w:rsidRPr="00EC4B1A">
        <w:rPr>
          <w:sz w:val="24"/>
          <w:szCs w:val="24"/>
        </w:rPr>
        <w:t xml:space="preserve"> годов в два этапа. На первом этапе реализации подпрограммы (201</w:t>
      </w:r>
      <w:r>
        <w:rPr>
          <w:sz w:val="24"/>
          <w:szCs w:val="24"/>
        </w:rPr>
        <w:t>7</w:t>
      </w:r>
      <w:r w:rsidRPr="00EC4B1A">
        <w:rPr>
          <w:sz w:val="24"/>
          <w:szCs w:val="24"/>
        </w:rPr>
        <w:t xml:space="preserve"> - 20</w:t>
      </w:r>
      <w:r>
        <w:rPr>
          <w:sz w:val="24"/>
          <w:szCs w:val="24"/>
        </w:rPr>
        <w:t>20</w:t>
      </w:r>
      <w:r w:rsidRPr="00EC4B1A">
        <w:rPr>
          <w:sz w:val="24"/>
          <w:szCs w:val="24"/>
        </w:rPr>
        <w:t xml:space="preserve"> годы) решается приоритетная задача обеспечения равного доступа к услугам дошкольного, общего образования независимо от места жительства, социально-экономического положения и состояния здоровья.</w:t>
      </w:r>
    </w:p>
    <w:p w:rsidR="00F347EA" w:rsidRPr="00EC4B1A" w:rsidRDefault="00F347EA" w:rsidP="00F347EA">
      <w:pPr>
        <w:autoSpaceDN w:val="0"/>
        <w:adjustRightInd w:val="0"/>
        <w:ind w:firstLine="540"/>
        <w:jc w:val="both"/>
        <w:rPr>
          <w:sz w:val="24"/>
          <w:szCs w:val="24"/>
        </w:rPr>
      </w:pPr>
      <w:r w:rsidRPr="00EC4B1A">
        <w:rPr>
          <w:sz w:val="24"/>
          <w:szCs w:val="24"/>
        </w:rPr>
        <w:t>Для этого внедряются ФГОС</w:t>
      </w:r>
      <w:r>
        <w:rPr>
          <w:sz w:val="24"/>
          <w:szCs w:val="24"/>
        </w:rPr>
        <w:t xml:space="preserve"> дошкольного, </w:t>
      </w:r>
      <w:r w:rsidRPr="00EC4B1A">
        <w:rPr>
          <w:sz w:val="24"/>
          <w:szCs w:val="24"/>
        </w:rPr>
        <w:t xml:space="preserve">основного общего образования, </w:t>
      </w:r>
      <w:r>
        <w:rPr>
          <w:sz w:val="24"/>
          <w:szCs w:val="24"/>
        </w:rPr>
        <w:t xml:space="preserve">внедряются </w:t>
      </w:r>
      <w:r w:rsidRPr="00EC4B1A">
        <w:rPr>
          <w:sz w:val="24"/>
          <w:szCs w:val="24"/>
        </w:rPr>
        <w:t xml:space="preserve">ФГОС для </w:t>
      </w:r>
      <w:r>
        <w:rPr>
          <w:sz w:val="24"/>
          <w:szCs w:val="24"/>
        </w:rPr>
        <w:t xml:space="preserve">детей с ограниченными возможностями здоровья </w:t>
      </w:r>
      <w:r w:rsidRPr="00EC4B1A">
        <w:rPr>
          <w:sz w:val="24"/>
          <w:szCs w:val="24"/>
        </w:rPr>
        <w:t xml:space="preserve"> финансово-экономические механизмы предоставления услуг в дистанционной форме и в рамках сетевого взаимодействия.</w:t>
      </w:r>
    </w:p>
    <w:p w:rsidR="00F347EA" w:rsidRPr="00EC4B1A" w:rsidRDefault="00F347EA" w:rsidP="00F347EA">
      <w:pPr>
        <w:autoSpaceDN w:val="0"/>
        <w:adjustRightInd w:val="0"/>
        <w:ind w:firstLine="540"/>
        <w:jc w:val="both"/>
        <w:rPr>
          <w:sz w:val="24"/>
          <w:szCs w:val="24"/>
        </w:rPr>
      </w:pPr>
      <w:r w:rsidRPr="00EC4B1A">
        <w:rPr>
          <w:sz w:val="24"/>
          <w:szCs w:val="24"/>
        </w:rPr>
        <w:t xml:space="preserve">Это позволит на следующем этапе сократить разрыв в качестве образования между лучшими и худшими группами </w:t>
      </w:r>
      <w:r>
        <w:rPr>
          <w:sz w:val="24"/>
          <w:szCs w:val="24"/>
        </w:rPr>
        <w:t>об</w:t>
      </w:r>
      <w:r w:rsidRPr="00EC4B1A">
        <w:rPr>
          <w:sz w:val="24"/>
          <w:szCs w:val="24"/>
        </w:rPr>
        <w:t>уча</w:t>
      </w:r>
      <w:r>
        <w:rPr>
          <w:sz w:val="24"/>
          <w:szCs w:val="24"/>
        </w:rPr>
        <w:t>ю</w:t>
      </w:r>
      <w:r w:rsidRPr="00EC4B1A">
        <w:rPr>
          <w:sz w:val="24"/>
          <w:szCs w:val="24"/>
        </w:rPr>
        <w:t>щихся и школ, увеличив при этом численность детей, демонстрирующих высокий уровень достижений (в международных обследованиях и олимпиадах). Для этого внедряются эффективные модели финансирования общеобразовательных организаций, работающих со сложным контингентом детей, малокомплектных общеобразовательных организаций, программ работы с одаренными детьми, программ дистанционного и инклюзивного образования.</w:t>
      </w:r>
    </w:p>
    <w:p w:rsidR="00F347EA" w:rsidRPr="00EC4B1A" w:rsidRDefault="00F347EA" w:rsidP="00F347EA">
      <w:pPr>
        <w:autoSpaceDN w:val="0"/>
        <w:adjustRightInd w:val="0"/>
        <w:ind w:firstLine="540"/>
        <w:jc w:val="both"/>
        <w:rPr>
          <w:sz w:val="24"/>
          <w:szCs w:val="24"/>
        </w:rPr>
      </w:pPr>
      <w:r w:rsidRPr="00EC4B1A">
        <w:rPr>
          <w:sz w:val="24"/>
          <w:szCs w:val="24"/>
        </w:rPr>
        <w:t>Второй этап муниципальной подпрограммы (20</w:t>
      </w:r>
      <w:r>
        <w:rPr>
          <w:sz w:val="24"/>
          <w:szCs w:val="24"/>
        </w:rPr>
        <w:t>21</w:t>
      </w:r>
      <w:r w:rsidRPr="00EC4B1A">
        <w:rPr>
          <w:sz w:val="24"/>
          <w:szCs w:val="24"/>
        </w:rPr>
        <w:t xml:space="preserve"> - 202</w:t>
      </w:r>
      <w:r>
        <w:rPr>
          <w:sz w:val="24"/>
          <w:szCs w:val="24"/>
        </w:rPr>
        <w:t>5</w:t>
      </w:r>
      <w:r w:rsidRPr="00EC4B1A">
        <w:rPr>
          <w:sz w:val="24"/>
          <w:szCs w:val="24"/>
        </w:rPr>
        <w:t xml:space="preserve"> годы) будет ориентирован на полноценное использование созданных условий для обеспечения нового качества и конкурентоспособности регионального образования, усиления вклада образования в социально-экономическое развитие муниципального района, на распространение практик лидеров на все образовательные организации муниципального района.</w:t>
      </w:r>
    </w:p>
    <w:p w:rsidR="00F347EA" w:rsidRPr="00EC4B1A" w:rsidRDefault="00F347EA" w:rsidP="00F347EA">
      <w:pPr>
        <w:autoSpaceDN w:val="0"/>
        <w:adjustRightInd w:val="0"/>
        <w:jc w:val="both"/>
        <w:rPr>
          <w:sz w:val="24"/>
          <w:szCs w:val="24"/>
        </w:rPr>
      </w:pPr>
    </w:p>
    <w:p w:rsidR="00F347EA" w:rsidRPr="00996D6E" w:rsidRDefault="00F347EA" w:rsidP="00F347EA">
      <w:pPr>
        <w:autoSpaceDN w:val="0"/>
        <w:adjustRightInd w:val="0"/>
        <w:ind w:firstLine="709"/>
        <w:jc w:val="center"/>
        <w:outlineLvl w:val="2"/>
        <w:rPr>
          <w:b/>
          <w:sz w:val="24"/>
          <w:szCs w:val="24"/>
        </w:rPr>
      </w:pPr>
      <w:bookmarkStart w:id="33" w:name="Par4032"/>
      <w:bookmarkEnd w:id="33"/>
      <w:r w:rsidRPr="00996D6E">
        <w:rPr>
          <w:b/>
          <w:sz w:val="24"/>
          <w:szCs w:val="24"/>
        </w:rPr>
        <w:t>III. Основные мероприятия подпрограммы</w:t>
      </w:r>
    </w:p>
    <w:p w:rsidR="00F347EA" w:rsidRPr="00EC4B1A" w:rsidRDefault="00F347EA" w:rsidP="00F347EA">
      <w:pPr>
        <w:autoSpaceDN w:val="0"/>
        <w:adjustRightInd w:val="0"/>
        <w:ind w:firstLine="709"/>
        <w:jc w:val="both"/>
        <w:rPr>
          <w:sz w:val="24"/>
          <w:szCs w:val="24"/>
        </w:rPr>
      </w:pPr>
    </w:p>
    <w:p w:rsidR="00F347EA" w:rsidRPr="00EC4B1A" w:rsidRDefault="00F347EA" w:rsidP="00F347EA">
      <w:pPr>
        <w:autoSpaceDN w:val="0"/>
        <w:adjustRightInd w:val="0"/>
        <w:ind w:firstLine="709"/>
        <w:jc w:val="both"/>
        <w:rPr>
          <w:sz w:val="24"/>
          <w:szCs w:val="24"/>
        </w:rPr>
      </w:pPr>
      <w:r>
        <w:rPr>
          <w:sz w:val="24"/>
          <w:szCs w:val="24"/>
        </w:rPr>
        <w:t xml:space="preserve">Подпрограмма состоит </w:t>
      </w:r>
      <w:r w:rsidRPr="00A40745">
        <w:rPr>
          <w:sz w:val="24"/>
          <w:szCs w:val="24"/>
        </w:rPr>
        <w:t>из 10</w:t>
      </w:r>
      <w:r w:rsidRPr="00EC4B1A">
        <w:rPr>
          <w:sz w:val="24"/>
          <w:szCs w:val="24"/>
        </w:rPr>
        <w:t xml:space="preserve"> основных мероприятий:</w:t>
      </w:r>
    </w:p>
    <w:p w:rsidR="00F347EA" w:rsidRPr="00A40745" w:rsidRDefault="00F347EA" w:rsidP="00F347EA">
      <w:pPr>
        <w:autoSpaceDN w:val="0"/>
        <w:adjustRightInd w:val="0"/>
        <w:ind w:firstLine="709"/>
        <w:jc w:val="both"/>
        <w:rPr>
          <w:sz w:val="24"/>
          <w:szCs w:val="24"/>
        </w:rPr>
      </w:pPr>
      <w:r w:rsidRPr="00A40745">
        <w:rPr>
          <w:sz w:val="24"/>
          <w:szCs w:val="24"/>
        </w:rPr>
        <w:t>1.</w:t>
      </w:r>
      <w:r>
        <w:rPr>
          <w:sz w:val="24"/>
          <w:szCs w:val="24"/>
        </w:rPr>
        <w:t xml:space="preserve"> </w:t>
      </w:r>
      <w:r w:rsidRPr="00A40745">
        <w:rPr>
          <w:sz w:val="24"/>
          <w:szCs w:val="24"/>
        </w:rPr>
        <w:t>Обеспечение деятельности муниципальных образовательных организаций включает следующие подмероприятия:</w:t>
      </w:r>
    </w:p>
    <w:p w:rsidR="00F347EA" w:rsidRDefault="00F347EA" w:rsidP="00F347EA">
      <w:pPr>
        <w:autoSpaceDN w:val="0"/>
        <w:adjustRightInd w:val="0"/>
        <w:ind w:firstLine="709"/>
        <w:jc w:val="both"/>
        <w:rPr>
          <w:sz w:val="24"/>
          <w:szCs w:val="24"/>
        </w:rPr>
      </w:pPr>
      <w:r w:rsidRPr="00EC4B1A">
        <w:rPr>
          <w:sz w:val="24"/>
          <w:szCs w:val="24"/>
        </w:rPr>
        <w:t>расходы на обеспечение деятельности общеобразовательных организаций;</w:t>
      </w:r>
    </w:p>
    <w:p w:rsidR="00F347EA" w:rsidRDefault="00F347EA" w:rsidP="00F347EA">
      <w:pPr>
        <w:autoSpaceDN w:val="0"/>
        <w:adjustRightInd w:val="0"/>
        <w:ind w:firstLine="709"/>
        <w:jc w:val="both"/>
        <w:rPr>
          <w:sz w:val="24"/>
          <w:szCs w:val="24"/>
        </w:rPr>
      </w:pPr>
      <w:r>
        <w:rPr>
          <w:sz w:val="24"/>
          <w:szCs w:val="24"/>
        </w:rPr>
        <w:t>расходы на содержание общеобразовательных организаций;</w:t>
      </w:r>
    </w:p>
    <w:p w:rsidR="00F347EA" w:rsidRDefault="00F347EA" w:rsidP="00F347EA">
      <w:pPr>
        <w:autoSpaceDN w:val="0"/>
        <w:adjustRightInd w:val="0"/>
        <w:ind w:firstLine="709"/>
        <w:jc w:val="both"/>
        <w:rPr>
          <w:sz w:val="24"/>
          <w:szCs w:val="24"/>
        </w:rPr>
      </w:pPr>
      <w:r>
        <w:rPr>
          <w:sz w:val="24"/>
          <w:szCs w:val="24"/>
        </w:rPr>
        <w:t xml:space="preserve">иные межбюджетные трансферты за счет средств резервного фонда Президента </w:t>
      </w:r>
      <w:r>
        <w:rPr>
          <w:sz w:val="24"/>
          <w:szCs w:val="24"/>
        </w:rPr>
        <w:lastRenderedPageBreak/>
        <w:t>Российской Федерации на капитальный ремонт здания;</w:t>
      </w:r>
    </w:p>
    <w:p w:rsidR="00F347EA" w:rsidRDefault="00F347EA" w:rsidP="00F347EA">
      <w:pPr>
        <w:autoSpaceDN w:val="0"/>
        <w:adjustRightInd w:val="0"/>
        <w:ind w:firstLine="709"/>
        <w:jc w:val="both"/>
        <w:rPr>
          <w:sz w:val="24"/>
          <w:szCs w:val="24"/>
        </w:rPr>
      </w:pPr>
      <w:r>
        <w:rPr>
          <w:sz w:val="24"/>
          <w:szCs w:val="24"/>
        </w:rPr>
        <w:t>расходы на капитальный ремонт зданий;</w:t>
      </w:r>
    </w:p>
    <w:p w:rsidR="00F347EA" w:rsidRPr="00EC4B1A" w:rsidRDefault="00F347EA" w:rsidP="00F347EA">
      <w:pPr>
        <w:autoSpaceDN w:val="0"/>
        <w:adjustRightInd w:val="0"/>
        <w:ind w:firstLine="709"/>
        <w:jc w:val="both"/>
        <w:rPr>
          <w:sz w:val="24"/>
          <w:szCs w:val="24"/>
        </w:rPr>
      </w:pPr>
      <w:r>
        <w:rPr>
          <w:sz w:val="24"/>
          <w:szCs w:val="24"/>
        </w:rPr>
        <w:t>обеспечение расходов за присмотр и уход за детьми-инвалидами, и детьми, оставшимися без попечения  родителей, а также детьми с туберкулезной интоксикацией;</w:t>
      </w:r>
    </w:p>
    <w:p w:rsidR="00F347EA" w:rsidRDefault="00F347EA" w:rsidP="00F347EA">
      <w:pPr>
        <w:autoSpaceDN w:val="0"/>
        <w:adjustRightInd w:val="0"/>
        <w:ind w:firstLine="709"/>
        <w:jc w:val="both"/>
        <w:rPr>
          <w:sz w:val="24"/>
          <w:szCs w:val="24"/>
        </w:rPr>
      </w:pPr>
      <w:r>
        <w:rPr>
          <w:sz w:val="24"/>
          <w:szCs w:val="24"/>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F347EA" w:rsidRPr="00EC4B1A" w:rsidRDefault="00F347EA" w:rsidP="00F347EA">
      <w:pPr>
        <w:autoSpaceDN w:val="0"/>
        <w:adjustRightInd w:val="0"/>
        <w:ind w:firstLine="709"/>
        <w:jc w:val="both"/>
        <w:rPr>
          <w:sz w:val="24"/>
          <w:szCs w:val="24"/>
        </w:rPr>
      </w:pPr>
      <w:r w:rsidRPr="00EC4B1A">
        <w:rPr>
          <w:sz w:val="24"/>
          <w:szCs w:val="24"/>
        </w:rPr>
        <w:t>расходы на обеспечение деятельнос</w:t>
      </w:r>
      <w:r>
        <w:rPr>
          <w:sz w:val="24"/>
          <w:szCs w:val="24"/>
        </w:rPr>
        <w:t>ти образовательных организаций.</w:t>
      </w:r>
    </w:p>
    <w:p w:rsidR="00F347EA" w:rsidRPr="00EC4B1A" w:rsidRDefault="00F347EA" w:rsidP="00F347EA">
      <w:pPr>
        <w:autoSpaceDN w:val="0"/>
        <w:adjustRightInd w:val="0"/>
        <w:ind w:firstLine="709"/>
        <w:jc w:val="both"/>
        <w:rPr>
          <w:sz w:val="24"/>
          <w:szCs w:val="24"/>
        </w:rPr>
      </w:pPr>
      <w:r w:rsidRPr="00EC4B1A">
        <w:rPr>
          <w:sz w:val="24"/>
          <w:szCs w:val="24"/>
        </w:rPr>
        <w:t>Мероприятие направлено на д</w:t>
      </w:r>
      <w:r>
        <w:rPr>
          <w:sz w:val="24"/>
          <w:szCs w:val="24"/>
        </w:rPr>
        <w:t>остижение следующих показателей:</w:t>
      </w:r>
    </w:p>
    <w:p w:rsidR="00F347EA" w:rsidRPr="00EC4B1A" w:rsidRDefault="00F347EA" w:rsidP="00F347EA">
      <w:pPr>
        <w:autoSpaceDN w:val="0"/>
        <w:adjustRightInd w:val="0"/>
        <w:ind w:firstLine="709"/>
        <w:jc w:val="both"/>
        <w:rPr>
          <w:sz w:val="24"/>
          <w:szCs w:val="24"/>
        </w:rPr>
      </w:pPr>
      <w:r w:rsidRPr="00EC4B1A">
        <w:rPr>
          <w:sz w:val="24"/>
          <w:szCs w:val="24"/>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 корректировкой на численность детей в возрасте 5-7 лет, обучающихся в школе);</w:t>
      </w:r>
    </w:p>
    <w:p w:rsidR="00F347EA" w:rsidRPr="00EC4B1A" w:rsidRDefault="00F347EA" w:rsidP="00F347EA">
      <w:pPr>
        <w:autoSpaceDN w:val="0"/>
        <w:adjustRightInd w:val="0"/>
        <w:ind w:firstLine="709"/>
        <w:jc w:val="both"/>
        <w:rPr>
          <w:sz w:val="24"/>
          <w:szCs w:val="24"/>
        </w:rPr>
      </w:pPr>
      <w:r w:rsidRPr="00EC4B1A">
        <w:rPr>
          <w:sz w:val="24"/>
          <w:szCs w:val="24"/>
        </w:rPr>
        <w:t xml:space="preserve">доля </w:t>
      </w:r>
      <w:r>
        <w:rPr>
          <w:sz w:val="24"/>
          <w:szCs w:val="24"/>
        </w:rPr>
        <w:t>об</w:t>
      </w:r>
      <w:r w:rsidRPr="00EC4B1A">
        <w:rPr>
          <w:sz w:val="24"/>
          <w:szCs w:val="24"/>
        </w:rPr>
        <w:t>уча</w:t>
      </w:r>
      <w:r>
        <w:rPr>
          <w:sz w:val="24"/>
          <w:szCs w:val="24"/>
        </w:rPr>
        <w:t>ю</w:t>
      </w:r>
      <w:r w:rsidRPr="00EC4B1A">
        <w:rPr>
          <w:sz w:val="24"/>
          <w:szCs w:val="24"/>
        </w:rPr>
        <w:t xml:space="preserve">щихся в соответствующих современным требованиям условиях реализации образовательных программ в общей численности </w:t>
      </w:r>
      <w:r>
        <w:rPr>
          <w:sz w:val="24"/>
          <w:szCs w:val="24"/>
        </w:rPr>
        <w:t>об</w:t>
      </w:r>
      <w:r w:rsidRPr="00EC4B1A">
        <w:rPr>
          <w:sz w:val="24"/>
          <w:szCs w:val="24"/>
        </w:rPr>
        <w:t>уча</w:t>
      </w:r>
      <w:r>
        <w:rPr>
          <w:sz w:val="24"/>
          <w:szCs w:val="24"/>
        </w:rPr>
        <w:t>ю</w:t>
      </w:r>
      <w:r w:rsidRPr="00EC4B1A">
        <w:rPr>
          <w:sz w:val="24"/>
          <w:szCs w:val="24"/>
        </w:rPr>
        <w:t>щихся;</w:t>
      </w:r>
    </w:p>
    <w:p w:rsidR="00F347EA" w:rsidRPr="00EC4B1A" w:rsidRDefault="00F347EA" w:rsidP="00F347EA">
      <w:pPr>
        <w:autoSpaceDN w:val="0"/>
        <w:adjustRightInd w:val="0"/>
        <w:ind w:firstLine="709"/>
        <w:jc w:val="both"/>
        <w:rPr>
          <w:sz w:val="24"/>
          <w:szCs w:val="24"/>
        </w:rPr>
      </w:pPr>
      <w:r w:rsidRPr="00EC4B1A">
        <w:rPr>
          <w:sz w:val="24"/>
          <w:szCs w:val="24"/>
        </w:rPr>
        <w:t>доля выпускников образовательных организаций, получивших документы государственного образца.</w:t>
      </w:r>
    </w:p>
    <w:p w:rsidR="00F347EA" w:rsidRPr="00EC4B1A" w:rsidRDefault="00F347EA" w:rsidP="00F347EA">
      <w:pPr>
        <w:autoSpaceDN w:val="0"/>
        <w:adjustRightInd w:val="0"/>
        <w:ind w:firstLine="709"/>
        <w:jc w:val="both"/>
        <w:rPr>
          <w:sz w:val="24"/>
          <w:szCs w:val="24"/>
        </w:rPr>
      </w:pPr>
      <w:r w:rsidRPr="00EC4B1A">
        <w:rPr>
          <w:sz w:val="24"/>
          <w:szCs w:val="24"/>
        </w:rPr>
        <w:t xml:space="preserve">Реализация мероприятия будет осуществляться на протяжении всего периода действия </w:t>
      </w:r>
      <w:r>
        <w:rPr>
          <w:sz w:val="24"/>
          <w:szCs w:val="24"/>
        </w:rPr>
        <w:t>м</w:t>
      </w:r>
      <w:r w:rsidRPr="00EC4B1A">
        <w:rPr>
          <w:sz w:val="24"/>
          <w:szCs w:val="24"/>
        </w:rPr>
        <w:t>униципальной программы - с 201</w:t>
      </w:r>
      <w:r>
        <w:rPr>
          <w:sz w:val="24"/>
          <w:szCs w:val="24"/>
        </w:rPr>
        <w:t>7</w:t>
      </w:r>
      <w:r w:rsidRPr="00EC4B1A">
        <w:rPr>
          <w:sz w:val="24"/>
          <w:szCs w:val="24"/>
        </w:rPr>
        <w:t xml:space="preserve"> по 202</w:t>
      </w:r>
      <w:r>
        <w:rPr>
          <w:sz w:val="24"/>
          <w:szCs w:val="24"/>
        </w:rPr>
        <w:t>5</w:t>
      </w:r>
      <w:r w:rsidRPr="00EC4B1A">
        <w:rPr>
          <w:sz w:val="24"/>
          <w:szCs w:val="24"/>
        </w:rPr>
        <w:t xml:space="preserve"> год.</w:t>
      </w:r>
    </w:p>
    <w:p w:rsidR="00F347EA" w:rsidRPr="00EC4B1A" w:rsidRDefault="00F347EA" w:rsidP="00F347EA">
      <w:pPr>
        <w:autoSpaceDN w:val="0"/>
        <w:adjustRightInd w:val="0"/>
        <w:ind w:firstLine="709"/>
        <w:jc w:val="both"/>
        <w:rPr>
          <w:sz w:val="24"/>
          <w:szCs w:val="24"/>
        </w:rPr>
      </w:pPr>
      <w:r w:rsidRPr="00EC4B1A">
        <w:rPr>
          <w:sz w:val="24"/>
          <w:szCs w:val="24"/>
        </w:rPr>
        <w:t>Результатами реализации основного мероприятия станут: в соответствии с федеральными государственными образовательными стандартами удовлетворительный уровень базовой инфраструктуры, включающий основные виды благоустройства, свободный высокоскоростной доступ к современным образовательным ресурсам и сервисам информационно-телекоммуникационной сети «Интернет», спортивные сооружения во всех образовательных организациях.</w:t>
      </w:r>
    </w:p>
    <w:p w:rsidR="00F347EA" w:rsidRPr="00EC4B1A" w:rsidRDefault="00F347EA" w:rsidP="00F347EA">
      <w:pPr>
        <w:autoSpaceDN w:val="0"/>
        <w:adjustRightInd w:val="0"/>
        <w:ind w:firstLine="709"/>
        <w:jc w:val="both"/>
        <w:rPr>
          <w:sz w:val="24"/>
          <w:szCs w:val="24"/>
        </w:rPr>
      </w:pPr>
      <w:r w:rsidRPr="00EC4B1A">
        <w:rPr>
          <w:sz w:val="24"/>
          <w:szCs w:val="24"/>
        </w:rPr>
        <w:t>Исполнитель основного мероприятия</w:t>
      </w:r>
      <w:r>
        <w:rPr>
          <w:sz w:val="24"/>
          <w:szCs w:val="24"/>
        </w:rPr>
        <w:t xml:space="preserve"> </w:t>
      </w:r>
      <w:r w:rsidRPr="00EC4B1A">
        <w:rPr>
          <w:sz w:val="24"/>
          <w:szCs w:val="24"/>
        </w:rPr>
        <w:t>–</w:t>
      </w:r>
      <w:r>
        <w:rPr>
          <w:sz w:val="24"/>
          <w:szCs w:val="24"/>
        </w:rPr>
        <w:t xml:space="preserve"> Отдел образования и по делам молодежи</w:t>
      </w:r>
      <w:r w:rsidRPr="00EC4B1A">
        <w:rPr>
          <w:sz w:val="24"/>
          <w:szCs w:val="24"/>
        </w:rPr>
        <w:t>, участники мероприятия - образовательные организации муниципального района.</w:t>
      </w:r>
    </w:p>
    <w:p w:rsidR="00F347EA" w:rsidRPr="00EC4B1A" w:rsidRDefault="00F347EA" w:rsidP="00F347EA">
      <w:pPr>
        <w:autoSpaceDN w:val="0"/>
        <w:adjustRightInd w:val="0"/>
        <w:ind w:firstLine="709"/>
        <w:jc w:val="both"/>
        <w:rPr>
          <w:sz w:val="24"/>
          <w:szCs w:val="24"/>
        </w:rPr>
      </w:pPr>
      <w:r w:rsidRPr="00EC4B1A">
        <w:rPr>
          <w:sz w:val="24"/>
          <w:szCs w:val="24"/>
        </w:rPr>
        <w:t>2. Организация бесплатной перевозки обучающихся в муниципальных образовательных организациях, реализующих основные</w:t>
      </w:r>
      <w:r>
        <w:rPr>
          <w:sz w:val="24"/>
          <w:szCs w:val="24"/>
        </w:rPr>
        <w:t xml:space="preserve"> </w:t>
      </w:r>
      <w:r w:rsidRPr="00EC4B1A">
        <w:rPr>
          <w:sz w:val="24"/>
          <w:szCs w:val="24"/>
        </w:rPr>
        <w:t>общеобразовательные программы</w:t>
      </w:r>
      <w:r>
        <w:rPr>
          <w:sz w:val="24"/>
          <w:szCs w:val="24"/>
        </w:rPr>
        <w:t xml:space="preserve">, </w:t>
      </w:r>
      <w:r w:rsidRPr="00EC4B1A">
        <w:rPr>
          <w:sz w:val="24"/>
          <w:szCs w:val="24"/>
        </w:rPr>
        <w:t>включает подмероприятие</w:t>
      </w:r>
      <w:r>
        <w:rPr>
          <w:sz w:val="24"/>
          <w:szCs w:val="24"/>
        </w:rPr>
        <w:t xml:space="preserve"> «</w:t>
      </w:r>
      <w:r w:rsidRPr="00EC4B1A">
        <w:rPr>
          <w:sz w:val="24"/>
          <w:szCs w:val="24"/>
        </w:rPr>
        <w:t>субсидии на возмещение затрат 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w:t>
      </w:r>
      <w:r>
        <w:rPr>
          <w:sz w:val="24"/>
          <w:szCs w:val="24"/>
        </w:rPr>
        <w:t>»</w:t>
      </w:r>
      <w:r w:rsidRPr="00EC4B1A">
        <w:rPr>
          <w:sz w:val="24"/>
          <w:szCs w:val="24"/>
        </w:rPr>
        <w:t>.</w:t>
      </w:r>
    </w:p>
    <w:p w:rsidR="00F347EA" w:rsidRPr="00EC4B1A" w:rsidRDefault="00F347EA" w:rsidP="00F347EA">
      <w:pPr>
        <w:autoSpaceDN w:val="0"/>
        <w:adjustRightInd w:val="0"/>
        <w:ind w:firstLine="709"/>
        <w:jc w:val="both"/>
        <w:rPr>
          <w:color w:val="FF0000"/>
          <w:sz w:val="24"/>
          <w:szCs w:val="24"/>
        </w:rPr>
      </w:pPr>
      <w:r w:rsidRPr="00EC4B1A">
        <w:rPr>
          <w:sz w:val="24"/>
          <w:szCs w:val="24"/>
        </w:rPr>
        <w:t>Мероприятие направлено на достижение следующих показателей</w:t>
      </w:r>
      <w:r w:rsidRPr="00EC4B1A">
        <w:rPr>
          <w:color w:val="FF0000"/>
          <w:sz w:val="24"/>
          <w:szCs w:val="24"/>
        </w:rPr>
        <w:t>:</w:t>
      </w:r>
    </w:p>
    <w:p w:rsidR="00F347EA" w:rsidRPr="00EC4B1A" w:rsidRDefault="00F347EA" w:rsidP="00F347EA">
      <w:pPr>
        <w:autoSpaceDN w:val="0"/>
        <w:adjustRightInd w:val="0"/>
        <w:ind w:firstLine="709"/>
        <w:jc w:val="both"/>
        <w:rPr>
          <w:sz w:val="24"/>
          <w:szCs w:val="24"/>
        </w:rPr>
      </w:pPr>
      <w:r w:rsidRPr="00EC4B1A">
        <w:rPr>
          <w:sz w:val="24"/>
          <w:szCs w:val="24"/>
        </w:rPr>
        <w:t>доля детей обучающихся в муниципальных общеобразовательных организациях, реализующих основные общеобразовательные программы, охваченных бесплатной перевозкой из числа нуждающихся в бесплатных перевозках к месту учебы и обратно.</w:t>
      </w:r>
    </w:p>
    <w:p w:rsidR="00F347EA" w:rsidRPr="00EC4B1A" w:rsidRDefault="00F347EA" w:rsidP="00F347EA">
      <w:pPr>
        <w:ind w:firstLine="709"/>
        <w:jc w:val="both"/>
        <w:rPr>
          <w:sz w:val="24"/>
          <w:szCs w:val="24"/>
        </w:rPr>
      </w:pPr>
      <w:r w:rsidRPr="00EC4B1A">
        <w:rPr>
          <w:sz w:val="24"/>
          <w:szCs w:val="24"/>
        </w:rPr>
        <w:t>3. Обеспечение государственных гарантий реализации прав на получение общедоступного и бесплатного общего, дополнительного образования детей в общеобразовательных организациях</w:t>
      </w:r>
      <w:r>
        <w:rPr>
          <w:sz w:val="24"/>
          <w:szCs w:val="24"/>
        </w:rPr>
        <w:t xml:space="preserve"> </w:t>
      </w:r>
      <w:r w:rsidRPr="00EC4B1A">
        <w:rPr>
          <w:sz w:val="24"/>
          <w:szCs w:val="24"/>
        </w:rPr>
        <w:t>включает следующие подмероприятия:</w:t>
      </w:r>
    </w:p>
    <w:p w:rsidR="00F347EA" w:rsidRPr="00EC4B1A" w:rsidRDefault="00F347EA" w:rsidP="00F347EA">
      <w:pPr>
        <w:ind w:firstLine="709"/>
        <w:jc w:val="both"/>
        <w:rPr>
          <w:color w:val="000000"/>
          <w:sz w:val="24"/>
          <w:szCs w:val="24"/>
        </w:rPr>
      </w:pPr>
      <w:r w:rsidRPr="00EC4B1A">
        <w:rPr>
          <w:color w:val="000000"/>
          <w:sz w:val="24"/>
          <w:szCs w:val="24"/>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F347EA" w:rsidRPr="00EC4B1A" w:rsidRDefault="00F347EA" w:rsidP="00F347EA">
      <w:pPr>
        <w:ind w:firstLine="709"/>
        <w:jc w:val="both"/>
        <w:rPr>
          <w:color w:val="000000"/>
          <w:sz w:val="24"/>
          <w:szCs w:val="24"/>
        </w:rPr>
      </w:pPr>
      <w:r w:rsidRPr="00EC4B1A">
        <w:rPr>
          <w:color w:val="00000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w:t>
      </w:r>
      <w:r>
        <w:rPr>
          <w:color w:val="000000"/>
          <w:sz w:val="24"/>
          <w:szCs w:val="24"/>
        </w:rPr>
        <w:t>й и оплату коммунальных услуг)</w:t>
      </w:r>
      <w:r w:rsidRPr="00EC4B1A">
        <w:rPr>
          <w:color w:val="000000"/>
          <w:sz w:val="24"/>
          <w:szCs w:val="24"/>
        </w:rPr>
        <w:t>.</w:t>
      </w:r>
    </w:p>
    <w:p w:rsidR="00F347EA" w:rsidRPr="00EC4B1A" w:rsidRDefault="00F347EA" w:rsidP="00F347EA">
      <w:pPr>
        <w:autoSpaceDN w:val="0"/>
        <w:adjustRightInd w:val="0"/>
        <w:ind w:firstLine="709"/>
        <w:jc w:val="both"/>
        <w:rPr>
          <w:sz w:val="24"/>
          <w:szCs w:val="24"/>
        </w:rPr>
      </w:pPr>
      <w:r w:rsidRPr="00EC4B1A">
        <w:rPr>
          <w:sz w:val="24"/>
          <w:szCs w:val="24"/>
        </w:rPr>
        <w:t>Основное мероприятие направлено на достижение показателей:</w:t>
      </w:r>
    </w:p>
    <w:p w:rsidR="00F347EA" w:rsidRPr="00EC4B1A" w:rsidRDefault="00F347EA" w:rsidP="00F347EA">
      <w:pPr>
        <w:autoSpaceDN w:val="0"/>
        <w:adjustRightInd w:val="0"/>
        <w:ind w:firstLine="709"/>
        <w:jc w:val="both"/>
        <w:rPr>
          <w:sz w:val="24"/>
          <w:szCs w:val="24"/>
        </w:rPr>
      </w:pPr>
      <w:r w:rsidRPr="00EC4B1A">
        <w:rPr>
          <w:sz w:val="24"/>
          <w:szCs w:val="24"/>
        </w:rPr>
        <w:t>отношение средней заработной платы педагогических работников</w:t>
      </w:r>
      <w:r>
        <w:rPr>
          <w:sz w:val="24"/>
          <w:szCs w:val="24"/>
        </w:rPr>
        <w:t xml:space="preserve"> </w:t>
      </w:r>
      <w:r w:rsidRPr="00EC4B1A">
        <w:rPr>
          <w:sz w:val="24"/>
          <w:szCs w:val="24"/>
        </w:rPr>
        <w:t xml:space="preserve">общеобразовательных организаций в муниципальном </w:t>
      </w:r>
      <w:r>
        <w:rPr>
          <w:sz w:val="24"/>
          <w:szCs w:val="24"/>
        </w:rPr>
        <w:t xml:space="preserve">районе </w:t>
      </w:r>
      <w:r w:rsidRPr="00EC4B1A">
        <w:rPr>
          <w:sz w:val="24"/>
          <w:szCs w:val="24"/>
        </w:rPr>
        <w:t>к средней заработной плате в экономике Республики Марий Эл;</w:t>
      </w:r>
    </w:p>
    <w:p w:rsidR="00F347EA" w:rsidRPr="00EC4B1A" w:rsidRDefault="00F347EA" w:rsidP="00F347EA">
      <w:pPr>
        <w:autoSpaceDN w:val="0"/>
        <w:adjustRightInd w:val="0"/>
        <w:ind w:firstLine="709"/>
        <w:jc w:val="both"/>
        <w:rPr>
          <w:sz w:val="24"/>
          <w:szCs w:val="24"/>
        </w:rPr>
      </w:pPr>
      <w:r w:rsidRPr="00EC4B1A">
        <w:rPr>
          <w:sz w:val="24"/>
          <w:szCs w:val="24"/>
        </w:rPr>
        <w:lastRenderedPageBreak/>
        <w:t xml:space="preserve">отношение средней заработной платы педагогических работников дошкольных образовательных организаций в муниципальном </w:t>
      </w:r>
      <w:r>
        <w:rPr>
          <w:sz w:val="24"/>
          <w:szCs w:val="24"/>
        </w:rPr>
        <w:t xml:space="preserve">районе </w:t>
      </w:r>
      <w:r w:rsidRPr="00EC4B1A">
        <w:rPr>
          <w:sz w:val="24"/>
          <w:szCs w:val="24"/>
        </w:rPr>
        <w:t>к средней заработной плате в экономике Республики Марий Эл.</w:t>
      </w:r>
    </w:p>
    <w:p w:rsidR="00F347EA" w:rsidRPr="00EC4B1A" w:rsidRDefault="00F347EA" w:rsidP="00F347EA">
      <w:pPr>
        <w:autoSpaceDN w:val="0"/>
        <w:adjustRightInd w:val="0"/>
        <w:ind w:firstLine="709"/>
        <w:jc w:val="both"/>
        <w:rPr>
          <w:sz w:val="24"/>
          <w:szCs w:val="24"/>
        </w:rPr>
      </w:pPr>
      <w:r w:rsidRPr="00EC4B1A">
        <w:rPr>
          <w:sz w:val="24"/>
          <w:szCs w:val="24"/>
        </w:rPr>
        <w:t xml:space="preserve">Реализация основного мероприятия будет осуществляться на протяжении всего периода действия </w:t>
      </w:r>
      <w:r>
        <w:rPr>
          <w:sz w:val="24"/>
          <w:szCs w:val="24"/>
        </w:rPr>
        <w:t>м</w:t>
      </w:r>
      <w:r w:rsidRPr="00EC4B1A">
        <w:rPr>
          <w:sz w:val="24"/>
          <w:szCs w:val="24"/>
        </w:rPr>
        <w:t>униципальной программы - с 201</w:t>
      </w:r>
      <w:r>
        <w:rPr>
          <w:sz w:val="24"/>
          <w:szCs w:val="24"/>
        </w:rPr>
        <w:t>7</w:t>
      </w:r>
      <w:r w:rsidRPr="00EC4B1A">
        <w:rPr>
          <w:sz w:val="24"/>
          <w:szCs w:val="24"/>
        </w:rPr>
        <w:t xml:space="preserve"> по 202</w:t>
      </w:r>
      <w:r>
        <w:rPr>
          <w:sz w:val="24"/>
          <w:szCs w:val="24"/>
        </w:rPr>
        <w:t>5</w:t>
      </w:r>
      <w:r w:rsidRPr="00EC4B1A">
        <w:rPr>
          <w:sz w:val="24"/>
          <w:szCs w:val="24"/>
        </w:rPr>
        <w:t xml:space="preserve"> год.</w:t>
      </w:r>
    </w:p>
    <w:p w:rsidR="00F347EA" w:rsidRPr="00EC4B1A" w:rsidRDefault="00F347EA" w:rsidP="00F347EA">
      <w:pPr>
        <w:autoSpaceDN w:val="0"/>
        <w:adjustRightInd w:val="0"/>
        <w:ind w:firstLine="709"/>
        <w:jc w:val="both"/>
        <w:rPr>
          <w:sz w:val="24"/>
          <w:szCs w:val="24"/>
        </w:rPr>
      </w:pPr>
      <w:r w:rsidRPr="00EC4B1A">
        <w:rPr>
          <w:sz w:val="24"/>
          <w:szCs w:val="24"/>
        </w:rPr>
        <w:t>Исполнитель основного мероприятия</w:t>
      </w:r>
      <w:r>
        <w:rPr>
          <w:sz w:val="24"/>
          <w:szCs w:val="24"/>
        </w:rPr>
        <w:t xml:space="preserve"> </w:t>
      </w:r>
      <w:r w:rsidRPr="00EC4B1A">
        <w:rPr>
          <w:sz w:val="24"/>
          <w:szCs w:val="24"/>
        </w:rPr>
        <w:t>-</w:t>
      </w:r>
      <w:r w:rsidRPr="00C674D7">
        <w:rPr>
          <w:sz w:val="24"/>
          <w:szCs w:val="24"/>
        </w:rPr>
        <w:t xml:space="preserve"> </w:t>
      </w:r>
      <w:r>
        <w:rPr>
          <w:sz w:val="24"/>
          <w:szCs w:val="24"/>
        </w:rPr>
        <w:t>Отдел образования и по делам молодежи</w:t>
      </w:r>
      <w:r w:rsidRPr="00EC4B1A">
        <w:rPr>
          <w:sz w:val="24"/>
          <w:szCs w:val="24"/>
        </w:rPr>
        <w:t>, образовательные организации.</w:t>
      </w:r>
    </w:p>
    <w:p w:rsidR="00F347EA" w:rsidRPr="00EC4B1A" w:rsidRDefault="00F347EA" w:rsidP="00F347EA">
      <w:pPr>
        <w:pStyle w:val="ConsPlusCell"/>
        <w:snapToGrid w:val="0"/>
        <w:ind w:firstLine="709"/>
        <w:jc w:val="both"/>
      </w:pPr>
      <w:r w:rsidRPr="00EC4B1A">
        <w:t>4.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p w:rsidR="00F347EA" w:rsidRPr="00EC4B1A" w:rsidRDefault="00F347EA" w:rsidP="00F347EA">
      <w:pPr>
        <w:pStyle w:val="ConsPlusCell"/>
        <w:snapToGrid w:val="0"/>
        <w:ind w:firstLine="709"/>
        <w:jc w:val="both"/>
      </w:pPr>
      <w:r w:rsidRPr="00EC4B1A">
        <w:t xml:space="preserve">Данное мероприятие осуществляются в соответствии с законом Республики Марий Эл от </w:t>
      </w:r>
      <w:r>
        <w:t>0</w:t>
      </w:r>
      <w:r w:rsidRPr="00EC4B1A">
        <w:t>2 декабря 2004 года №</w:t>
      </w:r>
      <w:r>
        <w:t xml:space="preserve"> </w:t>
      </w:r>
      <w:r w:rsidRPr="00EC4B1A">
        <w:t>48-З «О социальной поддержке некоторых категорий граждан по оплате жилищно- коммунальных услуг» и включат в себя  подмероприятие</w:t>
      </w:r>
      <w:r>
        <w:t xml:space="preserve"> </w:t>
      </w:r>
      <w:r w:rsidRPr="00EC4B1A">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p w:rsidR="00F347EA" w:rsidRPr="00EC4B1A" w:rsidRDefault="00F347EA" w:rsidP="00F347EA">
      <w:pPr>
        <w:pStyle w:val="ConsPlusCell"/>
        <w:snapToGrid w:val="0"/>
        <w:ind w:firstLine="709"/>
        <w:jc w:val="both"/>
      </w:pPr>
      <w:r w:rsidRPr="00EC4B1A">
        <w:t>Основное мероприятие направлено на достижение показателей:</w:t>
      </w:r>
    </w:p>
    <w:p w:rsidR="00F347EA" w:rsidRPr="00EC4B1A" w:rsidRDefault="00F347EA" w:rsidP="00F347EA">
      <w:pPr>
        <w:pStyle w:val="ConsPlusCell"/>
        <w:snapToGrid w:val="0"/>
        <w:ind w:firstLine="709"/>
        <w:jc w:val="both"/>
      </w:pPr>
      <w:r w:rsidRPr="00EC4B1A">
        <w:t>доля граждан, работающих и проживающих в сельской местности, получающих социальную поддержку по оплате жилья и коммунальных услуг к общей численности педагогов, проживающих и работающих в сельской местности.</w:t>
      </w:r>
    </w:p>
    <w:p w:rsidR="00F347EA" w:rsidRPr="00EC4B1A" w:rsidRDefault="00F347EA" w:rsidP="00F347EA">
      <w:pPr>
        <w:pStyle w:val="ConsPlusCell"/>
        <w:snapToGrid w:val="0"/>
        <w:ind w:firstLine="709"/>
        <w:jc w:val="both"/>
      </w:pPr>
      <w:r w:rsidRPr="00EC4B1A">
        <w:t>5.</w:t>
      </w:r>
      <w:r>
        <w:t xml:space="preserve"> </w:t>
      </w:r>
      <w:r w:rsidRPr="00EC4B1A">
        <w:t xml:space="preserve">Осуществление государственных полномочий по представлению бесплатного питания для </w:t>
      </w:r>
      <w:r>
        <w:t>об</w:t>
      </w:r>
      <w:r w:rsidRPr="00EC4B1A">
        <w:t>уча</w:t>
      </w:r>
      <w:r>
        <w:t>ю</w:t>
      </w:r>
      <w:r w:rsidRPr="00EC4B1A">
        <w:t>щихся общеобразовательных организаций из многодетных семей.</w:t>
      </w:r>
    </w:p>
    <w:p w:rsidR="00F347EA" w:rsidRPr="00EC4B1A" w:rsidRDefault="00F347EA" w:rsidP="00F347EA">
      <w:pPr>
        <w:autoSpaceDN w:val="0"/>
        <w:adjustRightInd w:val="0"/>
        <w:ind w:firstLine="709"/>
        <w:jc w:val="both"/>
        <w:rPr>
          <w:sz w:val="24"/>
          <w:szCs w:val="24"/>
        </w:rPr>
      </w:pPr>
      <w:r w:rsidRPr="00EC4B1A">
        <w:rPr>
          <w:sz w:val="24"/>
          <w:szCs w:val="24"/>
        </w:rPr>
        <w:t xml:space="preserve">Право на бесплатное питание предоставляется на весь период обучения </w:t>
      </w:r>
      <w:r>
        <w:rPr>
          <w:sz w:val="24"/>
          <w:szCs w:val="24"/>
        </w:rPr>
        <w:t>об</w:t>
      </w:r>
      <w:r w:rsidRPr="00EC4B1A">
        <w:rPr>
          <w:sz w:val="24"/>
          <w:szCs w:val="24"/>
        </w:rPr>
        <w:t>уча</w:t>
      </w:r>
      <w:r>
        <w:rPr>
          <w:sz w:val="24"/>
          <w:szCs w:val="24"/>
        </w:rPr>
        <w:t>ю</w:t>
      </w:r>
      <w:r w:rsidRPr="00EC4B1A">
        <w:rPr>
          <w:sz w:val="24"/>
          <w:szCs w:val="24"/>
        </w:rPr>
        <w:t>щимся общеобразовательных организаций из многодетных семей до достижения 18 лет.</w:t>
      </w:r>
    </w:p>
    <w:p w:rsidR="00F347EA" w:rsidRDefault="00F347EA" w:rsidP="00F347EA">
      <w:pPr>
        <w:autoSpaceDN w:val="0"/>
        <w:adjustRightInd w:val="0"/>
        <w:ind w:firstLine="709"/>
        <w:jc w:val="both"/>
        <w:rPr>
          <w:sz w:val="24"/>
          <w:szCs w:val="24"/>
        </w:rPr>
      </w:pPr>
      <w:r w:rsidRPr="00EC4B1A">
        <w:rPr>
          <w:sz w:val="24"/>
          <w:szCs w:val="24"/>
        </w:rPr>
        <w:t xml:space="preserve">Данное мероприятие включает в себя следующее подмероприятие </w:t>
      </w:r>
    </w:p>
    <w:p w:rsidR="00F347EA" w:rsidRPr="00EC4B1A" w:rsidRDefault="00F347EA" w:rsidP="00F347EA">
      <w:pPr>
        <w:autoSpaceDN w:val="0"/>
        <w:adjustRightInd w:val="0"/>
        <w:ind w:firstLine="709"/>
        <w:jc w:val="both"/>
        <w:rPr>
          <w:sz w:val="24"/>
          <w:szCs w:val="24"/>
        </w:rPr>
      </w:pPr>
      <w:r w:rsidRPr="00EC4B1A">
        <w:rPr>
          <w:sz w:val="24"/>
          <w:szCs w:val="24"/>
        </w:rPr>
        <w:t xml:space="preserve">«субвенции на осуществление государственных полномочий по предоставлению бесплатного питания для </w:t>
      </w:r>
      <w:r>
        <w:rPr>
          <w:sz w:val="24"/>
          <w:szCs w:val="24"/>
        </w:rPr>
        <w:t>об</w:t>
      </w:r>
      <w:r w:rsidRPr="00EC4B1A">
        <w:rPr>
          <w:sz w:val="24"/>
          <w:szCs w:val="24"/>
        </w:rPr>
        <w:t>уча</w:t>
      </w:r>
      <w:r>
        <w:rPr>
          <w:sz w:val="24"/>
          <w:szCs w:val="24"/>
        </w:rPr>
        <w:t>ю</w:t>
      </w:r>
      <w:r w:rsidRPr="00EC4B1A">
        <w:rPr>
          <w:sz w:val="24"/>
          <w:szCs w:val="24"/>
        </w:rPr>
        <w:t>щихся общеобразовательных организаций из многодетных семей</w:t>
      </w:r>
      <w:r>
        <w:rPr>
          <w:sz w:val="24"/>
          <w:szCs w:val="24"/>
        </w:rPr>
        <w:t>, кроме обучающихся в государственных образовательных организациях</w:t>
      </w:r>
      <w:r w:rsidRPr="00EC4B1A">
        <w:rPr>
          <w:sz w:val="24"/>
          <w:szCs w:val="24"/>
        </w:rPr>
        <w:t>».</w:t>
      </w:r>
    </w:p>
    <w:p w:rsidR="00F347EA" w:rsidRPr="00EC4B1A" w:rsidRDefault="00F347EA" w:rsidP="00F347EA">
      <w:pPr>
        <w:autoSpaceDN w:val="0"/>
        <w:adjustRightInd w:val="0"/>
        <w:ind w:firstLine="709"/>
        <w:jc w:val="both"/>
        <w:rPr>
          <w:sz w:val="24"/>
          <w:szCs w:val="24"/>
        </w:rPr>
      </w:pPr>
      <w:r w:rsidRPr="00EC4B1A">
        <w:rPr>
          <w:sz w:val="24"/>
          <w:szCs w:val="24"/>
        </w:rPr>
        <w:t>Основное мероприятие направлено на достижение показателя</w:t>
      </w:r>
    </w:p>
    <w:p w:rsidR="00F347EA" w:rsidRPr="00EC4B1A" w:rsidRDefault="00F347EA" w:rsidP="00F347EA">
      <w:pPr>
        <w:autoSpaceDN w:val="0"/>
        <w:adjustRightInd w:val="0"/>
        <w:ind w:firstLine="709"/>
        <w:jc w:val="both"/>
        <w:rPr>
          <w:sz w:val="24"/>
          <w:szCs w:val="24"/>
        </w:rPr>
      </w:pPr>
      <w:r w:rsidRPr="00EC4B1A">
        <w:rPr>
          <w:sz w:val="24"/>
          <w:szCs w:val="24"/>
        </w:rPr>
        <w:t>«доля обучающихся общеобразовательных организаций из многодетных семей, которым предоставлено бесплатное питание, от количества обучающихся из многодетных семей».</w:t>
      </w:r>
    </w:p>
    <w:p w:rsidR="00F347EA" w:rsidRPr="00EC4B1A" w:rsidRDefault="00F347EA" w:rsidP="00F347EA">
      <w:pPr>
        <w:autoSpaceDN w:val="0"/>
        <w:adjustRightInd w:val="0"/>
        <w:ind w:firstLine="709"/>
        <w:jc w:val="both"/>
        <w:rPr>
          <w:sz w:val="24"/>
          <w:szCs w:val="24"/>
        </w:rPr>
      </w:pPr>
      <w:r w:rsidRPr="00EC4B1A">
        <w:rPr>
          <w:sz w:val="24"/>
          <w:szCs w:val="24"/>
        </w:rPr>
        <w:t>Результатами реализации основного мероприятия станут:</w:t>
      </w:r>
    </w:p>
    <w:p w:rsidR="00F347EA" w:rsidRPr="00EC4B1A" w:rsidRDefault="00F347EA" w:rsidP="00F347EA">
      <w:pPr>
        <w:autoSpaceDN w:val="0"/>
        <w:adjustRightInd w:val="0"/>
        <w:ind w:firstLine="709"/>
        <w:jc w:val="both"/>
        <w:rPr>
          <w:sz w:val="24"/>
          <w:szCs w:val="24"/>
        </w:rPr>
      </w:pPr>
      <w:r w:rsidRPr="00EC4B1A">
        <w:rPr>
          <w:sz w:val="24"/>
          <w:szCs w:val="24"/>
        </w:rPr>
        <w:t>обеспечение социальной гарантии прав детей из многодетных семей на получение горячего питания в общеобразовательных организациях во время учебной деятельности;</w:t>
      </w:r>
    </w:p>
    <w:p w:rsidR="00F347EA" w:rsidRPr="00EC4B1A" w:rsidRDefault="00F347EA" w:rsidP="00F347EA">
      <w:pPr>
        <w:autoSpaceDN w:val="0"/>
        <w:adjustRightInd w:val="0"/>
        <w:ind w:firstLine="709"/>
        <w:jc w:val="both"/>
        <w:rPr>
          <w:sz w:val="24"/>
          <w:szCs w:val="24"/>
        </w:rPr>
      </w:pPr>
      <w:r w:rsidRPr="00EC4B1A">
        <w:rPr>
          <w:sz w:val="24"/>
          <w:szCs w:val="24"/>
        </w:rPr>
        <w:t xml:space="preserve">доля </w:t>
      </w:r>
      <w:r>
        <w:rPr>
          <w:sz w:val="24"/>
          <w:szCs w:val="24"/>
        </w:rPr>
        <w:t>об</w:t>
      </w:r>
      <w:r w:rsidRPr="00EC4B1A">
        <w:rPr>
          <w:sz w:val="24"/>
          <w:szCs w:val="24"/>
        </w:rPr>
        <w:t>уча</w:t>
      </w:r>
      <w:r>
        <w:rPr>
          <w:sz w:val="24"/>
          <w:szCs w:val="24"/>
        </w:rPr>
        <w:t>ю</w:t>
      </w:r>
      <w:r w:rsidRPr="00EC4B1A">
        <w:rPr>
          <w:sz w:val="24"/>
          <w:szCs w:val="24"/>
        </w:rPr>
        <w:t xml:space="preserve">щихся общеобразовательных организаций из многодетных семей, которым предоставляется бесплатное питание, составит 100 процентов от количества </w:t>
      </w:r>
      <w:r>
        <w:rPr>
          <w:sz w:val="24"/>
          <w:szCs w:val="24"/>
        </w:rPr>
        <w:t>об</w:t>
      </w:r>
      <w:r w:rsidRPr="00EC4B1A">
        <w:rPr>
          <w:sz w:val="24"/>
          <w:szCs w:val="24"/>
        </w:rPr>
        <w:t>уча</w:t>
      </w:r>
      <w:r>
        <w:rPr>
          <w:sz w:val="24"/>
          <w:szCs w:val="24"/>
        </w:rPr>
        <w:t>ю</w:t>
      </w:r>
      <w:r w:rsidRPr="00EC4B1A">
        <w:rPr>
          <w:sz w:val="24"/>
          <w:szCs w:val="24"/>
        </w:rPr>
        <w:t>щихся из многодетных семей.</w:t>
      </w:r>
    </w:p>
    <w:p w:rsidR="00F347EA" w:rsidRPr="00EC4B1A" w:rsidRDefault="00F347EA" w:rsidP="00F347EA">
      <w:pPr>
        <w:autoSpaceDN w:val="0"/>
        <w:adjustRightInd w:val="0"/>
        <w:ind w:firstLine="709"/>
        <w:jc w:val="both"/>
        <w:rPr>
          <w:sz w:val="24"/>
          <w:szCs w:val="24"/>
        </w:rPr>
      </w:pPr>
      <w:r w:rsidRPr="00EC4B1A">
        <w:rPr>
          <w:sz w:val="24"/>
          <w:szCs w:val="24"/>
        </w:rPr>
        <w:t xml:space="preserve">Реализация основного мероприятия будет осуществляться на протяжении всего периода действия </w:t>
      </w:r>
      <w:r>
        <w:rPr>
          <w:sz w:val="24"/>
          <w:szCs w:val="24"/>
        </w:rPr>
        <w:t>м</w:t>
      </w:r>
      <w:r w:rsidRPr="00EC4B1A">
        <w:rPr>
          <w:sz w:val="24"/>
          <w:szCs w:val="24"/>
        </w:rPr>
        <w:t>униципальной программы с 201</w:t>
      </w:r>
      <w:r>
        <w:rPr>
          <w:sz w:val="24"/>
          <w:szCs w:val="24"/>
        </w:rPr>
        <w:t>7</w:t>
      </w:r>
      <w:r w:rsidRPr="00EC4B1A">
        <w:rPr>
          <w:sz w:val="24"/>
          <w:szCs w:val="24"/>
        </w:rPr>
        <w:t xml:space="preserve"> по 202</w:t>
      </w:r>
      <w:r>
        <w:rPr>
          <w:sz w:val="24"/>
          <w:szCs w:val="24"/>
        </w:rPr>
        <w:t>5</w:t>
      </w:r>
      <w:r w:rsidRPr="00EC4B1A">
        <w:rPr>
          <w:sz w:val="24"/>
          <w:szCs w:val="24"/>
        </w:rPr>
        <w:t xml:space="preserve"> год.</w:t>
      </w:r>
    </w:p>
    <w:p w:rsidR="00F347EA" w:rsidRPr="00EC4B1A" w:rsidRDefault="00F347EA" w:rsidP="00F347EA">
      <w:pPr>
        <w:autoSpaceDN w:val="0"/>
        <w:adjustRightInd w:val="0"/>
        <w:ind w:firstLine="709"/>
        <w:jc w:val="both"/>
        <w:rPr>
          <w:sz w:val="24"/>
          <w:szCs w:val="24"/>
        </w:rPr>
      </w:pPr>
      <w:r w:rsidRPr="00EC4B1A">
        <w:rPr>
          <w:sz w:val="24"/>
          <w:szCs w:val="24"/>
        </w:rPr>
        <w:t xml:space="preserve">Исполнителем основного мероприятия является </w:t>
      </w:r>
      <w:r>
        <w:rPr>
          <w:sz w:val="24"/>
          <w:szCs w:val="24"/>
        </w:rPr>
        <w:t>Отдел образования и по делам молодежи</w:t>
      </w:r>
      <w:r w:rsidRPr="00EC4B1A">
        <w:rPr>
          <w:sz w:val="24"/>
          <w:szCs w:val="24"/>
        </w:rPr>
        <w:t>, участниками мероприятия</w:t>
      </w:r>
      <w:r>
        <w:rPr>
          <w:sz w:val="24"/>
          <w:szCs w:val="24"/>
        </w:rPr>
        <w:t xml:space="preserve"> </w:t>
      </w:r>
      <w:r w:rsidRPr="00EC4B1A">
        <w:rPr>
          <w:sz w:val="24"/>
          <w:szCs w:val="24"/>
        </w:rPr>
        <w:t>–</w:t>
      </w:r>
      <w:r>
        <w:rPr>
          <w:sz w:val="24"/>
          <w:szCs w:val="24"/>
        </w:rPr>
        <w:t xml:space="preserve"> </w:t>
      </w:r>
      <w:r w:rsidRPr="00EC4B1A">
        <w:rPr>
          <w:sz w:val="24"/>
          <w:szCs w:val="24"/>
        </w:rPr>
        <w:t>общеобразовательные организации, расположенные на территории муниципальн</w:t>
      </w:r>
      <w:r>
        <w:rPr>
          <w:sz w:val="24"/>
          <w:szCs w:val="24"/>
        </w:rPr>
        <w:t>ого</w:t>
      </w:r>
      <w:r w:rsidRPr="00EC4B1A">
        <w:rPr>
          <w:sz w:val="24"/>
          <w:szCs w:val="24"/>
        </w:rPr>
        <w:t xml:space="preserve"> район</w:t>
      </w:r>
      <w:r>
        <w:rPr>
          <w:sz w:val="24"/>
          <w:szCs w:val="24"/>
        </w:rPr>
        <w:t>а</w:t>
      </w:r>
      <w:r w:rsidRPr="00EC4B1A">
        <w:rPr>
          <w:sz w:val="24"/>
          <w:szCs w:val="24"/>
        </w:rPr>
        <w:t>.</w:t>
      </w:r>
    </w:p>
    <w:p w:rsidR="00F347EA" w:rsidRPr="00EC4B1A" w:rsidRDefault="00F347EA" w:rsidP="00F347EA">
      <w:pPr>
        <w:autoSpaceDN w:val="0"/>
        <w:adjustRightInd w:val="0"/>
        <w:ind w:firstLine="709"/>
        <w:jc w:val="both"/>
        <w:rPr>
          <w:b/>
          <w:sz w:val="24"/>
          <w:szCs w:val="24"/>
        </w:rPr>
      </w:pPr>
      <w:r w:rsidRPr="00EC4B1A">
        <w:rPr>
          <w:sz w:val="24"/>
          <w:szCs w:val="24"/>
        </w:rPr>
        <w:t>6. Осуществление государственных полномочий по обучению детей-инвалидов на дому и выплате компенсации затрат родителей на эти цели</w:t>
      </w:r>
      <w:r>
        <w:rPr>
          <w:sz w:val="24"/>
          <w:szCs w:val="24"/>
        </w:rPr>
        <w:t xml:space="preserve"> </w:t>
      </w:r>
      <w:r w:rsidRPr="00EC4B1A">
        <w:rPr>
          <w:sz w:val="24"/>
          <w:szCs w:val="24"/>
        </w:rPr>
        <w:t>включает следующие подмероприятия</w:t>
      </w:r>
      <w:r w:rsidRPr="00EC4B1A">
        <w:rPr>
          <w:b/>
          <w:sz w:val="24"/>
          <w:szCs w:val="24"/>
        </w:rPr>
        <w:t>:</w:t>
      </w:r>
    </w:p>
    <w:p w:rsidR="00F347EA" w:rsidRPr="00EC4B1A" w:rsidRDefault="00F347EA" w:rsidP="00F347EA">
      <w:pPr>
        <w:autoSpaceDN w:val="0"/>
        <w:adjustRightInd w:val="0"/>
        <w:ind w:firstLine="709"/>
        <w:jc w:val="both"/>
        <w:rPr>
          <w:sz w:val="24"/>
          <w:szCs w:val="24"/>
        </w:rPr>
      </w:pPr>
      <w:r>
        <w:rPr>
          <w:sz w:val="24"/>
          <w:szCs w:val="24"/>
        </w:rPr>
        <w:t>«</w:t>
      </w:r>
      <w:r w:rsidRPr="00EC4B1A">
        <w:rPr>
          <w:sz w:val="24"/>
          <w:szCs w:val="24"/>
        </w:rPr>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r>
        <w:rPr>
          <w:sz w:val="24"/>
          <w:szCs w:val="24"/>
        </w:rPr>
        <w:t>»</w:t>
      </w:r>
      <w:r w:rsidRPr="00EC4B1A">
        <w:rPr>
          <w:sz w:val="24"/>
          <w:szCs w:val="24"/>
        </w:rPr>
        <w:t>;</w:t>
      </w:r>
    </w:p>
    <w:p w:rsidR="00F347EA" w:rsidRPr="00EC4B1A" w:rsidRDefault="00F347EA" w:rsidP="00F347EA">
      <w:pPr>
        <w:pStyle w:val="ConsPlusCell"/>
        <w:snapToGrid w:val="0"/>
        <w:ind w:firstLine="709"/>
        <w:jc w:val="both"/>
      </w:pPr>
      <w:r>
        <w:t>«</w:t>
      </w:r>
      <w:r w:rsidRPr="00EC4B1A">
        <w:t>безвозмездные перечисления муниципальным организациям</w:t>
      </w:r>
      <w:r>
        <w:t>»</w:t>
      </w:r>
      <w:r w:rsidRPr="00EC4B1A">
        <w:t>.</w:t>
      </w:r>
    </w:p>
    <w:p w:rsidR="00F347EA" w:rsidRPr="00EC4B1A" w:rsidRDefault="00F347EA" w:rsidP="00F347EA">
      <w:pPr>
        <w:autoSpaceDN w:val="0"/>
        <w:adjustRightInd w:val="0"/>
        <w:ind w:firstLine="709"/>
        <w:jc w:val="both"/>
        <w:rPr>
          <w:sz w:val="24"/>
          <w:szCs w:val="24"/>
        </w:rPr>
      </w:pPr>
      <w:r w:rsidRPr="00EC4B1A">
        <w:rPr>
          <w:sz w:val="24"/>
          <w:szCs w:val="24"/>
        </w:rPr>
        <w:t xml:space="preserve">В рамках реализации основного мероприятия будет осуществляться реализация государственных полномочий по воспитанию и обучению детей-инвалидов на дому и </w:t>
      </w:r>
      <w:r w:rsidRPr="00EC4B1A">
        <w:rPr>
          <w:sz w:val="24"/>
          <w:szCs w:val="24"/>
        </w:rPr>
        <w:lastRenderedPageBreak/>
        <w:t>выплата компенсаций и затрат родителей на эти цели общеобразовательными организациями, реализующими общеобразовательные программы.</w:t>
      </w:r>
    </w:p>
    <w:p w:rsidR="00F347EA" w:rsidRPr="00EC4B1A" w:rsidRDefault="00F347EA" w:rsidP="00F347EA">
      <w:pPr>
        <w:autoSpaceDN w:val="0"/>
        <w:adjustRightInd w:val="0"/>
        <w:ind w:firstLine="709"/>
        <w:jc w:val="both"/>
        <w:rPr>
          <w:sz w:val="24"/>
          <w:szCs w:val="24"/>
        </w:rPr>
      </w:pPr>
      <w:r w:rsidRPr="00EC4B1A">
        <w:rPr>
          <w:sz w:val="24"/>
          <w:szCs w:val="24"/>
        </w:rPr>
        <w:t>Организация дистанционного обучения детей-инвалидов в рамках мероприятия включает оснащение их комплектами компьютерной техники, цифрового учебного оборудования, оргтехники и программного обеспечения, адаптированного с учетом специфики нарушений развития детей-инвалидов; обучение преподавателей по программам организации дистанционного образования детей-инвалидов; обучение родителей необходимым техническим навыкам для оказания помощи детям при работе на компьютере; подготовка детей-инвалидов дошкольного возраста к школе, обеспечение подключения ученических и рабочих мест педагогических работников к  информационно- телекоммуникационной  сети «Интернет».</w:t>
      </w:r>
    </w:p>
    <w:p w:rsidR="00F347EA" w:rsidRPr="00EC4B1A" w:rsidRDefault="00F347EA" w:rsidP="00F347EA">
      <w:pPr>
        <w:autoSpaceDN w:val="0"/>
        <w:adjustRightInd w:val="0"/>
        <w:ind w:firstLine="709"/>
        <w:jc w:val="both"/>
        <w:rPr>
          <w:sz w:val="24"/>
          <w:szCs w:val="24"/>
        </w:rPr>
      </w:pPr>
      <w:r w:rsidRPr="00EC4B1A">
        <w:rPr>
          <w:sz w:val="24"/>
          <w:szCs w:val="24"/>
        </w:rPr>
        <w:t>Совершенствование системы комплексного сопровождения детей и подростков с ограниченными возможностями здоровья включает апробацию модели реабилитации и комплексного сопровождения детей с ограниченными возможностями здоровья и их семей; организацию и функционирование служб, осуществляющих сопровождение детей с ограниченными возможностями здоровья; разработку содержания, форм взаимодействия семьи и специалистов общеобразовательных организаций а также отработку механизмов включения родителей в процесс развития и специального коррекционного обучения детей.</w:t>
      </w:r>
    </w:p>
    <w:p w:rsidR="00F347EA" w:rsidRPr="00EC4B1A" w:rsidRDefault="00F347EA" w:rsidP="00F347EA">
      <w:pPr>
        <w:autoSpaceDN w:val="0"/>
        <w:adjustRightInd w:val="0"/>
        <w:ind w:firstLine="709"/>
        <w:jc w:val="both"/>
        <w:rPr>
          <w:sz w:val="24"/>
          <w:szCs w:val="24"/>
        </w:rPr>
      </w:pPr>
      <w:r w:rsidRPr="00EC4B1A">
        <w:rPr>
          <w:sz w:val="24"/>
          <w:szCs w:val="24"/>
        </w:rPr>
        <w:t>Основное мероприятие направлено на достижение следующих показателей:</w:t>
      </w:r>
    </w:p>
    <w:p w:rsidR="00F347EA" w:rsidRPr="00EC4B1A" w:rsidRDefault="00F347EA" w:rsidP="00F347EA">
      <w:pPr>
        <w:autoSpaceDN w:val="0"/>
        <w:adjustRightInd w:val="0"/>
        <w:ind w:firstLine="709"/>
        <w:jc w:val="both"/>
        <w:rPr>
          <w:sz w:val="24"/>
          <w:szCs w:val="24"/>
        </w:rPr>
      </w:pPr>
      <w:r w:rsidRPr="00EC4B1A">
        <w:rPr>
          <w:sz w:val="24"/>
          <w:szCs w:val="24"/>
        </w:rPr>
        <w:t>доля детей-инвалидов, обучающихся с применением дистанционных образовательных технологий, от общего количества детей-инвалидов, обучающихся на дому;</w:t>
      </w:r>
    </w:p>
    <w:p w:rsidR="00F347EA" w:rsidRPr="00EC4B1A" w:rsidRDefault="00F347EA" w:rsidP="00F347EA">
      <w:pPr>
        <w:autoSpaceDN w:val="0"/>
        <w:adjustRightInd w:val="0"/>
        <w:ind w:firstLine="709"/>
        <w:jc w:val="both"/>
        <w:rPr>
          <w:sz w:val="24"/>
          <w:szCs w:val="24"/>
        </w:rPr>
      </w:pPr>
      <w:r w:rsidRPr="00EC4B1A">
        <w:rPr>
          <w:sz w:val="24"/>
          <w:szCs w:val="24"/>
        </w:rPr>
        <w:t>доля базовых общеобразовательных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в общем количестве образовательных организаций.</w:t>
      </w:r>
    </w:p>
    <w:p w:rsidR="00F347EA" w:rsidRPr="00EC4B1A" w:rsidRDefault="00F347EA" w:rsidP="00F347EA">
      <w:pPr>
        <w:autoSpaceDN w:val="0"/>
        <w:adjustRightInd w:val="0"/>
        <w:ind w:firstLine="709"/>
        <w:jc w:val="both"/>
        <w:rPr>
          <w:sz w:val="24"/>
          <w:szCs w:val="24"/>
        </w:rPr>
      </w:pPr>
      <w:r w:rsidRPr="00EC4B1A">
        <w:rPr>
          <w:sz w:val="24"/>
          <w:szCs w:val="24"/>
        </w:rPr>
        <w:t>Результатами реализации основного мероприятия станут: обеспечение государственных гарантий прав детей-инвалидов на получение общедоступного и бесплатного дошкольного, начального общего, основного общего, среднего общего образования;</w:t>
      </w:r>
    </w:p>
    <w:p w:rsidR="00F347EA" w:rsidRPr="00EC4B1A" w:rsidRDefault="00F347EA" w:rsidP="00F347EA">
      <w:pPr>
        <w:autoSpaceDN w:val="0"/>
        <w:adjustRightInd w:val="0"/>
        <w:ind w:firstLine="709"/>
        <w:jc w:val="both"/>
        <w:rPr>
          <w:sz w:val="24"/>
          <w:szCs w:val="24"/>
        </w:rPr>
      </w:pPr>
      <w:r w:rsidRPr="00EC4B1A">
        <w:rPr>
          <w:sz w:val="24"/>
          <w:szCs w:val="24"/>
        </w:rPr>
        <w:t>осуществление реабилитации и комплексного сопровождения детей с ограниченными возможностями здоровья, в том числе детей-инвалидов и их семей.</w:t>
      </w:r>
    </w:p>
    <w:p w:rsidR="00F347EA" w:rsidRPr="00EC4B1A" w:rsidRDefault="00F347EA" w:rsidP="00F347EA">
      <w:pPr>
        <w:autoSpaceDN w:val="0"/>
        <w:adjustRightInd w:val="0"/>
        <w:ind w:firstLine="709"/>
        <w:jc w:val="both"/>
        <w:rPr>
          <w:sz w:val="24"/>
          <w:szCs w:val="24"/>
        </w:rPr>
      </w:pPr>
      <w:r w:rsidRPr="00EC4B1A">
        <w:rPr>
          <w:sz w:val="24"/>
          <w:szCs w:val="24"/>
        </w:rPr>
        <w:t xml:space="preserve">Реализация основного мероприятия будет осуществляться на протяжении всего периода действия </w:t>
      </w:r>
      <w:r>
        <w:rPr>
          <w:sz w:val="24"/>
          <w:szCs w:val="24"/>
        </w:rPr>
        <w:t>м</w:t>
      </w:r>
      <w:r w:rsidRPr="00EC4B1A">
        <w:rPr>
          <w:sz w:val="24"/>
          <w:szCs w:val="24"/>
        </w:rPr>
        <w:t>униципальной программы с 201</w:t>
      </w:r>
      <w:r>
        <w:rPr>
          <w:sz w:val="24"/>
          <w:szCs w:val="24"/>
        </w:rPr>
        <w:t>7</w:t>
      </w:r>
      <w:r w:rsidRPr="00EC4B1A">
        <w:rPr>
          <w:sz w:val="24"/>
          <w:szCs w:val="24"/>
        </w:rPr>
        <w:t xml:space="preserve"> по 202</w:t>
      </w:r>
      <w:r>
        <w:rPr>
          <w:sz w:val="24"/>
          <w:szCs w:val="24"/>
        </w:rPr>
        <w:t>5</w:t>
      </w:r>
      <w:r w:rsidRPr="00EC4B1A">
        <w:rPr>
          <w:sz w:val="24"/>
          <w:szCs w:val="24"/>
        </w:rPr>
        <w:t xml:space="preserve"> год.</w:t>
      </w:r>
    </w:p>
    <w:p w:rsidR="00F347EA" w:rsidRDefault="00F347EA" w:rsidP="00F347EA">
      <w:pPr>
        <w:autoSpaceDN w:val="0"/>
        <w:adjustRightInd w:val="0"/>
        <w:ind w:firstLine="709"/>
        <w:jc w:val="both"/>
        <w:rPr>
          <w:sz w:val="24"/>
          <w:szCs w:val="24"/>
        </w:rPr>
      </w:pPr>
      <w:r w:rsidRPr="00EC4B1A">
        <w:rPr>
          <w:sz w:val="24"/>
          <w:szCs w:val="24"/>
        </w:rPr>
        <w:t xml:space="preserve">Исполнителями основного мероприятия в части формирования и финансирования </w:t>
      </w:r>
      <w:r>
        <w:rPr>
          <w:sz w:val="24"/>
          <w:szCs w:val="24"/>
        </w:rPr>
        <w:t>муниципальног</w:t>
      </w:r>
      <w:r w:rsidRPr="00EC4B1A">
        <w:rPr>
          <w:sz w:val="24"/>
          <w:szCs w:val="24"/>
        </w:rPr>
        <w:t>о задания на воспитание и обучение детей-инвалидов на дому и выплата компенсаций и затрат родителей на эти цели являются Министерство образования и науки Республики Марий Эл и</w:t>
      </w:r>
      <w:r w:rsidRPr="00C94A57">
        <w:rPr>
          <w:sz w:val="24"/>
          <w:szCs w:val="24"/>
        </w:rPr>
        <w:t xml:space="preserve"> </w:t>
      </w:r>
      <w:r>
        <w:rPr>
          <w:sz w:val="24"/>
          <w:szCs w:val="24"/>
        </w:rPr>
        <w:t>Отдел образования и по делам молодежи.</w:t>
      </w:r>
    </w:p>
    <w:p w:rsidR="00F347EA" w:rsidRDefault="00F347EA" w:rsidP="00F347EA">
      <w:pPr>
        <w:autoSpaceDN w:val="0"/>
        <w:adjustRightInd w:val="0"/>
        <w:ind w:firstLine="709"/>
        <w:jc w:val="both"/>
        <w:rPr>
          <w:sz w:val="24"/>
          <w:szCs w:val="24"/>
        </w:rPr>
      </w:pPr>
      <w:r>
        <w:rPr>
          <w:sz w:val="24"/>
          <w:szCs w:val="24"/>
        </w:rPr>
        <w:t>7. Предоставление питания обучающихся с ограниченными возможностями здоровья в общеобразовательных организациях включает в себя одно подмероприятие «Обеспечение горячим питанием обучающихся с ограниченными возможностями здоровья в общеобразовательных организациях».</w:t>
      </w:r>
    </w:p>
    <w:p w:rsidR="00F347EA" w:rsidRDefault="00F347EA" w:rsidP="00F347EA">
      <w:pPr>
        <w:autoSpaceDN w:val="0"/>
        <w:adjustRightInd w:val="0"/>
        <w:ind w:firstLine="709"/>
        <w:jc w:val="both"/>
        <w:rPr>
          <w:sz w:val="24"/>
          <w:szCs w:val="24"/>
        </w:rPr>
      </w:pPr>
      <w:r>
        <w:rPr>
          <w:sz w:val="24"/>
          <w:szCs w:val="24"/>
        </w:rPr>
        <w:t xml:space="preserve">Основное мероприятие направлено на достижение показателя </w:t>
      </w:r>
    </w:p>
    <w:p w:rsidR="00F347EA" w:rsidRDefault="00F347EA" w:rsidP="00F347EA">
      <w:pPr>
        <w:autoSpaceDN w:val="0"/>
        <w:adjustRightInd w:val="0"/>
        <w:ind w:firstLine="709"/>
        <w:jc w:val="both"/>
        <w:rPr>
          <w:sz w:val="24"/>
          <w:szCs w:val="24"/>
        </w:rPr>
      </w:pPr>
      <w:r>
        <w:rPr>
          <w:sz w:val="24"/>
          <w:szCs w:val="24"/>
        </w:rPr>
        <w:t>«доля обучающихся с ограниченными возможностями здоровья, которым предоставляется бесплатное питание, от общего количества детей с ограниченными возможностями здоровья, обучающихся в общеобразовательных организациях».</w:t>
      </w:r>
    </w:p>
    <w:p w:rsidR="00F347EA" w:rsidRDefault="00F347EA" w:rsidP="00F347EA">
      <w:pPr>
        <w:autoSpaceDN w:val="0"/>
        <w:adjustRightInd w:val="0"/>
        <w:ind w:firstLine="709"/>
        <w:jc w:val="both"/>
        <w:rPr>
          <w:sz w:val="24"/>
          <w:szCs w:val="24"/>
        </w:rPr>
      </w:pPr>
      <w:r>
        <w:rPr>
          <w:sz w:val="24"/>
          <w:szCs w:val="24"/>
        </w:rPr>
        <w:t>Результатами реализации основного мероприятия станут:</w:t>
      </w:r>
    </w:p>
    <w:p w:rsidR="00F347EA" w:rsidRDefault="00F347EA" w:rsidP="00F347EA">
      <w:pPr>
        <w:autoSpaceDN w:val="0"/>
        <w:adjustRightInd w:val="0"/>
        <w:ind w:firstLine="709"/>
        <w:jc w:val="both"/>
        <w:rPr>
          <w:sz w:val="24"/>
          <w:szCs w:val="24"/>
        </w:rPr>
      </w:pPr>
      <w:r>
        <w:rPr>
          <w:sz w:val="24"/>
          <w:szCs w:val="24"/>
        </w:rPr>
        <w:t>обеспечение социальной гарантии прав детей с ограниченными возможностями здоровья;</w:t>
      </w:r>
    </w:p>
    <w:p w:rsidR="00F347EA" w:rsidRDefault="00F347EA" w:rsidP="00F347EA">
      <w:pPr>
        <w:autoSpaceDN w:val="0"/>
        <w:adjustRightInd w:val="0"/>
        <w:ind w:firstLine="709"/>
        <w:jc w:val="both"/>
        <w:rPr>
          <w:sz w:val="24"/>
          <w:szCs w:val="24"/>
        </w:rPr>
      </w:pPr>
      <w:r>
        <w:rPr>
          <w:sz w:val="24"/>
          <w:szCs w:val="24"/>
        </w:rPr>
        <w:t>доля учащихся с ограниченными возможностями здоровья в общеобразовательных организациях, которым предоставляется бесплатное питание, составит 100 процентов от числа детей с ограниченными возможностями здоровья, обучающихся в общеобразовательных организациях.</w:t>
      </w:r>
    </w:p>
    <w:p w:rsidR="00F347EA" w:rsidRDefault="00F347EA" w:rsidP="00F347EA">
      <w:pPr>
        <w:autoSpaceDN w:val="0"/>
        <w:adjustRightInd w:val="0"/>
        <w:ind w:firstLine="709"/>
        <w:jc w:val="both"/>
        <w:rPr>
          <w:sz w:val="24"/>
          <w:szCs w:val="24"/>
        </w:rPr>
      </w:pPr>
      <w:r>
        <w:rPr>
          <w:sz w:val="24"/>
          <w:szCs w:val="24"/>
        </w:rPr>
        <w:t>Реализация основного мероприятия будет осуществляться на протяжении с 2021 по 2025 г.г.</w:t>
      </w:r>
    </w:p>
    <w:p w:rsidR="00F347EA" w:rsidRPr="00FA6218" w:rsidRDefault="00F347EA" w:rsidP="00F347EA">
      <w:pPr>
        <w:autoSpaceDN w:val="0"/>
        <w:adjustRightInd w:val="0"/>
        <w:ind w:firstLine="709"/>
        <w:jc w:val="both"/>
        <w:rPr>
          <w:sz w:val="24"/>
          <w:szCs w:val="24"/>
        </w:rPr>
      </w:pPr>
      <w:r w:rsidRPr="00FA6218">
        <w:rPr>
          <w:sz w:val="24"/>
          <w:szCs w:val="24"/>
        </w:rPr>
        <w:lastRenderedPageBreak/>
        <w:t>8. Федеральный проект «Успех каждого ребенка». Данное мероприятие включает в себя одно подмероприятие «Субсидии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F347EA" w:rsidRDefault="00F347EA" w:rsidP="00F347EA">
      <w:pPr>
        <w:autoSpaceDN w:val="0"/>
        <w:adjustRightInd w:val="0"/>
        <w:ind w:firstLine="709"/>
        <w:jc w:val="both"/>
        <w:rPr>
          <w:sz w:val="24"/>
          <w:szCs w:val="24"/>
        </w:rPr>
      </w:pPr>
      <w:r>
        <w:rPr>
          <w:sz w:val="24"/>
          <w:szCs w:val="24"/>
        </w:rPr>
        <w:t xml:space="preserve">Основное мероприятие направлено на достижение показателя </w:t>
      </w:r>
    </w:p>
    <w:p w:rsidR="00F347EA" w:rsidRDefault="00F347EA" w:rsidP="00F347EA">
      <w:pPr>
        <w:autoSpaceDN w:val="0"/>
        <w:adjustRightInd w:val="0"/>
        <w:ind w:firstLine="709"/>
        <w:jc w:val="both"/>
        <w:rPr>
          <w:sz w:val="24"/>
          <w:szCs w:val="24"/>
        </w:rPr>
      </w:pPr>
      <w:r>
        <w:rPr>
          <w:sz w:val="24"/>
          <w:szCs w:val="24"/>
        </w:rPr>
        <w:t>«доля обучающихся для которых созданы  современные условия  для занятий физической культурой и спортом»</w:t>
      </w:r>
    </w:p>
    <w:p w:rsidR="00F347EA" w:rsidRDefault="00F347EA" w:rsidP="00F347EA">
      <w:pPr>
        <w:autoSpaceDN w:val="0"/>
        <w:adjustRightInd w:val="0"/>
        <w:ind w:firstLine="709"/>
        <w:jc w:val="both"/>
        <w:rPr>
          <w:sz w:val="24"/>
          <w:szCs w:val="24"/>
        </w:rPr>
      </w:pPr>
      <w:r>
        <w:rPr>
          <w:sz w:val="24"/>
          <w:szCs w:val="24"/>
        </w:rPr>
        <w:t>Результатами реализации основного мероприятия станут:</w:t>
      </w:r>
    </w:p>
    <w:p w:rsidR="00F347EA" w:rsidRDefault="00F347EA" w:rsidP="00F347EA">
      <w:pPr>
        <w:autoSpaceDN w:val="0"/>
        <w:adjustRightInd w:val="0"/>
        <w:ind w:firstLine="709"/>
        <w:jc w:val="both"/>
        <w:rPr>
          <w:sz w:val="24"/>
          <w:szCs w:val="24"/>
        </w:rPr>
      </w:pPr>
      <w:r>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F347EA" w:rsidRDefault="00F347EA" w:rsidP="00F347EA">
      <w:pPr>
        <w:autoSpaceDN w:val="0"/>
        <w:adjustRightInd w:val="0"/>
        <w:ind w:firstLine="709"/>
        <w:jc w:val="both"/>
        <w:rPr>
          <w:sz w:val="24"/>
          <w:szCs w:val="24"/>
        </w:rPr>
      </w:pPr>
      <w:r>
        <w:rPr>
          <w:sz w:val="24"/>
          <w:szCs w:val="24"/>
        </w:rPr>
        <w:t>доля обучающихся для которых созданы  современные условия  для занятий физической культурой и спортом составит до 100 процентов  от числа обучающихся общеобразовательных организаций, расположенных в сельской местности.</w:t>
      </w:r>
    </w:p>
    <w:p w:rsidR="00F347EA" w:rsidRPr="00FA6218" w:rsidRDefault="00F347EA" w:rsidP="00F347EA">
      <w:pPr>
        <w:autoSpaceDN w:val="0"/>
        <w:adjustRightInd w:val="0"/>
        <w:ind w:firstLine="709"/>
        <w:jc w:val="both"/>
        <w:rPr>
          <w:sz w:val="24"/>
          <w:szCs w:val="24"/>
        </w:rPr>
      </w:pPr>
      <w:r>
        <w:rPr>
          <w:sz w:val="24"/>
          <w:szCs w:val="24"/>
        </w:rPr>
        <w:t>Реализация основного мероприятия будет осуществляться на протяжении с 2019 по 2025 г.г.</w:t>
      </w:r>
    </w:p>
    <w:p w:rsidR="00F347EA" w:rsidRPr="00FA6218" w:rsidRDefault="00F347EA" w:rsidP="00F347EA">
      <w:pPr>
        <w:autoSpaceDN w:val="0"/>
        <w:adjustRightInd w:val="0"/>
        <w:ind w:firstLine="709"/>
        <w:jc w:val="both"/>
        <w:rPr>
          <w:sz w:val="24"/>
          <w:szCs w:val="24"/>
        </w:rPr>
      </w:pPr>
      <w:r w:rsidRPr="00FA6218">
        <w:rPr>
          <w:sz w:val="24"/>
          <w:szCs w:val="24"/>
        </w:rPr>
        <w:t>9. Предоставление питания обучающимся с ограниченными возможностями здоровья в образовательных организациях, реализующих  образовательные программы дошкольного образования. Данное мероприятие включает подмероприятие «Обеспечение горячим питанием обучающихся с ограниченными возможностями здоровья в образовательных организациях, реализующих образовательные программы дошкольного образования».</w:t>
      </w:r>
    </w:p>
    <w:p w:rsidR="00F347EA" w:rsidRDefault="00F347EA" w:rsidP="00F347EA">
      <w:pPr>
        <w:autoSpaceDN w:val="0"/>
        <w:adjustRightInd w:val="0"/>
        <w:ind w:firstLine="709"/>
        <w:jc w:val="both"/>
        <w:rPr>
          <w:sz w:val="24"/>
          <w:szCs w:val="24"/>
        </w:rPr>
      </w:pPr>
      <w:r>
        <w:rPr>
          <w:sz w:val="24"/>
          <w:szCs w:val="24"/>
        </w:rPr>
        <w:t xml:space="preserve">Основное мероприятие направлено на достижение показателя </w:t>
      </w:r>
    </w:p>
    <w:p w:rsidR="00F347EA" w:rsidRDefault="00F347EA" w:rsidP="00F347EA">
      <w:pPr>
        <w:autoSpaceDN w:val="0"/>
        <w:adjustRightInd w:val="0"/>
        <w:ind w:firstLine="709"/>
        <w:jc w:val="both"/>
        <w:rPr>
          <w:sz w:val="24"/>
          <w:szCs w:val="24"/>
        </w:rPr>
      </w:pPr>
      <w:r>
        <w:rPr>
          <w:sz w:val="24"/>
          <w:szCs w:val="24"/>
        </w:rPr>
        <w:t>«доля обучающихся с ограниченными возможностями здоровья, которым предоставляется бесплатное питание, от общего количества детей с ограниченными возможностями здоровья, обучающихся в образовательных организациях, реализующих программы дошкольного образования».</w:t>
      </w:r>
    </w:p>
    <w:p w:rsidR="00F347EA" w:rsidRDefault="00F347EA" w:rsidP="00F347EA">
      <w:pPr>
        <w:autoSpaceDN w:val="0"/>
        <w:adjustRightInd w:val="0"/>
        <w:ind w:firstLine="709"/>
        <w:jc w:val="both"/>
        <w:rPr>
          <w:sz w:val="24"/>
          <w:szCs w:val="24"/>
        </w:rPr>
      </w:pPr>
      <w:r>
        <w:rPr>
          <w:sz w:val="24"/>
          <w:szCs w:val="24"/>
        </w:rPr>
        <w:t>Результатами реализации основного мероприятия станут:</w:t>
      </w:r>
    </w:p>
    <w:p w:rsidR="00F347EA" w:rsidRDefault="00F347EA" w:rsidP="00F347EA">
      <w:pPr>
        <w:autoSpaceDN w:val="0"/>
        <w:adjustRightInd w:val="0"/>
        <w:ind w:firstLine="709"/>
        <w:jc w:val="both"/>
        <w:rPr>
          <w:sz w:val="24"/>
          <w:szCs w:val="24"/>
        </w:rPr>
      </w:pPr>
      <w:r>
        <w:rPr>
          <w:sz w:val="24"/>
          <w:szCs w:val="24"/>
        </w:rPr>
        <w:t>обеспечение социальной гарантии прав детей с ограниченными возможностями здоровья;</w:t>
      </w:r>
    </w:p>
    <w:p w:rsidR="00F347EA" w:rsidRDefault="00F347EA" w:rsidP="00F347EA">
      <w:pPr>
        <w:autoSpaceDN w:val="0"/>
        <w:adjustRightInd w:val="0"/>
        <w:ind w:firstLine="709"/>
        <w:jc w:val="both"/>
        <w:rPr>
          <w:sz w:val="24"/>
          <w:szCs w:val="24"/>
        </w:rPr>
      </w:pPr>
      <w:r>
        <w:rPr>
          <w:sz w:val="24"/>
          <w:szCs w:val="24"/>
        </w:rPr>
        <w:t>доля учащихся с ограниченными возможностями здоровья в общеобразовательных организациях, которым предоставляется бесплатное питание, составит 100 процентов от числа детей с ограниченными возможностями здоровья, обучающихся в образовательных организациях, реализующих программы дошкольного образования.</w:t>
      </w:r>
    </w:p>
    <w:p w:rsidR="00F347EA" w:rsidRDefault="00F347EA" w:rsidP="00F347EA">
      <w:pPr>
        <w:autoSpaceDN w:val="0"/>
        <w:adjustRightInd w:val="0"/>
        <w:ind w:firstLine="709"/>
        <w:jc w:val="both"/>
        <w:rPr>
          <w:sz w:val="24"/>
          <w:szCs w:val="24"/>
        </w:rPr>
      </w:pPr>
      <w:r>
        <w:rPr>
          <w:sz w:val="24"/>
          <w:szCs w:val="24"/>
        </w:rPr>
        <w:t>Реализация основного мероприятия будет осуществляться на протяжении с 2021 по 2025 г.г.</w:t>
      </w:r>
    </w:p>
    <w:p w:rsidR="00F347EA" w:rsidRDefault="00F347EA" w:rsidP="00F347EA">
      <w:pPr>
        <w:autoSpaceDN w:val="0"/>
        <w:adjustRightInd w:val="0"/>
        <w:ind w:firstLine="709"/>
        <w:jc w:val="both"/>
        <w:rPr>
          <w:sz w:val="24"/>
          <w:szCs w:val="24"/>
        </w:rPr>
      </w:pPr>
      <w:r>
        <w:rPr>
          <w:sz w:val="24"/>
          <w:szCs w:val="24"/>
        </w:rPr>
        <w:t>10. Федеральный проект «Современная школа». Данное мероприятие включает  два подмероприятия:</w:t>
      </w:r>
    </w:p>
    <w:p w:rsidR="00F347EA" w:rsidRDefault="00F347EA" w:rsidP="00F347EA">
      <w:pPr>
        <w:autoSpaceDN w:val="0"/>
        <w:adjustRightInd w:val="0"/>
        <w:ind w:firstLine="709"/>
        <w:jc w:val="both"/>
        <w:rPr>
          <w:sz w:val="24"/>
          <w:szCs w:val="24"/>
        </w:rPr>
      </w:pPr>
      <w:r>
        <w:rPr>
          <w:sz w:val="24"/>
          <w:szCs w:val="24"/>
        </w:rPr>
        <w:t>«Проектные и изыскательные работы, иные работы и услуги на строительство объекта «Сардаяльская основная общеобразовательная школа в дер. Сардаял Мари-Турекского района»;</w:t>
      </w:r>
    </w:p>
    <w:p w:rsidR="00F347EA" w:rsidRDefault="00F347EA" w:rsidP="00F347EA">
      <w:pPr>
        <w:autoSpaceDN w:val="0"/>
        <w:adjustRightInd w:val="0"/>
        <w:ind w:firstLine="709"/>
        <w:jc w:val="both"/>
        <w:rPr>
          <w:sz w:val="24"/>
          <w:szCs w:val="24"/>
        </w:rPr>
      </w:pPr>
      <w:r>
        <w:rPr>
          <w:sz w:val="24"/>
          <w:szCs w:val="24"/>
        </w:rPr>
        <w:t>«Строительство объекта «Сардаяльская основная общеобразовательная школа в дер. Сардаял Мари-Турекского района».</w:t>
      </w:r>
    </w:p>
    <w:p w:rsidR="00F347EA" w:rsidRDefault="00F347EA" w:rsidP="00F347EA">
      <w:pPr>
        <w:autoSpaceDN w:val="0"/>
        <w:adjustRightInd w:val="0"/>
        <w:ind w:firstLine="709"/>
        <w:jc w:val="both"/>
        <w:rPr>
          <w:sz w:val="24"/>
          <w:szCs w:val="24"/>
        </w:rPr>
      </w:pPr>
      <w:r>
        <w:rPr>
          <w:sz w:val="24"/>
          <w:szCs w:val="24"/>
        </w:rPr>
        <w:t>Основное мероприятие направлено на достижение показателя:</w:t>
      </w:r>
    </w:p>
    <w:p w:rsidR="00F347EA" w:rsidRDefault="00F347EA" w:rsidP="00F347EA">
      <w:pPr>
        <w:autoSpaceDN w:val="0"/>
        <w:adjustRightInd w:val="0"/>
        <w:ind w:firstLine="709"/>
        <w:jc w:val="both"/>
        <w:rPr>
          <w:sz w:val="24"/>
          <w:szCs w:val="24"/>
        </w:rPr>
      </w:pPr>
      <w:r>
        <w:rPr>
          <w:sz w:val="24"/>
          <w:szCs w:val="24"/>
        </w:rPr>
        <w:t xml:space="preserve">«доля обучающихся, которые обучаются в соответствующих современным требованиям условиях реализации образовательных программ до 100 процентов от  общей численности обучающихся </w:t>
      </w:r>
    </w:p>
    <w:p w:rsidR="00F347EA" w:rsidRPr="007F733C" w:rsidRDefault="00F347EA" w:rsidP="00F347EA">
      <w:pPr>
        <w:autoSpaceDN w:val="0"/>
        <w:adjustRightInd w:val="0"/>
        <w:ind w:firstLine="709"/>
        <w:jc w:val="both"/>
        <w:rPr>
          <w:sz w:val="24"/>
          <w:szCs w:val="24"/>
        </w:rPr>
      </w:pPr>
      <w:r>
        <w:rPr>
          <w:sz w:val="24"/>
          <w:szCs w:val="24"/>
        </w:rPr>
        <w:t>Реализация основного мероприятия будет осуществляться на протяжении с 2020 по 2021 г.г.</w:t>
      </w:r>
    </w:p>
    <w:p w:rsidR="00F347EA" w:rsidRPr="00EC4B1A" w:rsidRDefault="00781CE5" w:rsidP="00F347EA">
      <w:pPr>
        <w:autoSpaceDN w:val="0"/>
        <w:adjustRightInd w:val="0"/>
        <w:ind w:firstLine="709"/>
        <w:jc w:val="both"/>
        <w:rPr>
          <w:sz w:val="24"/>
          <w:szCs w:val="24"/>
        </w:rPr>
      </w:pPr>
      <w:hyperlink w:anchor="Par1485" w:history="1">
        <w:r w:rsidR="00F347EA" w:rsidRPr="00EC4B1A">
          <w:rPr>
            <w:sz w:val="24"/>
            <w:szCs w:val="24"/>
          </w:rPr>
          <w:t>Перечень</w:t>
        </w:r>
      </w:hyperlink>
      <w:r w:rsidR="00F347EA">
        <w:t xml:space="preserve"> </w:t>
      </w:r>
      <w:r w:rsidR="00F347EA" w:rsidRPr="00EC4B1A">
        <w:rPr>
          <w:sz w:val="24"/>
          <w:szCs w:val="24"/>
        </w:rPr>
        <w:t xml:space="preserve">основных мероприятий представлен в </w:t>
      </w:r>
      <w:r w:rsidR="00F347EA" w:rsidRPr="00751162">
        <w:rPr>
          <w:sz w:val="24"/>
          <w:szCs w:val="24"/>
        </w:rPr>
        <w:t>приложении № 8 к муниципальной</w:t>
      </w:r>
      <w:r w:rsidR="00F347EA" w:rsidRPr="00EC4B1A">
        <w:rPr>
          <w:sz w:val="24"/>
          <w:szCs w:val="24"/>
        </w:rPr>
        <w:t xml:space="preserve"> программе</w:t>
      </w:r>
      <w:r w:rsidR="00F347EA">
        <w:rPr>
          <w:sz w:val="24"/>
          <w:szCs w:val="24"/>
        </w:rPr>
        <w:t>.</w:t>
      </w:r>
    </w:p>
    <w:p w:rsidR="00F347EA" w:rsidRPr="00996D6E" w:rsidRDefault="00F347EA" w:rsidP="00F347EA">
      <w:pPr>
        <w:autoSpaceDN w:val="0"/>
        <w:adjustRightInd w:val="0"/>
        <w:ind w:firstLine="709"/>
        <w:jc w:val="center"/>
        <w:outlineLvl w:val="2"/>
        <w:rPr>
          <w:b/>
          <w:sz w:val="24"/>
          <w:szCs w:val="24"/>
        </w:rPr>
      </w:pPr>
      <w:bookmarkStart w:id="34" w:name="Par4126"/>
      <w:bookmarkEnd w:id="34"/>
      <w:r w:rsidRPr="00996D6E">
        <w:rPr>
          <w:b/>
          <w:sz w:val="24"/>
          <w:szCs w:val="24"/>
        </w:rPr>
        <w:t>IV. Прогноз сводных показателей муниципальных заданий</w:t>
      </w:r>
    </w:p>
    <w:p w:rsidR="00F347EA" w:rsidRPr="00996D6E" w:rsidRDefault="00F347EA" w:rsidP="00F347EA">
      <w:pPr>
        <w:autoSpaceDN w:val="0"/>
        <w:adjustRightInd w:val="0"/>
        <w:ind w:firstLine="709"/>
        <w:jc w:val="center"/>
        <w:rPr>
          <w:b/>
          <w:sz w:val="24"/>
          <w:szCs w:val="24"/>
        </w:rPr>
      </w:pPr>
      <w:r w:rsidRPr="00996D6E">
        <w:rPr>
          <w:b/>
          <w:sz w:val="24"/>
          <w:szCs w:val="24"/>
        </w:rPr>
        <w:t>на предоставление муниципальных услуг</w:t>
      </w:r>
    </w:p>
    <w:p w:rsidR="00F347EA" w:rsidRPr="00EC4B1A" w:rsidRDefault="00F347EA" w:rsidP="00F347EA">
      <w:pPr>
        <w:autoSpaceDN w:val="0"/>
        <w:adjustRightInd w:val="0"/>
        <w:ind w:firstLine="709"/>
        <w:jc w:val="center"/>
        <w:rPr>
          <w:sz w:val="24"/>
          <w:szCs w:val="24"/>
        </w:rPr>
      </w:pPr>
    </w:p>
    <w:p w:rsidR="00F347EA" w:rsidRPr="00EC4B1A" w:rsidRDefault="00F347EA" w:rsidP="00F347EA">
      <w:pPr>
        <w:autoSpaceDN w:val="0"/>
        <w:adjustRightInd w:val="0"/>
        <w:ind w:firstLine="709"/>
        <w:jc w:val="both"/>
        <w:rPr>
          <w:sz w:val="24"/>
          <w:szCs w:val="24"/>
        </w:rPr>
      </w:pPr>
      <w:r w:rsidRPr="00EC4B1A">
        <w:rPr>
          <w:sz w:val="24"/>
          <w:szCs w:val="24"/>
        </w:rPr>
        <w:t xml:space="preserve">Прогноз сводных показателей муниципальных заданий включает показатели </w:t>
      </w:r>
      <w:r w:rsidRPr="00EC4B1A">
        <w:rPr>
          <w:sz w:val="24"/>
          <w:szCs w:val="24"/>
        </w:rPr>
        <w:lastRenderedPageBreak/>
        <w:t>муниципальных заданий на оказание муниципальных услуг по реализации образовательных программ всех уровней образования муниципальными образовательными организациями.</w:t>
      </w:r>
    </w:p>
    <w:p w:rsidR="00F347EA" w:rsidRDefault="00F347EA" w:rsidP="00F347EA">
      <w:pPr>
        <w:autoSpaceDN w:val="0"/>
        <w:adjustRightInd w:val="0"/>
        <w:ind w:firstLine="709"/>
        <w:jc w:val="both"/>
        <w:rPr>
          <w:sz w:val="24"/>
          <w:szCs w:val="24"/>
        </w:rPr>
      </w:pPr>
      <w:r w:rsidRPr="00EC4B1A">
        <w:rPr>
          <w:sz w:val="24"/>
          <w:szCs w:val="24"/>
        </w:rPr>
        <w:t>Прогноз сводных показателей муниципальных заданий на оказание муниципальных услуг (выполнение работ) муниципальными организациями муниципального района приведен в приложении №</w:t>
      </w:r>
      <w:r>
        <w:rPr>
          <w:sz w:val="24"/>
          <w:szCs w:val="24"/>
        </w:rPr>
        <w:t xml:space="preserve"> </w:t>
      </w:r>
      <w:r w:rsidRPr="00EC4B1A">
        <w:rPr>
          <w:sz w:val="24"/>
          <w:szCs w:val="24"/>
        </w:rPr>
        <w:t>7</w:t>
      </w:r>
      <w:r>
        <w:rPr>
          <w:sz w:val="24"/>
          <w:szCs w:val="24"/>
        </w:rPr>
        <w:t xml:space="preserve"> </w:t>
      </w:r>
      <w:r w:rsidRPr="00EC4B1A">
        <w:rPr>
          <w:sz w:val="24"/>
          <w:szCs w:val="24"/>
        </w:rPr>
        <w:t xml:space="preserve">к </w:t>
      </w:r>
      <w:r>
        <w:rPr>
          <w:sz w:val="24"/>
          <w:szCs w:val="24"/>
        </w:rPr>
        <w:t>настоящей м</w:t>
      </w:r>
      <w:r w:rsidRPr="00EC4B1A">
        <w:rPr>
          <w:sz w:val="24"/>
          <w:szCs w:val="24"/>
        </w:rPr>
        <w:t>униципальной программе</w:t>
      </w:r>
      <w:r>
        <w:rPr>
          <w:sz w:val="24"/>
          <w:szCs w:val="24"/>
        </w:rPr>
        <w:t>.</w:t>
      </w:r>
    </w:p>
    <w:p w:rsidR="00F347EA" w:rsidRPr="00EC4B1A" w:rsidRDefault="00F347EA" w:rsidP="00F347EA">
      <w:pPr>
        <w:autoSpaceDN w:val="0"/>
        <w:adjustRightInd w:val="0"/>
        <w:ind w:firstLine="709"/>
        <w:jc w:val="both"/>
        <w:rPr>
          <w:sz w:val="24"/>
          <w:szCs w:val="24"/>
        </w:rPr>
      </w:pPr>
    </w:p>
    <w:p w:rsidR="00F347EA" w:rsidRPr="00996D6E" w:rsidRDefault="00F347EA" w:rsidP="00F347EA">
      <w:pPr>
        <w:autoSpaceDN w:val="0"/>
        <w:adjustRightInd w:val="0"/>
        <w:ind w:firstLine="709"/>
        <w:jc w:val="center"/>
        <w:outlineLvl w:val="2"/>
        <w:rPr>
          <w:b/>
          <w:sz w:val="24"/>
          <w:szCs w:val="24"/>
        </w:rPr>
      </w:pPr>
      <w:bookmarkStart w:id="35" w:name="Par4133"/>
      <w:bookmarkEnd w:id="35"/>
      <w:r w:rsidRPr="00996D6E">
        <w:rPr>
          <w:b/>
          <w:sz w:val="24"/>
          <w:szCs w:val="24"/>
        </w:rPr>
        <w:t>V. Обоснование объема финансовых ресурсов, необходимых</w:t>
      </w:r>
    </w:p>
    <w:p w:rsidR="00F347EA" w:rsidRPr="00996D6E" w:rsidRDefault="00F347EA" w:rsidP="00F347EA">
      <w:pPr>
        <w:autoSpaceDN w:val="0"/>
        <w:adjustRightInd w:val="0"/>
        <w:ind w:firstLine="709"/>
        <w:jc w:val="center"/>
        <w:rPr>
          <w:b/>
          <w:sz w:val="24"/>
          <w:szCs w:val="24"/>
        </w:rPr>
      </w:pPr>
      <w:r w:rsidRPr="00996D6E">
        <w:rPr>
          <w:b/>
          <w:sz w:val="24"/>
          <w:szCs w:val="24"/>
        </w:rPr>
        <w:t>для реализации подпрограммы</w:t>
      </w:r>
    </w:p>
    <w:p w:rsidR="00F347EA" w:rsidRPr="00EC4B1A" w:rsidRDefault="00F347EA" w:rsidP="00F347EA">
      <w:pPr>
        <w:autoSpaceDN w:val="0"/>
        <w:adjustRightInd w:val="0"/>
        <w:ind w:firstLine="709"/>
        <w:jc w:val="center"/>
        <w:rPr>
          <w:sz w:val="24"/>
          <w:szCs w:val="24"/>
        </w:rPr>
      </w:pPr>
    </w:p>
    <w:p w:rsidR="00F347EA" w:rsidRPr="00EC4B1A" w:rsidRDefault="00F347EA" w:rsidP="00F347EA">
      <w:pPr>
        <w:autoSpaceDN w:val="0"/>
        <w:adjustRightInd w:val="0"/>
        <w:ind w:firstLine="709"/>
        <w:jc w:val="both"/>
        <w:rPr>
          <w:sz w:val="24"/>
          <w:szCs w:val="24"/>
        </w:rPr>
      </w:pPr>
      <w:r w:rsidRPr="00EC4B1A">
        <w:rPr>
          <w:sz w:val="24"/>
          <w:szCs w:val="24"/>
        </w:rPr>
        <w:t>Расходы подпрограммы формируются за счет средств Федерального бюджета, республиканского бюджета Республики Марий Эл, муниципального бюджета Мари-Турекского муниципального района.</w:t>
      </w:r>
    </w:p>
    <w:p w:rsidR="00F347EA" w:rsidRPr="00EC4B1A" w:rsidRDefault="00F347EA" w:rsidP="00F347EA">
      <w:pPr>
        <w:autoSpaceDN w:val="0"/>
        <w:adjustRightInd w:val="0"/>
        <w:ind w:firstLine="709"/>
        <w:jc w:val="both"/>
        <w:rPr>
          <w:sz w:val="24"/>
          <w:szCs w:val="24"/>
        </w:rPr>
      </w:pPr>
      <w:r w:rsidRPr="00EC4B1A">
        <w:rPr>
          <w:sz w:val="24"/>
          <w:szCs w:val="24"/>
        </w:rPr>
        <w:t>Реализация мероприятий подпрограммы предполагает предоставление субвенций бюджету Мари-Турекск</w:t>
      </w:r>
      <w:r>
        <w:rPr>
          <w:sz w:val="24"/>
          <w:szCs w:val="24"/>
        </w:rPr>
        <w:t>ого</w:t>
      </w:r>
      <w:r w:rsidRPr="00EC4B1A">
        <w:rPr>
          <w:sz w:val="24"/>
          <w:szCs w:val="24"/>
        </w:rPr>
        <w:t xml:space="preserve"> муниципальн</w:t>
      </w:r>
      <w:r>
        <w:rPr>
          <w:sz w:val="24"/>
          <w:szCs w:val="24"/>
        </w:rPr>
        <w:t>ого</w:t>
      </w:r>
      <w:r w:rsidRPr="00EC4B1A">
        <w:rPr>
          <w:sz w:val="24"/>
          <w:szCs w:val="24"/>
        </w:rPr>
        <w:t xml:space="preserve"> район</w:t>
      </w:r>
      <w:r>
        <w:rPr>
          <w:sz w:val="24"/>
          <w:szCs w:val="24"/>
        </w:rPr>
        <w:t>а</w:t>
      </w:r>
      <w:r w:rsidRPr="00EC4B1A">
        <w:rPr>
          <w:sz w:val="24"/>
          <w:szCs w:val="24"/>
        </w:rPr>
        <w:t xml:space="preserve"> на осуществление государственных полномочий по:</w:t>
      </w:r>
    </w:p>
    <w:p w:rsidR="00F347EA" w:rsidRPr="00EC4B1A" w:rsidRDefault="00F347EA" w:rsidP="00F347EA">
      <w:pPr>
        <w:autoSpaceDN w:val="0"/>
        <w:adjustRightInd w:val="0"/>
        <w:ind w:firstLine="709"/>
        <w:jc w:val="both"/>
        <w:rPr>
          <w:sz w:val="24"/>
          <w:szCs w:val="24"/>
        </w:rPr>
      </w:pPr>
      <w:r w:rsidRPr="00EC4B1A">
        <w:rPr>
          <w:sz w:val="24"/>
          <w:szCs w:val="24"/>
        </w:rPr>
        <w:t>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F347EA" w:rsidRPr="00EC4B1A" w:rsidRDefault="00F347EA" w:rsidP="00F347EA">
      <w:pPr>
        <w:autoSpaceDN w:val="0"/>
        <w:adjustRightInd w:val="0"/>
        <w:ind w:firstLine="709"/>
        <w:jc w:val="both"/>
        <w:rPr>
          <w:sz w:val="24"/>
          <w:szCs w:val="24"/>
        </w:rPr>
      </w:pPr>
      <w:r w:rsidRPr="00EC4B1A">
        <w:rPr>
          <w:sz w:val="24"/>
          <w:szCs w:val="24"/>
        </w:rPr>
        <w:t xml:space="preserve">предоставлению бесплатного питания </w:t>
      </w:r>
      <w:r>
        <w:rPr>
          <w:sz w:val="24"/>
          <w:szCs w:val="24"/>
        </w:rPr>
        <w:t>об</w:t>
      </w:r>
      <w:r w:rsidRPr="00EC4B1A">
        <w:rPr>
          <w:sz w:val="24"/>
          <w:szCs w:val="24"/>
        </w:rPr>
        <w:t>уча</w:t>
      </w:r>
      <w:r>
        <w:rPr>
          <w:sz w:val="24"/>
          <w:szCs w:val="24"/>
        </w:rPr>
        <w:t>ю</w:t>
      </w:r>
      <w:r w:rsidRPr="00EC4B1A">
        <w:rPr>
          <w:sz w:val="24"/>
          <w:szCs w:val="24"/>
        </w:rPr>
        <w:t>щихся общеобразовательных организаций из многодетных семей;</w:t>
      </w:r>
    </w:p>
    <w:p w:rsidR="00F347EA" w:rsidRDefault="00F347EA" w:rsidP="00F347EA">
      <w:pPr>
        <w:autoSpaceDN w:val="0"/>
        <w:adjustRightInd w:val="0"/>
        <w:ind w:firstLine="709"/>
        <w:jc w:val="both"/>
        <w:rPr>
          <w:sz w:val="24"/>
          <w:szCs w:val="24"/>
        </w:rPr>
      </w:pPr>
      <w:r w:rsidRPr="00EC4B1A">
        <w:rPr>
          <w:sz w:val="24"/>
          <w:szCs w:val="24"/>
        </w:rPr>
        <w:t>воспитанию и обучению детей-инвалидов на дому и выплате компенсации затрат родителей на эти цели</w:t>
      </w:r>
      <w:r>
        <w:rPr>
          <w:sz w:val="24"/>
          <w:szCs w:val="24"/>
        </w:rPr>
        <w:t>;</w:t>
      </w:r>
    </w:p>
    <w:p w:rsidR="00F347EA" w:rsidRDefault="00F347EA" w:rsidP="00F347EA">
      <w:pPr>
        <w:autoSpaceDN w:val="0"/>
        <w:adjustRightInd w:val="0"/>
        <w:ind w:firstLine="709"/>
        <w:jc w:val="both"/>
        <w:rPr>
          <w:sz w:val="24"/>
          <w:szCs w:val="24"/>
        </w:rPr>
      </w:pPr>
      <w:r>
        <w:rPr>
          <w:sz w:val="24"/>
          <w:szCs w:val="24"/>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F347EA" w:rsidRPr="00F8050E" w:rsidRDefault="00F347EA" w:rsidP="00F347EA">
      <w:pPr>
        <w:autoSpaceDN w:val="0"/>
        <w:adjustRightInd w:val="0"/>
        <w:ind w:firstLine="709"/>
        <w:jc w:val="both"/>
        <w:rPr>
          <w:sz w:val="24"/>
          <w:szCs w:val="24"/>
        </w:rPr>
      </w:pPr>
      <w:r>
        <w:rPr>
          <w:sz w:val="24"/>
          <w:szCs w:val="24"/>
        </w:rPr>
        <w:t>обеспечение горячим питанием воспитанников с ограниченными возможностями здоровья в образовательных организациях, реализующих образовательные программы дошкольного образования.</w:t>
      </w:r>
    </w:p>
    <w:p w:rsidR="00F347EA" w:rsidRPr="00F8050E" w:rsidRDefault="00F347EA" w:rsidP="00F347EA">
      <w:pPr>
        <w:pStyle w:val="ConsPlusCell"/>
        <w:spacing w:line="276" w:lineRule="auto"/>
        <w:ind w:firstLine="709"/>
        <w:jc w:val="both"/>
      </w:pPr>
      <w:r w:rsidRPr="00891AD5">
        <w:t xml:space="preserve">Объём </w:t>
      </w:r>
      <w:r>
        <w:t>бюджетных ассигнований</w:t>
      </w:r>
      <w:r w:rsidRPr="00891AD5">
        <w:t xml:space="preserve"> составит </w:t>
      </w:r>
      <w:r>
        <w:t xml:space="preserve">2362891,6 </w:t>
      </w:r>
      <w:r w:rsidRPr="00891AD5">
        <w:t>тыс. рублей;</w:t>
      </w:r>
    </w:p>
    <w:p w:rsidR="00F347EA" w:rsidRPr="00D22A6E" w:rsidRDefault="00F347EA" w:rsidP="00F347EA">
      <w:pPr>
        <w:pStyle w:val="ConsPlusCell"/>
        <w:ind w:firstLine="709"/>
        <w:jc w:val="both"/>
      </w:pPr>
      <w:r w:rsidRPr="00D22A6E">
        <w:t xml:space="preserve">Объемы бюджетных ассигнований уточняются ежегодно при формировании муниципального бюджета на очередной финансовый год и плановый период. </w:t>
      </w:r>
    </w:p>
    <w:p w:rsidR="00F347EA" w:rsidRDefault="00F347EA" w:rsidP="00F347EA">
      <w:pPr>
        <w:autoSpaceDN w:val="0"/>
        <w:adjustRightInd w:val="0"/>
        <w:ind w:firstLine="709"/>
        <w:jc w:val="center"/>
        <w:outlineLvl w:val="2"/>
        <w:rPr>
          <w:b/>
          <w:sz w:val="24"/>
          <w:szCs w:val="24"/>
        </w:rPr>
      </w:pPr>
      <w:bookmarkStart w:id="36" w:name="Par4155"/>
      <w:bookmarkEnd w:id="36"/>
    </w:p>
    <w:p w:rsidR="00F347EA" w:rsidRPr="00996D6E" w:rsidRDefault="00F347EA" w:rsidP="00F347EA">
      <w:pPr>
        <w:autoSpaceDN w:val="0"/>
        <w:adjustRightInd w:val="0"/>
        <w:ind w:firstLine="709"/>
        <w:jc w:val="center"/>
        <w:outlineLvl w:val="2"/>
        <w:rPr>
          <w:b/>
          <w:sz w:val="24"/>
          <w:szCs w:val="24"/>
        </w:rPr>
      </w:pPr>
      <w:r w:rsidRPr="00996D6E">
        <w:rPr>
          <w:b/>
          <w:sz w:val="24"/>
          <w:szCs w:val="24"/>
        </w:rPr>
        <w:t>VI. Анализ рисков реализации подпрограммы и описание мер управления рисками</w:t>
      </w:r>
    </w:p>
    <w:p w:rsidR="00F347EA" w:rsidRPr="00EC4B1A" w:rsidRDefault="00F347EA" w:rsidP="00F347EA">
      <w:pPr>
        <w:autoSpaceDN w:val="0"/>
        <w:adjustRightInd w:val="0"/>
        <w:ind w:firstLine="709"/>
        <w:jc w:val="both"/>
        <w:rPr>
          <w:sz w:val="24"/>
          <w:szCs w:val="24"/>
        </w:rPr>
      </w:pPr>
      <w:r w:rsidRPr="00EC4B1A">
        <w:rPr>
          <w:sz w:val="24"/>
          <w:szCs w:val="24"/>
        </w:rPr>
        <w:t>Финансово-экономические риски связаны с возможным недофинансированием или отсутствием финансирования ряда мероприятий, в которых предполагается софинансирование деятельности по достижению целей подпрограммы. Минимизация рисков возможна через заключение договоров о реализации мероприятий, направленных на достижение целей подпрограммы, через институционализацию механизмов софинансирования.</w:t>
      </w:r>
    </w:p>
    <w:p w:rsidR="00F347EA" w:rsidRPr="00EC4B1A" w:rsidRDefault="00F347EA" w:rsidP="00F347EA">
      <w:pPr>
        <w:autoSpaceDN w:val="0"/>
        <w:adjustRightInd w:val="0"/>
        <w:ind w:firstLine="709"/>
        <w:jc w:val="both"/>
        <w:rPr>
          <w:sz w:val="24"/>
          <w:szCs w:val="24"/>
        </w:rPr>
      </w:pPr>
      <w:r w:rsidRPr="00EC4B1A">
        <w:rPr>
          <w:sz w:val="24"/>
          <w:szCs w:val="24"/>
        </w:rPr>
        <w:t>Нормативные риски. Несвоевременность принятия нормативных правовых актов в соответствии с федеральным законом Российской Федерации от 29 декабря 2012 года № 273-ФЗ «Об образовании в Российской Федерации» может являться риском нереализации или несвоевременной реализации мероприятий.</w:t>
      </w:r>
    </w:p>
    <w:p w:rsidR="00F347EA" w:rsidRPr="00EC4B1A" w:rsidRDefault="00F347EA" w:rsidP="00F347EA">
      <w:pPr>
        <w:autoSpaceDN w:val="0"/>
        <w:adjustRightInd w:val="0"/>
        <w:ind w:firstLine="709"/>
        <w:jc w:val="both"/>
        <w:rPr>
          <w:sz w:val="24"/>
          <w:szCs w:val="24"/>
        </w:rPr>
      </w:pPr>
      <w:r w:rsidRPr="00EC4B1A">
        <w:rPr>
          <w:sz w:val="24"/>
          <w:szCs w:val="24"/>
        </w:rPr>
        <w:t xml:space="preserve">Организационные риски: несогласованность действий основного исполнителя и участников подпрограммы может привести к неэффективному управлению процессом реализации подпрограммы. Устранение названного риска возможно за счет организации единого координационного органа по реализации </w:t>
      </w:r>
      <w:r>
        <w:rPr>
          <w:sz w:val="24"/>
          <w:szCs w:val="24"/>
        </w:rPr>
        <w:t>м</w:t>
      </w:r>
      <w:r w:rsidRPr="00EC4B1A">
        <w:rPr>
          <w:sz w:val="24"/>
          <w:szCs w:val="24"/>
        </w:rPr>
        <w:t>униципальной программы, определения ответственного за реализацию подпрограммы и обеспечения постоянного и оперативного мониторинга реализации мероприятий подпрограммы.</w:t>
      </w:r>
    </w:p>
    <w:p w:rsidR="00F347EA" w:rsidRPr="00EC4B1A" w:rsidRDefault="00F347EA" w:rsidP="00F347EA">
      <w:pPr>
        <w:autoSpaceDN w:val="0"/>
        <w:adjustRightInd w:val="0"/>
        <w:ind w:firstLine="709"/>
        <w:jc w:val="both"/>
        <w:rPr>
          <w:sz w:val="24"/>
          <w:szCs w:val="24"/>
        </w:rPr>
      </w:pPr>
      <w:r w:rsidRPr="00EC4B1A">
        <w:rPr>
          <w:sz w:val="24"/>
          <w:szCs w:val="24"/>
        </w:rPr>
        <w:t xml:space="preserve">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w:t>
      </w:r>
      <w:r w:rsidRPr="00EC4B1A">
        <w:rPr>
          <w:sz w:val="24"/>
          <w:szCs w:val="24"/>
        </w:rPr>
        <w:lastRenderedPageBreak/>
        <w:t>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и социальными рисками.</w:t>
      </w:r>
    </w:p>
    <w:p w:rsidR="00F347EA" w:rsidRPr="00EC4B1A" w:rsidRDefault="00F347EA" w:rsidP="00F347EA">
      <w:pPr>
        <w:autoSpaceDN w:val="0"/>
        <w:adjustRightInd w:val="0"/>
        <w:ind w:firstLine="709"/>
        <w:jc w:val="right"/>
        <w:rPr>
          <w:sz w:val="24"/>
          <w:szCs w:val="24"/>
        </w:rPr>
      </w:pPr>
      <w:bookmarkStart w:id="37" w:name="Par4164"/>
      <w:bookmarkEnd w:id="37"/>
    </w:p>
    <w:p w:rsidR="00F347EA" w:rsidRPr="00EC4B1A" w:rsidRDefault="00F347EA" w:rsidP="00F347EA">
      <w:pPr>
        <w:autoSpaceDN w:val="0"/>
        <w:adjustRightInd w:val="0"/>
        <w:ind w:firstLine="709"/>
        <w:jc w:val="right"/>
        <w:rPr>
          <w:sz w:val="24"/>
          <w:szCs w:val="24"/>
        </w:rPr>
      </w:pPr>
    </w:p>
    <w:p w:rsidR="00F347EA" w:rsidRPr="00EC4B1A" w:rsidRDefault="00F347EA" w:rsidP="00F347EA">
      <w:pPr>
        <w:autoSpaceDN w:val="0"/>
        <w:adjustRightInd w:val="0"/>
        <w:ind w:firstLine="709"/>
        <w:jc w:val="right"/>
        <w:rPr>
          <w:sz w:val="24"/>
          <w:szCs w:val="24"/>
        </w:rPr>
      </w:pPr>
    </w:p>
    <w:p w:rsidR="00F347EA" w:rsidRPr="00EC4B1A" w:rsidRDefault="00F347EA" w:rsidP="00F347EA">
      <w:pPr>
        <w:autoSpaceDN w:val="0"/>
        <w:adjustRightInd w:val="0"/>
        <w:ind w:firstLine="709"/>
        <w:jc w:val="right"/>
        <w:rPr>
          <w:sz w:val="24"/>
          <w:szCs w:val="24"/>
        </w:rPr>
      </w:pPr>
    </w:p>
    <w:p w:rsidR="00F347EA" w:rsidRPr="00EC4B1A" w:rsidRDefault="00F347EA" w:rsidP="00F347EA">
      <w:pPr>
        <w:autoSpaceDN w:val="0"/>
        <w:adjustRightInd w:val="0"/>
        <w:ind w:firstLine="709"/>
        <w:jc w:val="right"/>
        <w:rPr>
          <w:sz w:val="24"/>
          <w:szCs w:val="24"/>
        </w:rPr>
      </w:pPr>
    </w:p>
    <w:p w:rsidR="00F347EA" w:rsidRPr="00EC4B1A" w:rsidRDefault="00F347EA" w:rsidP="00F347EA">
      <w:pPr>
        <w:ind w:firstLine="709"/>
        <w:rPr>
          <w:sz w:val="24"/>
          <w:szCs w:val="24"/>
        </w:rPr>
      </w:pPr>
      <w:bookmarkStart w:id="38" w:name="Par4172"/>
      <w:bookmarkEnd w:id="38"/>
    </w:p>
    <w:p w:rsidR="00F347EA" w:rsidRDefault="00F347EA" w:rsidP="00BF0BC4">
      <w:pPr>
        <w:pStyle w:val="ConsPlusNonformat"/>
        <w:ind w:firstLine="709"/>
        <w:jc w:val="both"/>
        <w:rPr>
          <w:rFonts w:ascii="Times New Roman" w:hAnsi="Times New Roman" w:cs="Times New Roman"/>
          <w:sz w:val="26"/>
          <w:szCs w:val="26"/>
        </w:rPr>
        <w:sectPr w:rsidR="00F347EA" w:rsidSect="00751162">
          <w:pgSz w:w="11906" w:h="16838"/>
          <w:pgMar w:top="851" w:right="851" w:bottom="851" w:left="1701" w:header="709" w:footer="709" w:gutter="0"/>
          <w:cols w:space="708"/>
          <w:docGrid w:linePitch="360"/>
        </w:sectPr>
      </w:pPr>
    </w:p>
    <w:p w:rsidR="00F347EA" w:rsidRPr="006377A4" w:rsidRDefault="00F347EA" w:rsidP="00F347EA">
      <w:pPr>
        <w:pStyle w:val="ConsPlusTitle"/>
        <w:widowControl/>
        <w:ind w:left="3543" w:firstLine="705"/>
        <w:jc w:val="right"/>
        <w:outlineLvl w:val="0"/>
        <w:rPr>
          <w:rFonts w:ascii="Times New Roman" w:hAnsi="Times New Roman" w:cs="Times New Roman"/>
          <w:b w:val="0"/>
        </w:rPr>
      </w:pPr>
      <w:r>
        <w:rPr>
          <w:rFonts w:ascii="Times New Roman" w:hAnsi="Times New Roman" w:cs="Times New Roman"/>
          <w:b w:val="0"/>
          <w:color w:val="000000"/>
          <w:sz w:val="22"/>
          <w:szCs w:val="22"/>
        </w:rPr>
        <w:lastRenderedPageBreak/>
        <w:t xml:space="preserve">                        </w:t>
      </w:r>
      <w:r w:rsidRPr="006377A4">
        <w:rPr>
          <w:rFonts w:ascii="Times New Roman" w:hAnsi="Times New Roman" w:cs="Times New Roman"/>
          <w:b w:val="0"/>
        </w:rPr>
        <w:t>Приложение № 9</w:t>
      </w:r>
    </w:p>
    <w:p w:rsidR="00F347EA" w:rsidRPr="006377A4" w:rsidRDefault="00F347EA" w:rsidP="00F347EA">
      <w:pPr>
        <w:pStyle w:val="ConsPlusTitle"/>
        <w:widowControl/>
        <w:ind w:left="2835"/>
        <w:jc w:val="right"/>
        <w:outlineLvl w:val="0"/>
        <w:rPr>
          <w:rFonts w:ascii="Times New Roman" w:hAnsi="Times New Roman" w:cs="Times New Roman"/>
          <w:b w:val="0"/>
          <w:color w:val="000000"/>
        </w:rPr>
      </w:pPr>
      <w:r w:rsidRPr="006377A4">
        <w:rPr>
          <w:rFonts w:ascii="Times New Roman" w:hAnsi="Times New Roman" w:cs="Times New Roman"/>
          <w:b w:val="0"/>
          <w:color w:val="000000"/>
        </w:rPr>
        <w:t>к муниципальной программе «Развитие</w:t>
      </w:r>
    </w:p>
    <w:p w:rsidR="00F347EA" w:rsidRPr="006377A4" w:rsidRDefault="00F347EA" w:rsidP="00F347EA">
      <w:pPr>
        <w:pStyle w:val="ConsPlusTitle"/>
        <w:widowControl/>
        <w:ind w:left="2835"/>
        <w:jc w:val="right"/>
        <w:outlineLvl w:val="0"/>
        <w:rPr>
          <w:rFonts w:ascii="Times New Roman" w:hAnsi="Times New Roman" w:cs="Times New Roman"/>
          <w:b w:val="0"/>
          <w:color w:val="000000"/>
        </w:rPr>
      </w:pPr>
      <w:r w:rsidRPr="006377A4">
        <w:rPr>
          <w:rFonts w:ascii="Times New Roman" w:hAnsi="Times New Roman" w:cs="Times New Roman"/>
          <w:b w:val="0"/>
          <w:color w:val="000000"/>
        </w:rPr>
        <w:t>образования и повышение эффективности</w:t>
      </w:r>
    </w:p>
    <w:p w:rsidR="00F347EA" w:rsidRPr="006377A4" w:rsidRDefault="00F347EA" w:rsidP="00F347EA">
      <w:pPr>
        <w:pStyle w:val="ConsPlusTitle"/>
        <w:widowControl/>
        <w:ind w:left="2835"/>
        <w:jc w:val="right"/>
        <w:outlineLvl w:val="0"/>
        <w:rPr>
          <w:rFonts w:ascii="Times New Roman" w:hAnsi="Times New Roman" w:cs="Times New Roman"/>
          <w:b w:val="0"/>
          <w:color w:val="000000"/>
        </w:rPr>
      </w:pPr>
      <w:r w:rsidRPr="006377A4">
        <w:rPr>
          <w:rFonts w:ascii="Times New Roman" w:hAnsi="Times New Roman" w:cs="Times New Roman"/>
          <w:b w:val="0"/>
          <w:color w:val="000000"/>
        </w:rPr>
        <w:t>реализации молодежной политики</w:t>
      </w:r>
    </w:p>
    <w:p w:rsidR="00F347EA" w:rsidRPr="006377A4" w:rsidRDefault="00F347EA" w:rsidP="00F347EA">
      <w:pPr>
        <w:pStyle w:val="ConsPlusTitle"/>
        <w:widowControl/>
        <w:ind w:left="2835"/>
        <w:jc w:val="right"/>
        <w:outlineLvl w:val="0"/>
        <w:rPr>
          <w:rFonts w:ascii="Times New Roman" w:hAnsi="Times New Roman" w:cs="Times New Roman"/>
          <w:b w:val="0"/>
          <w:color w:val="000000"/>
        </w:rPr>
      </w:pPr>
      <w:r w:rsidRPr="006377A4">
        <w:rPr>
          <w:rFonts w:ascii="Times New Roman" w:hAnsi="Times New Roman" w:cs="Times New Roman"/>
          <w:b w:val="0"/>
          <w:color w:val="000000"/>
        </w:rPr>
        <w:t>Мари-Турекского муниципального района</w:t>
      </w:r>
    </w:p>
    <w:p w:rsidR="00F347EA" w:rsidRPr="006377A4" w:rsidRDefault="00F347EA" w:rsidP="00F347EA">
      <w:pPr>
        <w:pStyle w:val="ConsPlusTitle"/>
        <w:widowControl/>
        <w:spacing w:line="360" w:lineRule="auto"/>
        <w:ind w:left="2124" w:firstLine="708"/>
        <w:jc w:val="right"/>
        <w:rPr>
          <w:rFonts w:ascii="Times New Roman" w:hAnsi="Times New Roman" w:cs="Times New Roman"/>
          <w:b w:val="0"/>
          <w:color w:val="000000"/>
        </w:rPr>
      </w:pPr>
      <w:r w:rsidRPr="006377A4">
        <w:rPr>
          <w:rFonts w:ascii="Times New Roman" w:hAnsi="Times New Roman" w:cs="Times New Roman"/>
          <w:b w:val="0"/>
          <w:color w:val="000000"/>
        </w:rPr>
        <w:t>на 2017 - 2025 годы»</w:t>
      </w:r>
    </w:p>
    <w:p w:rsidR="00F347EA" w:rsidRDefault="00F347EA" w:rsidP="00F347EA">
      <w:pPr>
        <w:pStyle w:val="ConsPlusTitle"/>
        <w:widowControl/>
        <w:spacing w:line="360" w:lineRule="auto"/>
        <w:rPr>
          <w:rFonts w:ascii="Times New Roman" w:hAnsi="Times New Roman" w:cs="Times New Roman"/>
          <w:sz w:val="28"/>
          <w:szCs w:val="28"/>
        </w:rPr>
      </w:pPr>
    </w:p>
    <w:p w:rsidR="00F347EA" w:rsidRDefault="00F347EA" w:rsidP="00F347EA">
      <w:pPr>
        <w:pStyle w:val="ConsPlusTitle"/>
        <w:widowControl/>
        <w:jc w:val="center"/>
        <w:rPr>
          <w:rFonts w:ascii="Times New Roman" w:hAnsi="Times New Roman" w:cs="Times New Roman"/>
          <w:b w:val="0"/>
          <w:sz w:val="24"/>
          <w:szCs w:val="24"/>
        </w:rPr>
      </w:pPr>
      <w:r w:rsidRPr="00E31AF8">
        <w:rPr>
          <w:rFonts w:ascii="Times New Roman" w:hAnsi="Times New Roman" w:cs="Times New Roman"/>
          <w:b w:val="0"/>
          <w:sz w:val="24"/>
          <w:szCs w:val="24"/>
        </w:rPr>
        <w:t>Паспорт</w:t>
      </w:r>
      <w:r>
        <w:rPr>
          <w:rFonts w:ascii="Times New Roman" w:hAnsi="Times New Roman" w:cs="Times New Roman"/>
          <w:b w:val="0"/>
          <w:sz w:val="24"/>
          <w:szCs w:val="24"/>
        </w:rPr>
        <w:t xml:space="preserve"> </w:t>
      </w:r>
      <w:r w:rsidRPr="00E31AF8">
        <w:rPr>
          <w:rFonts w:ascii="Times New Roman" w:hAnsi="Times New Roman" w:cs="Times New Roman"/>
          <w:b w:val="0"/>
          <w:sz w:val="24"/>
          <w:szCs w:val="24"/>
        </w:rPr>
        <w:t xml:space="preserve">подпрограммы </w:t>
      </w:r>
    </w:p>
    <w:p w:rsidR="00F347EA" w:rsidRPr="00FF6F8D" w:rsidRDefault="00F347EA" w:rsidP="00F347EA">
      <w:pPr>
        <w:pStyle w:val="ConsPlusTitle"/>
        <w:widowControl/>
        <w:jc w:val="center"/>
        <w:rPr>
          <w:rFonts w:ascii="Times New Roman" w:hAnsi="Times New Roman" w:cs="Times New Roman"/>
          <w:b w:val="0"/>
          <w:color w:val="000000"/>
          <w:sz w:val="24"/>
          <w:szCs w:val="24"/>
        </w:rPr>
      </w:pPr>
      <w:r w:rsidRPr="00E31AF8">
        <w:rPr>
          <w:rFonts w:ascii="Times New Roman" w:hAnsi="Times New Roman" w:cs="Times New Roman"/>
          <w:b w:val="0"/>
          <w:sz w:val="24"/>
          <w:szCs w:val="24"/>
        </w:rPr>
        <w:t>«Воспитание и социализация детей»</w:t>
      </w:r>
      <w:r>
        <w:rPr>
          <w:rFonts w:ascii="Times New Roman" w:hAnsi="Times New Roman" w:cs="Times New Roman"/>
          <w:b w:val="0"/>
          <w:sz w:val="24"/>
          <w:szCs w:val="24"/>
        </w:rPr>
        <w:t xml:space="preserve"> </w:t>
      </w:r>
      <w:r w:rsidRPr="00E31AF8">
        <w:rPr>
          <w:rFonts w:ascii="Times New Roman" w:hAnsi="Times New Roman" w:cs="Times New Roman"/>
          <w:b w:val="0"/>
          <w:color w:val="000000"/>
          <w:sz w:val="24"/>
          <w:szCs w:val="24"/>
        </w:rPr>
        <w:t>муниципальной программы «Развитие образования и повышение эффективности реализации молодежной политики Мари-Турекск</w:t>
      </w:r>
      <w:r>
        <w:rPr>
          <w:rFonts w:ascii="Times New Roman" w:hAnsi="Times New Roman" w:cs="Times New Roman"/>
          <w:b w:val="0"/>
          <w:color w:val="000000"/>
          <w:sz w:val="24"/>
          <w:szCs w:val="24"/>
        </w:rPr>
        <w:t>ого</w:t>
      </w:r>
      <w:r w:rsidRPr="00E31AF8">
        <w:rPr>
          <w:rFonts w:ascii="Times New Roman" w:hAnsi="Times New Roman" w:cs="Times New Roman"/>
          <w:b w:val="0"/>
          <w:color w:val="000000"/>
          <w:sz w:val="24"/>
          <w:szCs w:val="24"/>
        </w:rPr>
        <w:t xml:space="preserve"> муниципальн</w:t>
      </w:r>
      <w:r>
        <w:rPr>
          <w:rFonts w:ascii="Times New Roman" w:hAnsi="Times New Roman" w:cs="Times New Roman"/>
          <w:b w:val="0"/>
          <w:color w:val="000000"/>
          <w:sz w:val="24"/>
          <w:szCs w:val="24"/>
        </w:rPr>
        <w:t>ого</w:t>
      </w:r>
      <w:r w:rsidRPr="00E31AF8">
        <w:rPr>
          <w:rFonts w:ascii="Times New Roman" w:hAnsi="Times New Roman" w:cs="Times New Roman"/>
          <w:b w:val="0"/>
          <w:color w:val="000000"/>
          <w:sz w:val="24"/>
          <w:szCs w:val="24"/>
        </w:rPr>
        <w:t xml:space="preserve"> район</w:t>
      </w:r>
      <w:r>
        <w:rPr>
          <w:rFonts w:ascii="Times New Roman" w:hAnsi="Times New Roman" w:cs="Times New Roman"/>
          <w:b w:val="0"/>
          <w:color w:val="000000"/>
          <w:sz w:val="24"/>
          <w:szCs w:val="24"/>
        </w:rPr>
        <w:t>а</w:t>
      </w:r>
      <w:r w:rsidRPr="00E31AF8">
        <w:rPr>
          <w:rFonts w:ascii="Times New Roman" w:hAnsi="Times New Roman" w:cs="Times New Roman"/>
          <w:b w:val="0"/>
          <w:color w:val="000000"/>
          <w:sz w:val="24"/>
          <w:szCs w:val="24"/>
        </w:rPr>
        <w:t xml:space="preserve"> на 201</w:t>
      </w:r>
      <w:r>
        <w:rPr>
          <w:rFonts w:ascii="Times New Roman" w:hAnsi="Times New Roman" w:cs="Times New Roman"/>
          <w:b w:val="0"/>
          <w:color w:val="000000"/>
          <w:sz w:val="24"/>
          <w:szCs w:val="24"/>
        </w:rPr>
        <w:t>7</w:t>
      </w:r>
      <w:r w:rsidRPr="00E31AF8">
        <w:rPr>
          <w:rFonts w:ascii="Times New Roman" w:hAnsi="Times New Roman" w:cs="Times New Roman"/>
          <w:b w:val="0"/>
          <w:color w:val="000000"/>
          <w:sz w:val="24"/>
          <w:szCs w:val="24"/>
        </w:rPr>
        <w:t xml:space="preserve"> - 202</w:t>
      </w:r>
      <w:r>
        <w:rPr>
          <w:rFonts w:ascii="Times New Roman" w:hAnsi="Times New Roman" w:cs="Times New Roman"/>
          <w:b w:val="0"/>
          <w:color w:val="000000"/>
          <w:sz w:val="24"/>
          <w:szCs w:val="24"/>
        </w:rPr>
        <w:t>5</w:t>
      </w:r>
      <w:r w:rsidRPr="00E31AF8">
        <w:rPr>
          <w:rFonts w:ascii="Times New Roman" w:hAnsi="Times New Roman" w:cs="Times New Roman"/>
          <w:b w:val="0"/>
          <w:color w:val="000000"/>
          <w:sz w:val="24"/>
          <w:szCs w:val="24"/>
        </w:rPr>
        <w:t xml:space="preserve"> годы</w:t>
      </w:r>
      <w:r>
        <w:rPr>
          <w:rFonts w:ascii="Times New Roman" w:hAnsi="Times New Roman" w:cs="Times New Roman"/>
          <w:b w:val="0"/>
          <w:color w:val="000000"/>
          <w:sz w:val="24"/>
          <w:szCs w:val="24"/>
        </w:rPr>
        <w:t>»</w:t>
      </w:r>
    </w:p>
    <w:p w:rsidR="00F347EA" w:rsidRPr="00E31AF8" w:rsidRDefault="00F347EA" w:rsidP="00F347EA"/>
    <w:p w:rsidR="00F347EA" w:rsidRPr="00E31AF8" w:rsidRDefault="00F347EA" w:rsidP="00F347EA">
      <w:pPr>
        <w:jc w:val="center"/>
      </w:pPr>
    </w:p>
    <w:tbl>
      <w:tblPr>
        <w:tblW w:w="8647" w:type="dxa"/>
        <w:tblInd w:w="108" w:type="dxa"/>
        <w:tblLayout w:type="fixed"/>
        <w:tblLook w:val="04A0"/>
      </w:tblPr>
      <w:tblGrid>
        <w:gridCol w:w="2700"/>
        <w:gridCol w:w="351"/>
        <w:gridCol w:w="5596"/>
      </w:tblGrid>
      <w:tr w:rsidR="00F347EA" w:rsidRPr="00E31AF8" w:rsidTr="00253129">
        <w:tc>
          <w:tcPr>
            <w:tcW w:w="2700" w:type="dxa"/>
            <w:hideMark/>
          </w:tcPr>
          <w:p w:rsidR="00F347EA" w:rsidRPr="00E31AF8" w:rsidRDefault="00F347EA" w:rsidP="00253129">
            <w:pPr>
              <w:pStyle w:val="aa"/>
              <w:rPr>
                <w:rFonts w:ascii="Times New Roman" w:hAnsi="Times New Roman"/>
              </w:rPr>
            </w:pPr>
            <w:r w:rsidRPr="00E31AF8">
              <w:rPr>
                <w:rFonts w:ascii="Times New Roman" w:hAnsi="Times New Roman"/>
              </w:rPr>
              <w:t>Ответственный исполнитель подпрограммы</w:t>
            </w:r>
          </w:p>
        </w:tc>
        <w:tc>
          <w:tcPr>
            <w:tcW w:w="351" w:type="dxa"/>
            <w:hideMark/>
          </w:tcPr>
          <w:p w:rsidR="00F347EA" w:rsidRPr="00E31AF8" w:rsidRDefault="00F347EA" w:rsidP="00253129">
            <w:pPr>
              <w:pStyle w:val="a9"/>
              <w:rPr>
                <w:rFonts w:ascii="Times New Roman" w:hAnsi="Times New Roman"/>
              </w:rPr>
            </w:pPr>
            <w:r w:rsidRPr="00E31AF8">
              <w:rPr>
                <w:rFonts w:ascii="Times New Roman" w:hAnsi="Times New Roman"/>
              </w:rPr>
              <w:t>-</w:t>
            </w:r>
          </w:p>
        </w:tc>
        <w:tc>
          <w:tcPr>
            <w:tcW w:w="5596" w:type="dxa"/>
            <w:hideMark/>
          </w:tcPr>
          <w:p w:rsidR="00F347EA" w:rsidRPr="00E31AF8" w:rsidRDefault="00F347EA" w:rsidP="00253129">
            <w:pPr>
              <w:pStyle w:val="a9"/>
              <w:rPr>
                <w:rFonts w:ascii="Times New Roman" w:hAnsi="Times New Roman"/>
              </w:rPr>
            </w:pPr>
            <w:r w:rsidRPr="00E31AF8">
              <w:rPr>
                <w:rFonts w:ascii="Times New Roman" w:hAnsi="Times New Roman"/>
              </w:rPr>
              <w:t>Муниципальное учреждение «Отдел образования и по делам молодежи администрации Мари-Турекск</w:t>
            </w:r>
            <w:r>
              <w:rPr>
                <w:rFonts w:ascii="Times New Roman" w:hAnsi="Times New Roman"/>
              </w:rPr>
              <w:t>ого</w:t>
            </w:r>
            <w:r w:rsidRPr="00E31AF8">
              <w:rPr>
                <w:rFonts w:ascii="Times New Roman" w:hAnsi="Times New Roman"/>
              </w:rPr>
              <w:t xml:space="preserve"> муниципальн</w:t>
            </w:r>
            <w:r>
              <w:rPr>
                <w:rFonts w:ascii="Times New Roman" w:hAnsi="Times New Roman"/>
              </w:rPr>
              <w:t>ого</w:t>
            </w:r>
            <w:r w:rsidRPr="00E31AF8">
              <w:rPr>
                <w:rFonts w:ascii="Times New Roman" w:hAnsi="Times New Roman"/>
              </w:rPr>
              <w:t xml:space="preserve"> район</w:t>
            </w:r>
            <w:r>
              <w:rPr>
                <w:rFonts w:ascii="Times New Roman" w:hAnsi="Times New Roman"/>
              </w:rPr>
              <w:t>а</w:t>
            </w:r>
            <w:r w:rsidRPr="00E31AF8">
              <w:rPr>
                <w:rFonts w:ascii="Times New Roman" w:hAnsi="Times New Roman"/>
              </w:rPr>
              <w:t>»</w:t>
            </w:r>
          </w:p>
        </w:tc>
      </w:tr>
      <w:tr w:rsidR="00F347EA" w:rsidRPr="00E31AF8" w:rsidTr="00253129">
        <w:tc>
          <w:tcPr>
            <w:tcW w:w="2700" w:type="dxa"/>
          </w:tcPr>
          <w:p w:rsidR="00F347EA" w:rsidRPr="00E31AF8" w:rsidRDefault="00F347EA" w:rsidP="00253129">
            <w:pPr>
              <w:pStyle w:val="aa"/>
              <w:rPr>
                <w:rFonts w:ascii="Times New Roman" w:hAnsi="Times New Roman"/>
              </w:rPr>
            </w:pPr>
            <w:r>
              <w:rPr>
                <w:rFonts w:ascii="Times New Roman" w:hAnsi="Times New Roman"/>
              </w:rPr>
              <w:t>Соисполнители подпрограммы</w:t>
            </w:r>
          </w:p>
        </w:tc>
        <w:tc>
          <w:tcPr>
            <w:tcW w:w="351" w:type="dxa"/>
          </w:tcPr>
          <w:p w:rsidR="00F347EA" w:rsidRPr="00E31AF8" w:rsidRDefault="00F347EA" w:rsidP="00253129">
            <w:pPr>
              <w:pStyle w:val="a9"/>
              <w:rPr>
                <w:rFonts w:ascii="Times New Roman" w:hAnsi="Times New Roman"/>
              </w:rPr>
            </w:pPr>
            <w:r>
              <w:rPr>
                <w:rFonts w:ascii="Times New Roman" w:hAnsi="Times New Roman"/>
              </w:rPr>
              <w:t>-</w:t>
            </w:r>
          </w:p>
        </w:tc>
        <w:tc>
          <w:tcPr>
            <w:tcW w:w="5596" w:type="dxa"/>
          </w:tcPr>
          <w:p w:rsidR="00F347EA" w:rsidRPr="00E31AF8" w:rsidRDefault="00F347EA" w:rsidP="00253129">
            <w:pPr>
              <w:pStyle w:val="a9"/>
              <w:rPr>
                <w:rFonts w:ascii="Times New Roman" w:hAnsi="Times New Roman"/>
              </w:rPr>
            </w:pPr>
            <w:r>
              <w:rPr>
                <w:rFonts w:ascii="Times New Roman" w:hAnsi="Times New Roman"/>
              </w:rPr>
              <w:t>отсутствуют</w:t>
            </w:r>
          </w:p>
        </w:tc>
      </w:tr>
      <w:tr w:rsidR="00F347EA" w:rsidRPr="00E31AF8" w:rsidTr="00253129">
        <w:tc>
          <w:tcPr>
            <w:tcW w:w="2700" w:type="dxa"/>
          </w:tcPr>
          <w:p w:rsidR="00F347EA" w:rsidRPr="00E31AF8" w:rsidRDefault="00F347EA" w:rsidP="00253129">
            <w:pPr>
              <w:pStyle w:val="aa"/>
              <w:rPr>
                <w:rFonts w:ascii="Times New Roman" w:hAnsi="Times New Roman"/>
              </w:rPr>
            </w:pPr>
            <w:r>
              <w:rPr>
                <w:rFonts w:ascii="Times New Roman" w:hAnsi="Times New Roman"/>
              </w:rPr>
              <w:t>Участники подпрограммы</w:t>
            </w:r>
          </w:p>
        </w:tc>
        <w:tc>
          <w:tcPr>
            <w:tcW w:w="351" w:type="dxa"/>
          </w:tcPr>
          <w:p w:rsidR="00F347EA" w:rsidRPr="00E31AF8" w:rsidRDefault="00F347EA" w:rsidP="00253129">
            <w:pPr>
              <w:pStyle w:val="a9"/>
              <w:rPr>
                <w:rFonts w:ascii="Times New Roman" w:hAnsi="Times New Roman"/>
              </w:rPr>
            </w:pPr>
            <w:r>
              <w:rPr>
                <w:rFonts w:ascii="Times New Roman" w:hAnsi="Times New Roman"/>
              </w:rPr>
              <w:t>-</w:t>
            </w:r>
          </w:p>
        </w:tc>
        <w:tc>
          <w:tcPr>
            <w:tcW w:w="5596" w:type="dxa"/>
          </w:tcPr>
          <w:p w:rsidR="00F347EA" w:rsidRPr="00E31AF8" w:rsidRDefault="00F347EA" w:rsidP="00253129">
            <w:pPr>
              <w:pStyle w:val="a9"/>
              <w:rPr>
                <w:rFonts w:ascii="Times New Roman" w:hAnsi="Times New Roman"/>
              </w:rPr>
            </w:pPr>
            <w:r>
              <w:rPr>
                <w:rFonts w:ascii="Times New Roman" w:hAnsi="Times New Roman"/>
              </w:rPr>
              <w:t>Образовательные организации</w:t>
            </w:r>
          </w:p>
        </w:tc>
      </w:tr>
      <w:tr w:rsidR="00F347EA" w:rsidRPr="00E31AF8" w:rsidTr="00253129">
        <w:trPr>
          <w:trHeight w:val="960"/>
        </w:trPr>
        <w:tc>
          <w:tcPr>
            <w:tcW w:w="2700" w:type="dxa"/>
          </w:tcPr>
          <w:p w:rsidR="00F347EA" w:rsidRPr="00E31AF8" w:rsidRDefault="00F347EA" w:rsidP="00253129">
            <w:pPr>
              <w:pStyle w:val="aa"/>
              <w:rPr>
                <w:rFonts w:ascii="Times New Roman" w:hAnsi="Times New Roman"/>
              </w:rPr>
            </w:pPr>
            <w:r w:rsidRPr="00E31AF8">
              <w:rPr>
                <w:rFonts w:ascii="Times New Roman" w:hAnsi="Times New Roman"/>
              </w:rPr>
              <w:t>Цели подпрограммы</w:t>
            </w:r>
          </w:p>
          <w:p w:rsidR="00F347EA" w:rsidRPr="00E31AF8" w:rsidRDefault="00F347EA" w:rsidP="00253129">
            <w:pPr>
              <w:rPr>
                <w:highlight w:val="green"/>
              </w:rPr>
            </w:pPr>
          </w:p>
        </w:tc>
        <w:tc>
          <w:tcPr>
            <w:tcW w:w="351" w:type="dxa"/>
          </w:tcPr>
          <w:p w:rsidR="00F347EA" w:rsidRPr="00E31AF8" w:rsidRDefault="00F347EA" w:rsidP="00253129">
            <w:pPr>
              <w:pStyle w:val="a9"/>
              <w:rPr>
                <w:rFonts w:ascii="Times New Roman" w:hAnsi="Times New Roman"/>
              </w:rPr>
            </w:pPr>
            <w:r w:rsidRPr="00E31AF8">
              <w:rPr>
                <w:rFonts w:ascii="Times New Roman" w:hAnsi="Times New Roman"/>
              </w:rPr>
              <w:t>-</w:t>
            </w:r>
          </w:p>
          <w:p w:rsidR="00F347EA" w:rsidRPr="00E31AF8" w:rsidRDefault="00F347EA" w:rsidP="00253129"/>
          <w:p w:rsidR="00F347EA" w:rsidRPr="00E31AF8" w:rsidRDefault="00F347EA" w:rsidP="00253129"/>
          <w:p w:rsidR="00F347EA" w:rsidRPr="00E31AF8" w:rsidRDefault="00F347EA" w:rsidP="00253129"/>
          <w:p w:rsidR="00F347EA" w:rsidRPr="00E31AF8" w:rsidRDefault="00F347EA" w:rsidP="00253129"/>
          <w:p w:rsidR="00F347EA" w:rsidRPr="00E31AF8" w:rsidRDefault="00F347EA" w:rsidP="00253129"/>
          <w:p w:rsidR="00F347EA" w:rsidRPr="00E31AF8" w:rsidRDefault="00F347EA" w:rsidP="00253129">
            <w:r w:rsidRPr="00E31AF8">
              <w:t>-</w:t>
            </w:r>
          </w:p>
          <w:p w:rsidR="00F347EA" w:rsidRPr="00E31AF8" w:rsidRDefault="00F347EA" w:rsidP="00253129"/>
          <w:p w:rsidR="00F347EA" w:rsidRPr="00E31AF8" w:rsidRDefault="00F347EA" w:rsidP="00253129"/>
          <w:p w:rsidR="00F347EA" w:rsidRPr="00E31AF8" w:rsidRDefault="00F347EA" w:rsidP="00253129"/>
        </w:tc>
        <w:tc>
          <w:tcPr>
            <w:tcW w:w="5596" w:type="dxa"/>
            <w:hideMark/>
          </w:tcPr>
          <w:p w:rsidR="00F347EA" w:rsidRPr="00E31AF8" w:rsidRDefault="00F347EA" w:rsidP="00253129">
            <w:pPr>
              <w:pStyle w:val="af0"/>
              <w:jc w:val="both"/>
              <w:rPr>
                <w:rFonts w:ascii="Times New Roman" w:hAnsi="Times New Roman"/>
                <w:sz w:val="24"/>
                <w:szCs w:val="24"/>
              </w:rPr>
            </w:pPr>
            <w:r w:rsidRPr="00E31AF8">
              <w:rPr>
                <w:rFonts w:ascii="Times New Roman" w:hAnsi="Times New Roman"/>
                <w:sz w:val="24"/>
                <w:szCs w:val="24"/>
              </w:rPr>
              <w:t xml:space="preserve">Развитие потенциала </w:t>
            </w:r>
            <w:r>
              <w:rPr>
                <w:rFonts w:ascii="Times New Roman" w:hAnsi="Times New Roman"/>
                <w:sz w:val="24"/>
                <w:szCs w:val="24"/>
              </w:rPr>
              <w:t xml:space="preserve">организаций </w:t>
            </w:r>
            <w:r w:rsidRPr="00E31AF8">
              <w:rPr>
                <w:rFonts w:ascii="Times New Roman" w:hAnsi="Times New Roman"/>
                <w:sz w:val="24"/>
                <w:szCs w:val="24"/>
              </w:rPr>
              <w:t>дополнительного образования, создание среды открытого дополнительного образования для позитивной социализации и самореализации детей;</w:t>
            </w:r>
          </w:p>
          <w:p w:rsidR="00F347EA" w:rsidRPr="00E31AF8" w:rsidRDefault="00F347EA" w:rsidP="00253129">
            <w:pPr>
              <w:pStyle w:val="af0"/>
              <w:jc w:val="both"/>
              <w:rPr>
                <w:rFonts w:ascii="Times New Roman" w:hAnsi="Times New Roman"/>
                <w:sz w:val="24"/>
                <w:szCs w:val="24"/>
              </w:rPr>
            </w:pPr>
            <w:r w:rsidRPr="00E31AF8">
              <w:rPr>
                <w:rFonts w:ascii="Times New Roman" w:hAnsi="Times New Roman"/>
                <w:sz w:val="24"/>
                <w:szCs w:val="24"/>
              </w:rPr>
              <w:t xml:space="preserve">развитие инфраструктуры оздоровительных учреждений; </w:t>
            </w:r>
          </w:p>
          <w:p w:rsidR="00F347EA" w:rsidRPr="00E31AF8" w:rsidRDefault="00F347EA" w:rsidP="00253129">
            <w:pPr>
              <w:pStyle w:val="af0"/>
              <w:jc w:val="both"/>
              <w:rPr>
                <w:rFonts w:ascii="Times New Roman" w:hAnsi="Times New Roman"/>
                <w:sz w:val="24"/>
                <w:szCs w:val="24"/>
              </w:rPr>
            </w:pPr>
            <w:r w:rsidRPr="00E31AF8">
              <w:rPr>
                <w:rFonts w:ascii="Times New Roman" w:hAnsi="Times New Roman"/>
                <w:sz w:val="24"/>
                <w:szCs w:val="24"/>
              </w:rPr>
              <w:t>поиск новых форм и методов отдыха и оздоровления детей и подростков.</w:t>
            </w:r>
          </w:p>
        </w:tc>
      </w:tr>
      <w:tr w:rsidR="00F347EA" w:rsidRPr="00E31AF8" w:rsidTr="00253129">
        <w:trPr>
          <w:trHeight w:val="850"/>
        </w:trPr>
        <w:tc>
          <w:tcPr>
            <w:tcW w:w="2700" w:type="dxa"/>
            <w:hideMark/>
          </w:tcPr>
          <w:p w:rsidR="00F347EA" w:rsidRPr="00E31AF8" w:rsidRDefault="00F347EA" w:rsidP="00253129">
            <w:pPr>
              <w:rPr>
                <w:highlight w:val="green"/>
              </w:rPr>
            </w:pPr>
            <w:r w:rsidRPr="00E31AF8">
              <w:t>Задачи подпрограммы</w:t>
            </w:r>
          </w:p>
        </w:tc>
        <w:tc>
          <w:tcPr>
            <w:tcW w:w="351" w:type="dxa"/>
          </w:tcPr>
          <w:p w:rsidR="00F347EA" w:rsidRDefault="00F347EA" w:rsidP="00253129">
            <w:pPr>
              <w:pStyle w:val="a9"/>
              <w:rPr>
                <w:rFonts w:ascii="Times New Roman" w:hAnsi="Times New Roman"/>
              </w:rPr>
            </w:pPr>
            <w:r w:rsidRPr="00E31AF8">
              <w:rPr>
                <w:rFonts w:ascii="Times New Roman" w:hAnsi="Times New Roman"/>
              </w:rPr>
              <w:t>-</w:t>
            </w:r>
          </w:p>
          <w:p w:rsidR="00F347EA" w:rsidRDefault="00F347EA" w:rsidP="00253129"/>
          <w:p w:rsidR="00F347EA" w:rsidRDefault="00F347EA" w:rsidP="00253129"/>
          <w:p w:rsidR="00F347EA" w:rsidRPr="00E31AF8" w:rsidRDefault="00F347EA" w:rsidP="00253129">
            <w:r>
              <w:t>-</w:t>
            </w:r>
          </w:p>
          <w:p w:rsidR="00F347EA" w:rsidRPr="00E31AF8" w:rsidRDefault="00F347EA" w:rsidP="00253129">
            <w:pPr>
              <w:pStyle w:val="a9"/>
              <w:rPr>
                <w:rFonts w:ascii="Times New Roman" w:hAnsi="Times New Roman"/>
              </w:rPr>
            </w:pPr>
          </w:p>
          <w:p w:rsidR="00F347EA" w:rsidRPr="00E31AF8" w:rsidRDefault="00F347EA" w:rsidP="00253129">
            <w:pPr>
              <w:pStyle w:val="a9"/>
              <w:rPr>
                <w:rFonts w:ascii="Times New Roman" w:hAnsi="Times New Roman"/>
              </w:rPr>
            </w:pPr>
          </w:p>
          <w:p w:rsidR="00F347EA" w:rsidRPr="00E31AF8" w:rsidRDefault="00F347EA" w:rsidP="00253129">
            <w:pPr>
              <w:pStyle w:val="a9"/>
              <w:rPr>
                <w:rFonts w:ascii="Times New Roman" w:hAnsi="Times New Roman"/>
              </w:rPr>
            </w:pPr>
          </w:p>
          <w:p w:rsidR="00F347EA" w:rsidRDefault="00F347EA" w:rsidP="00253129">
            <w:pPr>
              <w:pStyle w:val="a9"/>
              <w:rPr>
                <w:rFonts w:ascii="Times New Roman" w:hAnsi="Times New Roman"/>
              </w:rPr>
            </w:pPr>
          </w:p>
          <w:p w:rsidR="00F347EA" w:rsidRPr="00E31AF8" w:rsidRDefault="00F347EA" w:rsidP="00253129">
            <w:pPr>
              <w:pStyle w:val="a9"/>
              <w:rPr>
                <w:rFonts w:ascii="Times New Roman" w:hAnsi="Times New Roman"/>
              </w:rPr>
            </w:pPr>
            <w:r w:rsidRPr="00E31AF8">
              <w:rPr>
                <w:rFonts w:ascii="Times New Roman" w:hAnsi="Times New Roman"/>
              </w:rPr>
              <w:t>-</w:t>
            </w:r>
          </w:p>
          <w:p w:rsidR="00F347EA" w:rsidRPr="00E31AF8" w:rsidRDefault="00F347EA" w:rsidP="00253129"/>
          <w:p w:rsidR="00F347EA" w:rsidRPr="00E31AF8" w:rsidRDefault="00F347EA" w:rsidP="00253129"/>
          <w:p w:rsidR="00F347EA" w:rsidRPr="00E31AF8" w:rsidRDefault="00F347EA" w:rsidP="00253129"/>
          <w:p w:rsidR="00F347EA" w:rsidRPr="00E31AF8" w:rsidRDefault="00F347EA" w:rsidP="00253129">
            <w:r w:rsidRPr="00E31AF8">
              <w:t>-</w:t>
            </w:r>
          </w:p>
          <w:p w:rsidR="00F347EA" w:rsidRPr="00E31AF8" w:rsidRDefault="00F347EA" w:rsidP="00253129"/>
          <w:p w:rsidR="00F347EA" w:rsidRPr="00E31AF8" w:rsidRDefault="00F347EA" w:rsidP="00253129"/>
          <w:p w:rsidR="00F347EA" w:rsidRPr="00E31AF8" w:rsidRDefault="00F347EA" w:rsidP="00253129">
            <w:r>
              <w:t>-</w:t>
            </w:r>
          </w:p>
          <w:p w:rsidR="00F347EA" w:rsidRPr="00E31AF8" w:rsidRDefault="00F347EA" w:rsidP="00253129"/>
          <w:p w:rsidR="00F347EA" w:rsidRPr="00E31AF8" w:rsidRDefault="00F347EA" w:rsidP="00253129"/>
          <w:p w:rsidR="00F347EA" w:rsidRPr="00E31AF8" w:rsidRDefault="00F347EA" w:rsidP="00253129"/>
          <w:p w:rsidR="00F347EA" w:rsidRPr="00E31AF8" w:rsidRDefault="00F347EA" w:rsidP="00253129"/>
          <w:p w:rsidR="00F347EA" w:rsidRPr="00E31AF8" w:rsidRDefault="00F347EA" w:rsidP="00253129">
            <w:r w:rsidRPr="00E31AF8">
              <w:t>-</w:t>
            </w:r>
          </w:p>
          <w:p w:rsidR="00F347EA" w:rsidRPr="00E31AF8" w:rsidRDefault="00F347EA" w:rsidP="00253129"/>
          <w:p w:rsidR="00F347EA" w:rsidRPr="00E31AF8" w:rsidRDefault="00F347EA" w:rsidP="00253129"/>
        </w:tc>
        <w:tc>
          <w:tcPr>
            <w:tcW w:w="5596" w:type="dxa"/>
          </w:tcPr>
          <w:p w:rsidR="00F347EA" w:rsidRPr="00E31AF8" w:rsidRDefault="00F347EA" w:rsidP="00253129">
            <w:pPr>
              <w:jc w:val="both"/>
            </w:pPr>
            <w:r w:rsidRPr="00E31AF8">
              <w:t xml:space="preserve"> Обеспечение доступного и качественного дополнительного образования для детей </w:t>
            </w:r>
            <w:r w:rsidRPr="00E31AF8">
              <w:br/>
              <w:t>и молодежи.</w:t>
            </w:r>
          </w:p>
          <w:tbl>
            <w:tblPr>
              <w:tblW w:w="5820" w:type="dxa"/>
              <w:tblLayout w:type="fixed"/>
              <w:tblLook w:val="01E0"/>
            </w:tblPr>
            <w:tblGrid>
              <w:gridCol w:w="5820"/>
            </w:tblGrid>
            <w:tr w:rsidR="00F347EA" w:rsidRPr="00E31AF8" w:rsidTr="00253129">
              <w:trPr>
                <w:cantSplit/>
                <w:trHeight w:val="1310"/>
              </w:trPr>
              <w:tc>
                <w:tcPr>
                  <w:tcW w:w="5820" w:type="dxa"/>
                </w:tcPr>
                <w:p w:rsidR="00F347EA" w:rsidRPr="00E31AF8" w:rsidRDefault="00F347EA" w:rsidP="00253129">
                  <w:pPr>
                    <w:autoSpaceDN w:val="0"/>
                    <w:adjustRightInd w:val="0"/>
                    <w:spacing w:line="140" w:lineRule="atLeast"/>
                    <w:jc w:val="both"/>
                    <w:textAlignment w:val="baseline"/>
                    <w:rPr>
                      <w:color w:val="000000"/>
                    </w:rPr>
                  </w:pPr>
                  <w:r w:rsidRPr="00E31AF8">
                    <w:rPr>
                      <w:color w:val="000000"/>
                    </w:rPr>
                    <w:t xml:space="preserve">создание финансово-экономических, организационных, медицинских, социальных </w:t>
                  </w:r>
                  <w:r w:rsidRPr="00E31AF8">
                    <w:rPr>
                      <w:color w:val="000000"/>
                    </w:rPr>
                    <w:br/>
                    <w:t>и правовых механизмов, обеспечивающих стабилизацию и развитие системы оздоровления и отдыха детей и подростков;</w:t>
                  </w:r>
                </w:p>
              </w:tc>
            </w:tr>
            <w:tr w:rsidR="00F347EA" w:rsidRPr="00E31AF8" w:rsidTr="00253129">
              <w:trPr>
                <w:cantSplit/>
                <w:trHeight w:val="527"/>
              </w:trPr>
              <w:tc>
                <w:tcPr>
                  <w:tcW w:w="5820" w:type="dxa"/>
                </w:tcPr>
                <w:p w:rsidR="00F347EA" w:rsidRPr="00E31AF8" w:rsidRDefault="00F347EA" w:rsidP="00253129">
                  <w:pPr>
                    <w:autoSpaceDN w:val="0"/>
                    <w:adjustRightInd w:val="0"/>
                    <w:spacing w:line="140" w:lineRule="atLeast"/>
                    <w:jc w:val="both"/>
                    <w:textAlignment w:val="baseline"/>
                  </w:pPr>
                  <w:r w:rsidRPr="00E31AF8">
                    <w:t>создание условий для сохранения и дальнейшего развития инфраструктуры детского отдыха;</w:t>
                  </w:r>
                </w:p>
              </w:tc>
            </w:tr>
            <w:tr w:rsidR="00F347EA" w:rsidRPr="00E31AF8" w:rsidTr="00253129">
              <w:trPr>
                <w:cantSplit/>
                <w:trHeight w:val="527"/>
              </w:trPr>
              <w:tc>
                <w:tcPr>
                  <w:tcW w:w="5820" w:type="dxa"/>
                  <w:hideMark/>
                </w:tcPr>
                <w:p w:rsidR="00F347EA" w:rsidRPr="00E31AF8" w:rsidRDefault="00F347EA" w:rsidP="00253129">
                  <w:pPr>
                    <w:autoSpaceDN w:val="0"/>
                    <w:adjustRightInd w:val="0"/>
                    <w:spacing w:line="140" w:lineRule="atLeast"/>
                    <w:jc w:val="both"/>
                    <w:textAlignment w:val="baseline"/>
                    <w:rPr>
                      <w:color w:val="000000"/>
                    </w:rPr>
                  </w:pPr>
                  <w:r w:rsidRPr="00E31AF8">
                    <w:t xml:space="preserve">создание </w:t>
                  </w:r>
                  <w:r w:rsidRPr="00E31AF8">
                    <w:rPr>
                      <w:color w:val="000000"/>
                    </w:rPr>
                    <w:t xml:space="preserve">условий для обеспечения комплексной безопасности жизни и здоровья детей; </w:t>
                  </w:r>
                </w:p>
              </w:tc>
            </w:tr>
            <w:tr w:rsidR="00F347EA" w:rsidRPr="00E31AF8" w:rsidTr="00253129">
              <w:trPr>
                <w:cantSplit/>
                <w:trHeight w:val="783"/>
              </w:trPr>
              <w:tc>
                <w:tcPr>
                  <w:tcW w:w="5820" w:type="dxa"/>
                </w:tcPr>
                <w:p w:rsidR="00F347EA" w:rsidRPr="00E31AF8" w:rsidRDefault="00F347EA" w:rsidP="00253129">
                  <w:pPr>
                    <w:autoSpaceDN w:val="0"/>
                    <w:adjustRightInd w:val="0"/>
                    <w:spacing w:line="140" w:lineRule="atLeast"/>
                    <w:jc w:val="both"/>
                    <w:textAlignment w:val="baseline"/>
                  </w:pPr>
                  <w:r w:rsidRPr="00E31AF8">
                    <w:t>создание условий по предупреждению безнадзорности и правонарушений несовершеннолетних;</w:t>
                  </w:r>
                </w:p>
              </w:tc>
            </w:tr>
            <w:tr w:rsidR="00F347EA" w:rsidRPr="00E31AF8" w:rsidTr="00253129">
              <w:trPr>
                <w:cantSplit/>
                <w:trHeight w:val="993"/>
              </w:trPr>
              <w:tc>
                <w:tcPr>
                  <w:tcW w:w="5820" w:type="dxa"/>
                </w:tcPr>
                <w:p w:rsidR="00F347EA" w:rsidRDefault="00F347EA" w:rsidP="00253129">
                  <w:pPr>
                    <w:autoSpaceDN w:val="0"/>
                    <w:adjustRightInd w:val="0"/>
                    <w:spacing w:line="140" w:lineRule="atLeast"/>
                    <w:jc w:val="both"/>
                    <w:textAlignment w:val="baseline"/>
                  </w:pPr>
                  <w:r w:rsidRPr="00E31AF8">
                    <w:t xml:space="preserve">организация образовательно-воспитательной, культурно-массовой </w:t>
                  </w:r>
                  <w:r>
                    <w:t xml:space="preserve">работы с детьми </w:t>
                  </w:r>
                  <w:r>
                    <w:br/>
                    <w:t>и подростками;</w:t>
                  </w:r>
                </w:p>
                <w:p w:rsidR="00F347EA" w:rsidRPr="00753A4C" w:rsidRDefault="00F347EA" w:rsidP="00253129"/>
              </w:tc>
            </w:tr>
            <w:tr w:rsidR="00F347EA" w:rsidRPr="00E31AF8" w:rsidTr="00253129">
              <w:trPr>
                <w:cantSplit/>
                <w:trHeight w:val="1053"/>
              </w:trPr>
              <w:tc>
                <w:tcPr>
                  <w:tcW w:w="5820" w:type="dxa"/>
                </w:tcPr>
                <w:p w:rsidR="00F347EA" w:rsidRPr="00E31AF8" w:rsidRDefault="00F347EA" w:rsidP="00253129">
                  <w:pPr>
                    <w:autoSpaceDN w:val="0"/>
                    <w:adjustRightInd w:val="0"/>
                    <w:spacing w:line="140" w:lineRule="atLeast"/>
                    <w:jc w:val="both"/>
                    <w:textAlignment w:val="baseline"/>
                  </w:pPr>
                  <w:r w:rsidRPr="00E31AF8">
                    <w:t>совершенствование кадрового, информационно-методического обеспечения организации отдыха и оздоровления детей</w:t>
                  </w:r>
                </w:p>
                <w:p w:rsidR="00F347EA" w:rsidRPr="00E31AF8" w:rsidRDefault="00F347EA" w:rsidP="00253129">
                  <w:pPr>
                    <w:autoSpaceDN w:val="0"/>
                    <w:adjustRightInd w:val="0"/>
                    <w:spacing w:line="140" w:lineRule="atLeast"/>
                    <w:jc w:val="both"/>
                    <w:textAlignment w:val="baseline"/>
                  </w:pPr>
                </w:p>
              </w:tc>
            </w:tr>
            <w:tr w:rsidR="00F347EA" w:rsidRPr="00E31AF8" w:rsidTr="00253129">
              <w:trPr>
                <w:cantSplit/>
                <w:trHeight w:val="256"/>
              </w:trPr>
              <w:tc>
                <w:tcPr>
                  <w:tcW w:w="5820" w:type="dxa"/>
                </w:tcPr>
                <w:p w:rsidR="00F347EA" w:rsidRPr="00E31AF8" w:rsidRDefault="00F347EA" w:rsidP="00253129">
                  <w:pPr>
                    <w:autoSpaceDN w:val="0"/>
                    <w:adjustRightInd w:val="0"/>
                    <w:spacing w:line="140" w:lineRule="atLeast"/>
                    <w:jc w:val="both"/>
                    <w:textAlignment w:val="baseline"/>
                    <w:rPr>
                      <w:color w:val="000000"/>
                    </w:rPr>
                  </w:pPr>
                </w:p>
              </w:tc>
            </w:tr>
          </w:tbl>
          <w:p w:rsidR="00F347EA" w:rsidRPr="00E31AF8" w:rsidRDefault="00F347EA" w:rsidP="00253129">
            <w:pPr>
              <w:jc w:val="both"/>
              <w:rPr>
                <w:color w:val="C00000"/>
              </w:rPr>
            </w:pPr>
          </w:p>
        </w:tc>
      </w:tr>
      <w:tr w:rsidR="00F347EA" w:rsidRPr="00E31AF8" w:rsidTr="00253129">
        <w:trPr>
          <w:trHeight w:val="235"/>
        </w:trPr>
        <w:tc>
          <w:tcPr>
            <w:tcW w:w="2700" w:type="dxa"/>
          </w:tcPr>
          <w:p w:rsidR="00F347EA" w:rsidRPr="00E31AF8" w:rsidRDefault="00F347EA" w:rsidP="00253129">
            <w:pPr>
              <w:pStyle w:val="aa"/>
              <w:rPr>
                <w:rFonts w:ascii="Times New Roman" w:hAnsi="Times New Roman"/>
              </w:rPr>
            </w:pPr>
            <w:r w:rsidRPr="00E31AF8">
              <w:rPr>
                <w:rFonts w:ascii="Times New Roman" w:hAnsi="Times New Roman"/>
              </w:rPr>
              <w:t xml:space="preserve">Целевые индикаторы и показатели </w:t>
            </w:r>
            <w:r w:rsidRPr="00E31AF8">
              <w:rPr>
                <w:rFonts w:ascii="Times New Roman" w:hAnsi="Times New Roman"/>
              </w:rPr>
              <w:lastRenderedPageBreak/>
              <w:t>подпрограммы</w:t>
            </w:r>
          </w:p>
          <w:p w:rsidR="00F347EA" w:rsidRPr="00E31AF8" w:rsidRDefault="00F347EA" w:rsidP="00253129">
            <w:pPr>
              <w:pStyle w:val="aa"/>
              <w:rPr>
                <w:rFonts w:ascii="Times New Roman" w:hAnsi="Times New Roman"/>
              </w:rPr>
            </w:pPr>
          </w:p>
          <w:p w:rsidR="00F347EA" w:rsidRPr="00E31AF8" w:rsidRDefault="00F347EA" w:rsidP="00253129">
            <w:pPr>
              <w:ind w:firstLine="720"/>
            </w:pPr>
          </w:p>
        </w:tc>
        <w:tc>
          <w:tcPr>
            <w:tcW w:w="351" w:type="dxa"/>
          </w:tcPr>
          <w:p w:rsidR="00F347EA" w:rsidRPr="00E31AF8" w:rsidRDefault="00F347EA" w:rsidP="00253129">
            <w:pPr>
              <w:pStyle w:val="a9"/>
              <w:rPr>
                <w:rFonts w:ascii="Times New Roman" w:hAnsi="Times New Roman"/>
              </w:rPr>
            </w:pPr>
            <w:r w:rsidRPr="00E31AF8">
              <w:rPr>
                <w:rFonts w:ascii="Times New Roman" w:hAnsi="Times New Roman"/>
              </w:rPr>
              <w:lastRenderedPageBreak/>
              <w:t>-</w:t>
            </w:r>
          </w:p>
          <w:p w:rsidR="00F347EA" w:rsidRPr="00E31AF8" w:rsidRDefault="00F347EA" w:rsidP="00253129"/>
          <w:p w:rsidR="00F347EA" w:rsidRPr="00E31AF8" w:rsidRDefault="00F347EA" w:rsidP="00253129"/>
          <w:p w:rsidR="00F347EA" w:rsidRPr="00E31AF8" w:rsidRDefault="00F347EA" w:rsidP="00253129"/>
          <w:p w:rsidR="00F347EA" w:rsidRPr="00E31AF8" w:rsidRDefault="00F347EA" w:rsidP="00253129"/>
          <w:p w:rsidR="00F347EA" w:rsidRPr="00E31AF8" w:rsidRDefault="00F347EA" w:rsidP="00253129">
            <w:r w:rsidRPr="00E31AF8">
              <w:t>-</w:t>
            </w:r>
          </w:p>
        </w:tc>
        <w:tc>
          <w:tcPr>
            <w:tcW w:w="5596" w:type="dxa"/>
          </w:tcPr>
          <w:p w:rsidR="00F347EA" w:rsidRPr="00E31AF8" w:rsidRDefault="00F347EA" w:rsidP="00253129">
            <w:pPr>
              <w:jc w:val="both"/>
            </w:pPr>
            <w:r w:rsidRPr="00E31AF8">
              <w:lastRenderedPageBreak/>
              <w:t xml:space="preserve"> Доля детей в возрасте 5-18 лет, охваченных программами дополнительного образования, от общего количества детей в </w:t>
            </w:r>
            <w:r w:rsidRPr="00E31AF8">
              <w:lastRenderedPageBreak/>
              <w:t>возрасте 5 – 18 лет, проживающих на территории Мари-Турекск</w:t>
            </w:r>
            <w:r>
              <w:t>ого</w:t>
            </w:r>
            <w:r w:rsidRPr="00E31AF8">
              <w:t xml:space="preserve"> муниципальн</w:t>
            </w:r>
            <w:r>
              <w:t>ого</w:t>
            </w:r>
            <w:r w:rsidRPr="00E31AF8">
              <w:t xml:space="preserve"> район</w:t>
            </w:r>
            <w:r>
              <w:t>а</w:t>
            </w:r>
            <w:r w:rsidRPr="00E31AF8">
              <w:t>;</w:t>
            </w:r>
          </w:p>
          <w:p w:rsidR="00F347EA" w:rsidRPr="00E31AF8" w:rsidRDefault="00F347EA" w:rsidP="00253129">
            <w:pPr>
              <w:jc w:val="both"/>
            </w:pPr>
            <w:r w:rsidRPr="00E31AF8">
              <w:t>Доля детей и подростков в возрасте 7-15 лет, охваченных формами отдыха и оздоровления от общего количества детей и подростков в возрасте 7-15 лет, проживающих на территории Мари-Турекск</w:t>
            </w:r>
            <w:r>
              <w:t>ого</w:t>
            </w:r>
            <w:r w:rsidRPr="00E31AF8">
              <w:t xml:space="preserve"> муниципальн</w:t>
            </w:r>
            <w:r>
              <w:t>ого</w:t>
            </w:r>
            <w:r w:rsidRPr="00E31AF8">
              <w:t xml:space="preserve"> район</w:t>
            </w:r>
            <w:r>
              <w:t>а</w:t>
            </w:r>
            <w:r w:rsidRPr="00E31AF8">
              <w:t>.</w:t>
            </w:r>
          </w:p>
          <w:p w:rsidR="00F347EA" w:rsidRPr="00E31AF8" w:rsidRDefault="00F347EA" w:rsidP="00253129">
            <w:pPr>
              <w:jc w:val="both"/>
            </w:pPr>
          </w:p>
        </w:tc>
      </w:tr>
      <w:tr w:rsidR="00F347EA" w:rsidRPr="00E31AF8" w:rsidTr="00253129">
        <w:trPr>
          <w:trHeight w:val="235"/>
        </w:trPr>
        <w:tc>
          <w:tcPr>
            <w:tcW w:w="2700" w:type="dxa"/>
            <w:hideMark/>
          </w:tcPr>
          <w:p w:rsidR="00F347EA" w:rsidRPr="00E31AF8" w:rsidRDefault="00F347EA" w:rsidP="00253129">
            <w:pPr>
              <w:pStyle w:val="aa"/>
              <w:rPr>
                <w:rFonts w:ascii="Times New Roman" w:hAnsi="Times New Roman"/>
              </w:rPr>
            </w:pPr>
            <w:r>
              <w:rPr>
                <w:rFonts w:ascii="Times New Roman" w:hAnsi="Times New Roman"/>
              </w:rPr>
              <w:lastRenderedPageBreak/>
              <w:t>Этапы и с</w:t>
            </w:r>
            <w:r w:rsidRPr="00E31AF8">
              <w:rPr>
                <w:rFonts w:ascii="Times New Roman" w:hAnsi="Times New Roman"/>
              </w:rPr>
              <w:t>роки реализации подпрограммы</w:t>
            </w:r>
          </w:p>
        </w:tc>
        <w:tc>
          <w:tcPr>
            <w:tcW w:w="351" w:type="dxa"/>
            <w:hideMark/>
          </w:tcPr>
          <w:p w:rsidR="00F347EA" w:rsidRPr="00E31AF8" w:rsidRDefault="00F347EA" w:rsidP="00253129">
            <w:pPr>
              <w:pStyle w:val="a9"/>
              <w:rPr>
                <w:rFonts w:ascii="Times New Roman" w:hAnsi="Times New Roman"/>
              </w:rPr>
            </w:pPr>
            <w:r w:rsidRPr="00E31AF8">
              <w:rPr>
                <w:rFonts w:ascii="Times New Roman" w:hAnsi="Times New Roman"/>
              </w:rPr>
              <w:t>-</w:t>
            </w:r>
          </w:p>
        </w:tc>
        <w:tc>
          <w:tcPr>
            <w:tcW w:w="5596" w:type="dxa"/>
            <w:hideMark/>
          </w:tcPr>
          <w:p w:rsidR="00F347EA" w:rsidRPr="00E31AF8" w:rsidRDefault="00F347EA" w:rsidP="00253129">
            <w:pPr>
              <w:jc w:val="both"/>
            </w:pPr>
            <w:r w:rsidRPr="00E31AF8">
              <w:t>Сроки реализации - 201</w:t>
            </w:r>
            <w:r>
              <w:t>7</w:t>
            </w:r>
            <w:r w:rsidRPr="00E31AF8">
              <w:t xml:space="preserve"> - 202</w:t>
            </w:r>
            <w:r>
              <w:t>5</w:t>
            </w:r>
            <w:r w:rsidRPr="00E31AF8">
              <w:t xml:space="preserve"> годы:</w:t>
            </w:r>
          </w:p>
          <w:p w:rsidR="00F347EA" w:rsidRPr="00E31AF8" w:rsidRDefault="00F347EA" w:rsidP="00253129">
            <w:pPr>
              <w:jc w:val="both"/>
            </w:pPr>
          </w:p>
        </w:tc>
      </w:tr>
      <w:tr w:rsidR="00F347EA" w:rsidRPr="003403E1" w:rsidTr="00253129">
        <w:trPr>
          <w:trHeight w:val="1729"/>
        </w:trPr>
        <w:tc>
          <w:tcPr>
            <w:tcW w:w="2700" w:type="dxa"/>
          </w:tcPr>
          <w:p w:rsidR="00F347EA" w:rsidRPr="00E31AF8" w:rsidRDefault="00F347EA" w:rsidP="00253129">
            <w:pPr>
              <w:pStyle w:val="aa"/>
              <w:rPr>
                <w:rFonts w:ascii="Times New Roman" w:hAnsi="Times New Roman"/>
              </w:rPr>
            </w:pPr>
            <w:r w:rsidRPr="00E31AF8">
              <w:rPr>
                <w:rFonts w:ascii="Times New Roman" w:hAnsi="Times New Roman"/>
              </w:rPr>
              <w:t xml:space="preserve">Объемы </w:t>
            </w:r>
            <w:r>
              <w:rPr>
                <w:rFonts w:ascii="Times New Roman" w:hAnsi="Times New Roman"/>
              </w:rPr>
              <w:t xml:space="preserve">финансирования </w:t>
            </w:r>
            <w:r w:rsidRPr="00E31AF8">
              <w:rPr>
                <w:rFonts w:ascii="Times New Roman" w:hAnsi="Times New Roman"/>
              </w:rPr>
              <w:t>подпрограммы</w:t>
            </w:r>
          </w:p>
        </w:tc>
        <w:tc>
          <w:tcPr>
            <w:tcW w:w="351" w:type="dxa"/>
            <w:hideMark/>
          </w:tcPr>
          <w:p w:rsidR="00F347EA" w:rsidRDefault="00F347EA" w:rsidP="00253129">
            <w:pPr>
              <w:pStyle w:val="a9"/>
              <w:rPr>
                <w:rFonts w:ascii="Times New Roman" w:hAnsi="Times New Roman"/>
              </w:rPr>
            </w:pPr>
          </w:p>
          <w:p w:rsidR="00F347EA" w:rsidRPr="00E31AF8" w:rsidRDefault="00F347EA" w:rsidP="00253129">
            <w:pPr>
              <w:pStyle w:val="a9"/>
              <w:rPr>
                <w:rFonts w:ascii="Times New Roman" w:hAnsi="Times New Roman"/>
              </w:rPr>
            </w:pPr>
            <w:r w:rsidRPr="00E31AF8">
              <w:rPr>
                <w:rFonts w:ascii="Times New Roman" w:hAnsi="Times New Roman"/>
              </w:rPr>
              <w:t>-</w:t>
            </w:r>
          </w:p>
        </w:tc>
        <w:tc>
          <w:tcPr>
            <w:tcW w:w="5596" w:type="dxa"/>
          </w:tcPr>
          <w:p w:rsidR="00F347EA" w:rsidRPr="006666B8" w:rsidRDefault="00F347EA" w:rsidP="00253129">
            <w:pPr>
              <w:jc w:val="both"/>
            </w:pPr>
            <w:r w:rsidRPr="006666B8">
              <w:t>Объём финансирования из бюджета Мари-Турекск</w:t>
            </w:r>
            <w:r>
              <w:t>ого</w:t>
            </w:r>
            <w:r w:rsidRPr="006666B8">
              <w:t xml:space="preserve"> муниципальн</w:t>
            </w:r>
            <w:r>
              <w:t>ого</w:t>
            </w:r>
            <w:r w:rsidRPr="006666B8">
              <w:t xml:space="preserve"> район</w:t>
            </w:r>
            <w:r>
              <w:t>а</w:t>
            </w:r>
            <w:r w:rsidRPr="006666B8">
              <w:t xml:space="preserve"> составит </w:t>
            </w:r>
            <w:r w:rsidRPr="00610513">
              <w:t>70142,9</w:t>
            </w:r>
            <w:r>
              <w:rPr>
                <w:color w:val="FF0000"/>
              </w:rPr>
              <w:t xml:space="preserve">  </w:t>
            </w:r>
            <w:r>
              <w:t xml:space="preserve"> </w:t>
            </w:r>
            <w:r w:rsidRPr="006666B8">
              <w:t>тыс. рублей;</w:t>
            </w:r>
          </w:p>
          <w:p w:rsidR="00F347EA" w:rsidRPr="00753A4C" w:rsidRDefault="00F347EA" w:rsidP="00253129">
            <w:pPr>
              <w:pStyle w:val="ConsPlusCell"/>
              <w:spacing w:line="276" w:lineRule="auto"/>
              <w:jc w:val="both"/>
            </w:pPr>
            <w:r w:rsidRPr="00753A4C">
              <w:t>2017 год –8064,4 тыс. рублей</w:t>
            </w:r>
          </w:p>
          <w:p w:rsidR="00F347EA" w:rsidRPr="00753A4C" w:rsidRDefault="00F347EA" w:rsidP="00253129">
            <w:pPr>
              <w:pStyle w:val="ConsPlusCell"/>
              <w:spacing w:line="276" w:lineRule="auto"/>
              <w:jc w:val="both"/>
            </w:pPr>
            <w:r w:rsidRPr="00753A4C">
              <w:t>2018 год – 8999,7 тыс. рублей</w:t>
            </w:r>
          </w:p>
          <w:p w:rsidR="00F347EA" w:rsidRPr="00753A4C" w:rsidRDefault="00F347EA" w:rsidP="00253129">
            <w:pPr>
              <w:pStyle w:val="ConsPlusCell"/>
              <w:spacing w:line="276" w:lineRule="auto"/>
              <w:jc w:val="both"/>
            </w:pPr>
            <w:r w:rsidRPr="00753A4C">
              <w:t>2019 год – 10315,2 тыс. рублей</w:t>
            </w:r>
          </w:p>
          <w:p w:rsidR="00F347EA" w:rsidRPr="00753A4C" w:rsidRDefault="00F347EA" w:rsidP="00253129">
            <w:pPr>
              <w:pStyle w:val="ConsPlusCell"/>
              <w:spacing w:line="276" w:lineRule="auto"/>
              <w:jc w:val="both"/>
            </w:pPr>
            <w:r w:rsidRPr="00753A4C">
              <w:t xml:space="preserve">2020 год – </w:t>
            </w:r>
            <w:r>
              <w:t>10638,8</w:t>
            </w:r>
            <w:r w:rsidRPr="00753A4C">
              <w:t xml:space="preserve"> тыс. рублей</w:t>
            </w:r>
          </w:p>
          <w:p w:rsidR="00F347EA" w:rsidRPr="00753A4C" w:rsidRDefault="00F347EA" w:rsidP="00253129">
            <w:pPr>
              <w:pStyle w:val="ConsPlusCell"/>
              <w:spacing w:line="276" w:lineRule="auto"/>
              <w:jc w:val="both"/>
            </w:pPr>
            <w:r w:rsidRPr="00753A4C">
              <w:t xml:space="preserve">2021 год – </w:t>
            </w:r>
            <w:r>
              <w:t>11285,7</w:t>
            </w:r>
            <w:r w:rsidRPr="00753A4C">
              <w:t xml:space="preserve"> тыс. рублей</w:t>
            </w:r>
          </w:p>
          <w:p w:rsidR="00F347EA" w:rsidRPr="00753A4C" w:rsidRDefault="00F347EA" w:rsidP="00253129">
            <w:pPr>
              <w:pStyle w:val="ConsPlusCell"/>
              <w:spacing w:line="276" w:lineRule="auto"/>
              <w:jc w:val="both"/>
            </w:pPr>
            <w:r w:rsidRPr="00753A4C">
              <w:t xml:space="preserve">2022 год – </w:t>
            </w:r>
            <w:r>
              <w:t>9551,7</w:t>
            </w:r>
            <w:r w:rsidRPr="00753A4C">
              <w:t xml:space="preserve"> тыс. рублей</w:t>
            </w:r>
          </w:p>
          <w:p w:rsidR="00F347EA" w:rsidRPr="00753A4C" w:rsidRDefault="00F347EA" w:rsidP="00253129">
            <w:pPr>
              <w:pStyle w:val="ConsPlusCell"/>
              <w:spacing w:line="276" w:lineRule="auto"/>
              <w:jc w:val="both"/>
            </w:pPr>
            <w:r w:rsidRPr="00753A4C">
              <w:t xml:space="preserve">2023 год – </w:t>
            </w:r>
            <w:r>
              <w:t>9450,5</w:t>
            </w:r>
            <w:r w:rsidRPr="00753A4C">
              <w:t xml:space="preserve"> тыс. рублей</w:t>
            </w:r>
          </w:p>
          <w:p w:rsidR="00F347EA" w:rsidRPr="00753A4C" w:rsidRDefault="00F347EA" w:rsidP="00253129">
            <w:pPr>
              <w:pStyle w:val="ConsPlusCell"/>
              <w:spacing w:line="276" w:lineRule="auto"/>
              <w:jc w:val="both"/>
            </w:pPr>
            <w:r w:rsidRPr="00753A4C">
              <w:t xml:space="preserve">2024 год </w:t>
            </w:r>
            <w:r>
              <w:t xml:space="preserve"> - 9450,5</w:t>
            </w:r>
            <w:r w:rsidRPr="00753A4C">
              <w:t xml:space="preserve"> тыс. рублей</w:t>
            </w:r>
          </w:p>
          <w:p w:rsidR="00F347EA" w:rsidRPr="00636760" w:rsidRDefault="00F347EA" w:rsidP="00253129">
            <w:pPr>
              <w:pStyle w:val="af0"/>
              <w:rPr>
                <w:rFonts w:ascii="Times New Roman" w:eastAsia="Times New Roman" w:hAnsi="Times New Roman"/>
                <w:sz w:val="24"/>
                <w:szCs w:val="24"/>
                <w:lang w:eastAsia="ru-RU"/>
              </w:rPr>
            </w:pPr>
            <w:r w:rsidRPr="00636760">
              <w:rPr>
                <w:rFonts w:ascii="Times New Roman" w:hAnsi="Times New Roman"/>
                <w:sz w:val="24"/>
                <w:szCs w:val="24"/>
              </w:rPr>
              <w:t xml:space="preserve">2025 год – </w:t>
            </w:r>
            <w:r>
              <w:t>9450,5</w:t>
            </w:r>
            <w:r w:rsidRPr="00753A4C">
              <w:t xml:space="preserve"> </w:t>
            </w:r>
            <w:r w:rsidRPr="00636760">
              <w:rPr>
                <w:rFonts w:ascii="Times New Roman" w:hAnsi="Times New Roman"/>
                <w:sz w:val="24"/>
                <w:szCs w:val="24"/>
              </w:rPr>
              <w:t>тыс. рублей</w:t>
            </w:r>
          </w:p>
          <w:p w:rsidR="00F347EA" w:rsidRPr="00753A4C" w:rsidRDefault="00F347EA" w:rsidP="00253129">
            <w:pPr>
              <w:jc w:val="both"/>
            </w:pPr>
            <w:r w:rsidRPr="006666B8">
              <w:t>Объемы бюджетных ассигнований уточняются ежегодно при формировании бюджета Мари-Турекск</w:t>
            </w:r>
            <w:r>
              <w:t>ого</w:t>
            </w:r>
            <w:r w:rsidRPr="006666B8">
              <w:t xml:space="preserve"> муниципальн</w:t>
            </w:r>
            <w:r>
              <w:t>ого</w:t>
            </w:r>
            <w:r w:rsidRPr="006666B8">
              <w:t xml:space="preserve"> район</w:t>
            </w:r>
            <w:r>
              <w:t>а</w:t>
            </w:r>
            <w:r w:rsidRPr="006666B8">
              <w:t xml:space="preserve"> на очередной фи</w:t>
            </w:r>
            <w:r>
              <w:t>нансовый год и плановый период.</w:t>
            </w:r>
          </w:p>
        </w:tc>
      </w:tr>
      <w:tr w:rsidR="00F347EA" w:rsidRPr="00E31AF8" w:rsidTr="00253129">
        <w:trPr>
          <w:trHeight w:val="235"/>
        </w:trPr>
        <w:tc>
          <w:tcPr>
            <w:tcW w:w="2700" w:type="dxa"/>
            <w:hideMark/>
          </w:tcPr>
          <w:p w:rsidR="00F347EA" w:rsidRPr="00E31AF8" w:rsidRDefault="00F347EA" w:rsidP="00253129">
            <w:pPr>
              <w:pStyle w:val="aa"/>
              <w:rPr>
                <w:rFonts w:ascii="Times New Roman" w:hAnsi="Times New Roman"/>
              </w:rPr>
            </w:pPr>
            <w:r w:rsidRPr="00E31AF8">
              <w:rPr>
                <w:rFonts w:ascii="Times New Roman" w:hAnsi="Times New Roman"/>
              </w:rPr>
              <w:t>Ожидаемые результаты реализации подпрограммы</w:t>
            </w:r>
          </w:p>
        </w:tc>
        <w:tc>
          <w:tcPr>
            <w:tcW w:w="351" w:type="dxa"/>
          </w:tcPr>
          <w:p w:rsidR="00F347EA" w:rsidRPr="00E31AF8" w:rsidRDefault="00F347EA" w:rsidP="00253129">
            <w:pPr>
              <w:pStyle w:val="a9"/>
              <w:rPr>
                <w:rFonts w:ascii="Times New Roman" w:hAnsi="Times New Roman"/>
              </w:rPr>
            </w:pPr>
            <w:r w:rsidRPr="00E31AF8">
              <w:rPr>
                <w:rFonts w:ascii="Times New Roman" w:hAnsi="Times New Roman"/>
              </w:rPr>
              <w:t>-</w:t>
            </w:r>
          </w:p>
          <w:p w:rsidR="00F347EA" w:rsidRPr="00E31AF8" w:rsidRDefault="00F347EA" w:rsidP="00253129">
            <w:pPr>
              <w:pStyle w:val="a9"/>
              <w:rPr>
                <w:rFonts w:ascii="Times New Roman" w:hAnsi="Times New Roman"/>
              </w:rPr>
            </w:pPr>
          </w:p>
          <w:p w:rsidR="00F347EA" w:rsidRPr="00E31AF8" w:rsidRDefault="00F347EA" w:rsidP="00253129">
            <w:pPr>
              <w:pStyle w:val="a9"/>
              <w:rPr>
                <w:rFonts w:ascii="Times New Roman" w:hAnsi="Times New Roman"/>
              </w:rPr>
            </w:pPr>
          </w:p>
          <w:p w:rsidR="00F347EA" w:rsidRPr="00E31AF8" w:rsidRDefault="00F347EA" w:rsidP="00253129">
            <w:pPr>
              <w:pStyle w:val="a9"/>
              <w:rPr>
                <w:rFonts w:ascii="Times New Roman" w:hAnsi="Times New Roman"/>
              </w:rPr>
            </w:pPr>
            <w:r w:rsidRPr="00E31AF8">
              <w:rPr>
                <w:rFonts w:ascii="Times New Roman" w:hAnsi="Times New Roman"/>
              </w:rPr>
              <w:t>-</w:t>
            </w:r>
          </w:p>
          <w:p w:rsidR="00F347EA" w:rsidRPr="00E31AF8" w:rsidRDefault="00F347EA" w:rsidP="00253129"/>
          <w:p w:rsidR="00F347EA" w:rsidRPr="00E31AF8" w:rsidRDefault="00F347EA" w:rsidP="00253129"/>
          <w:p w:rsidR="00F347EA" w:rsidRPr="00E31AF8" w:rsidRDefault="00F347EA" w:rsidP="00253129">
            <w:pPr>
              <w:pStyle w:val="a9"/>
              <w:rPr>
                <w:rFonts w:ascii="Times New Roman" w:hAnsi="Times New Roman"/>
              </w:rPr>
            </w:pPr>
            <w:r w:rsidRPr="00E31AF8">
              <w:rPr>
                <w:rFonts w:ascii="Times New Roman" w:hAnsi="Times New Roman"/>
              </w:rPr>
              <w:t>-</w:t>
            </w:r>
          </w:p>
        </w:tc>
        <w:tc>
          <w:tcPr>
            <w:tcW w:w="5596" w:type="dxa"/>
          </w:tcPr>
          <w:p w:rsidR="00F347EA" w:rsidRPr="00E31AF8" w:rsidRDefault="00F347EA" w:rsidP="00253129">
            <w:pPr>
              <w:jc w:val="both"/>
            </w:pPr>
            <w:r w:rsidRPr="00E31AF8">
              <w:t xml:space="preserve"> развитие инфраструктуры </w:t>
            </w:r>
            <w:r>
              <w:t xml:space="preserve">организаций </w:t>
            </w:r>
            <w:r w:rsidRPr="00E31AF8">
              <w:t xml:space="preserve">дополнительного образования детей и сферы молодежной политики; </w:t>
            </w:r>
          </w:p>
          <w:p w:rsidR="00F347EA" w:rsidRPr="00E31AF8" w:rsidRDefault="00F347EA" w:rsidP="00253129">
            <w:pPr>
              <w:jc w:val="both"/>
            </w:pPr>
            <w:r w:rsidRPr="00E31AF8">
              <w:t>расширение спектра направленностей дополнительного образования с учетом социального запроса;</w:t>
            </w:r>
          </w:p>
          <w:p w:rsidR="00F347EA" w:rsidRPr="00E31AF8" w:rsidRDefault="00F347EA" w:rsidP="00253129">
            <w:pPr>
              <w:jc w:val="both"/>
            </w:pPr>
            <w:r w:rsidRPr="00E31AF8">
              <w:t>расширение сети и современных форм и моделей организации летнего отдыха, оздоровления и занятости детей, подростков и учащейся молодежи;</w:t>
            </w:r>
          </w:p>
        </w:tc>
      </w:tr>
    </w:tbl>
    <w:p w:rsidR="00F347EA" w:rsidRPr="00F347EA" w:rsidRDefault="00F347EA" w:rsidP="00F347EA">
      <w:pPr>
        <w:ind w:right="77"/>
        <w:jc w:val="center"/>
        <w:rPr>
          <w:b/>
        </w:rPr>
      </w:pPr>
    </w:p>
    <w:p w:rsidR="00F347EA" w:rsidRPr="00F347EA" w:rsidRDefault="00F347EA" w:rsidP="00F347EA">
      <w:pPr>
        <w:ind w:right="77"/>
        <w:jc w:val="center"/>
        <w:rPr>
          <w:b/>
        </w:rPr>
      </w:pPr>
    </w:p>
    <w:p w:rsidR="00F347EA" w:rsidRPr="00F347EA" w:rsidRDefault="00F347EA" w:rsidP="00F347EA">
      <w:pPr>
        <w:ind w:right="77"/>
        <w:jc w:val="center"/>
        <w:rPr>
          <w:b/>
        </w:rPr>
      </w:pPr>
    </w:p>
    <w:p w:rsidR="00F347EA" w:rsidRPr="00F347EA" w:rsidRDefault="00F347EA" w:rsidP="00F347EA">
      <w:pPr>
        <w:ind w:right="77"/>
        <w:jc w:val="center"/>
        <w:rPr>
          <w:b/>
        </w:rPr>
      </w:pPr>
    </w:p>
    <w:p w:rsidR="00F347EA" w:rsidRPr="00F347EA" w:rsidRDefault="00F347EA" w:rsidP="00F347EA">
      <w:pPr>
        <w:ind w:right="77"/>
        <w:jc w:val="center"/>
        <w:rPr>
          <w:b/>
        </w:rPr>
      </w:pPr>
    </w:p>
    <w:p w:rsidR="00F347EA" w:rsidRPr="00F347EA" w:rsidRDefault="00F347EA" w:rsidP="00F347EA">
      <w:pPr>
        <w:ind w:right="77"/>
        <w:jc w:val="center"/>
        <w:rPr>
          <w:b/>
        </w:rPr>
      </w:pPr>
    </w:p>
    <w:p w:rsidR="00F347EA" w:rsidRPr="00F347EA" w:rsidRDefault="00F347EA" w:rsidP="00F347EA">
      <w:pPr>
        <w:ind w:right="77"/>
        <w:jc w:val="center"/>
        <w:rPr>
          <w:b/>
        </w:rPr>
      </w:pPr>
    </w:p>
    <w:p w:rsidR="00F347EA" w:rsidRPr="00815E7D" w:rsidRDefault="00F347EA" w:rsidP="00F347EA">
      <w:pPr>
        <w:ind w:right="77" w:firstLine="709"/>
        <w:jc w:val="center"/>
        <w:rPr>
          <w:b/>
        </w:rPr>
      </w:pPr>
      <w:r w:rsidRPr="00815E7D">
        <w:rPr>
          <w:b/>
          <w:lang w:val="en-US"/>
        </w:rPr>
        <w:t>I</w:t>
      </w:r>
      <w:r w:rsidRPr="00815E7D">
        <w:rPr>
          <w:b/>
        </w:rPr>
        <w:t>. Общая характеристика сферы реализации подпрограммы</w:t>
      </w:r>
    </w:p>
    <w:p w:rsidR="00F347EA" w:rsidRPr="00815E7D" w:rsidRDefault="00F347EA" w:rsidP="00F347EA">
      <w:pPr>
        <w:pStyle w:val="af0"/>
        <w:ind w:firstLine="709"/>
        <w:jc w:val="both"/>
        <w:rPr>
          <w:rFonts w:ascii="Times New Roman" w:hAnsi="Times New Roman"/>
          <w:sz w:val="24"/>
          <w:szCs w:val="24"/>
        </w:rPr>
      </w:pPr>
    </w:p>
    <w:p w:rsidR="00F347EA" w:rsidRPr="00815E7D" w:rsidRDefault="00F347EA" w:rsidP="00F347EA">
      <w:pPr>
        <w:pStyle w:val="af0"/>
        <w:ind w:firstLine="709"/>
        <w:jc w:val="both"/>
        <w:rPr>
          <w:rFonts w:ascii="Times New Roman" w:hAnsi="Times New Roman"/>
          <w:sz w:val="24"/>
          <w:szCs w:val="24"/>
        </w:rPr>
      </w:pPr>
      <w:r w:rsidRPr="00815E7D">
        <w:rPr>
          <w:rStyle w:val="affff7"/>
          <w:rFonts w:ascii="Times New Roman" w:hAnsi="Times New Roman"/>
          <w:b w:val="0"/>
          <w:sz w:val="24"/>
          <w:szCs w:val="24"/>
        </w:rPr>
        <w:t>В связи с меняющимися ориентирами образования возникает необходимость изменения и системы дополнительного образования детей, которая не только располагает возможностями по развитию интересов, склонностей, способностей обучающихся, но и стремится к их полноценной реализации. Сегодня в Мари-Турекском муниципальном районе</w:t>
      </w:r>
      <w:r>
        <w:rPr>
          <w:rStyle w:val="affff7"/>
          <w:rFonts w:ascii="Times New Roman" w:hAnsi="Times New Roman"/>
          <w:b w:val="0"/>
          <w:sz w:val="24"/>
          <w:szCs w:val="24"/>
        </w:rPr>
        <w:t xml:space="preserve"> (далее – муниципальный район)</w:t>
      </w:r>
      <w:r w:rsidRPr="00815E7D">
        <w:rPr>
          <w:rStyle w:val="affff7"/>
          <w:rFonts w:ascii="Times New Roman" w:hAnsi="Times New Roman"/>
          <w:b w:val="0"/>
          <w:sz w:val="24"/>
          <w:szCs w:val="24"/>
        </w:rPr>
        <w:t xml:space="preserve"> наибольшее количество детей охвачено программами физкультурно-спортивной и художественно-эстетической направленностей. Несомненно, имеется потенциал и ресурсы для расширения перечня направленностей дополнительного образования.  </w:t>
      </w:r>
    </w:p>
    <w:p w:rsidR="00F347EA" w:rsidRPr="00E358F0" w:rsidRDefault="00F347EA" w:rsidP="00F347EA">
      <w:pPr>
        <w:pStyle w:val="af0"/>
        <w:ind w:firstLine="709"/>
        <w:jc w:val="both"/>
        <w:rPr>
          <w:rFonts w:ascii="Times New Roman" w:hAnsi="Times New Roman"/>
          <w:sz w:val="24"/>
          <w:szCs w:val="24"/>
        </w:rPr>
      </w:pPr>
      <w:r w:rsidRPr="00815E7D">
        <w:rPr>
          <w:rFonts w:ascii="Times New Roman" w:hAnsi="Times New Roman"/>
          <w:sz w:val="24"/>
          <w:szCs w:val="24"/>
        </w:rPr>
        <w:t xml:space="preserve">В </w:t>
      </w:r>
      <w:r w:rsidRPr="00815E7D">
        <w:rPr>
          <w:rStyle w:val="affff7"/>
          <w:rFonts w:ascii="Times New Roman" w:hAnsi="Times New Roman"/>
          <w:b w:val="0"/>
          <w:sz w:val="24"/>
          <w:szCs w:val="24"/>
        </w:rPr>
        <w:t>муниципальном</w:t>
      </w:r>
      <w:r w:rsidRPr="00815E7D">
        <w:rPr>
          <w:rFonts w:ascii="Times New Roman" w:hAnsi="Times New Roman"/>
          <w:sz w:val="24"/>
          <w:szCs w:val="24"/>
        </w:rPr>
        <w:t xml:space="preserve"> районе образовательные услуги, оказываемые </w:t>
      </w:r>
      <w:r>
        <w:rPr>
          <w:rFonts w:ascii="Times New Roman" w:hAnsi="Times New Roman"/>
          <w:sz w:val="24"/>
          <w:szCs w:val="24"/>
        </w:rPr>
        <w:t xml:space="preserve">организацией </w:t>
      </w:r>
      <w:r w:rsidRPr="00815E7D">
        <w:rPr>
          <w:rFonts w:ascii="Times New Roman" w:hAnsi="Times New Roman"/>
          <w:sz w:val="24"/>
          <w:szCs w:val="24"/>
        </w:rPr>
        <w:t>д</w:t>
      </w:r>
      <w:r>
        <w:rPr>
          <w:rFonts w:ascii="Times New Roman" w:hAnsi="Times New Roman"/>
          <w:sz w:val="24"/>
          <w:szCs w:val="24"/>
        </w:rPr>
        <w:t xml:space="preserve">ополнительного образования, осуществляются на базе Муниципального учреждения дополнительного образования </w:t>
      </w:r>
      <w:r w:rsidRPr="00815E7D">
        <w:rPr>
          <w:rFonts w:ascii="Times New Roman" w:hAnsi="Times New Roman"/>
          <w:sz w:val="24"/>
          <w:szCs w:val="24"/>
        </w:rPr>
        <w:t>«</w:t>
      </w:r>
      <w:r w:rsidRPr="00A023D6">
        <w:rPr>
          <w:rFonts w:ascii="Times New Roman" w:hAnsi="Times New Roman"/>
          <w:sz w:val="24"/>
          <w:szCs w:val="24"/>
        </w:rPr>
        <w:t>Мари-Турекский центр дополнительного образования»</w:t>
      </w:r>
      <w:r>
        <w:rPr>
          <w:rFonts w:ascii="Times New Roman" w:hAnsi="Times New Roman"/>
          <w:sz w:val="24"/>
          <w:szCs w:val="24"/>
        </w:rPr>
        <w:t xml:space="preserve">. </w:t>
      </w:r>
      <w:r w:rsidRPr="00E358F0">
        <w:rPr>
          <w:rFonts w:ascii="Times New Roman" w:hAnsi="Times New Roman"/>
          <w:sz w:val="24"/>
          <w:szCs w:val="24"/>
        </w:rPr>
        <w:t>В 201</w:t>
      </w:r>
      <w:r>
        <w:rPr>
          <w:rFonts w:ascii="Times New Roman" w:hAnsi="Times New Roman"/>
          <w:sz w:val="24"/>
          <w:szCs w:val="24"/>
        </w:rPr>
        <w:t>7</w:t>
      </w:r>
      <w:r w:rsidRPr="00E358F0">
        <w:rPr>
          <w:rFonts w:ascii="Times New Roman" w:hAnsi="Times New Roman"/>
          <w:sz w:val="24"/>
          <w:szCs w:val="24"/>
        </w:rPr>
        <w:t xml:space="preserve"> году осуществляет свою деятельность по 6 направлениям: научно-техническое (51 уч-ся); социально-педагогическое (245 </w:t>
      </w:r>
      <w:r>
        <w:rPr>
          <w:rFonts w:ascii="Times New Roman" w:hAnsi="Times New Roman"/>
          <w:sz w:val="24"/>
          <w:szCs w:val="24"/>
        </w:rPr>
        <w:t>об</w:t>
      </w:r>
      <w:r w:rsidRPr="00E358F0">
        <w:rPr>
          <w:rFonts w:ascii="Times New Roman" w:hAnsi="Times New Roman"/>
          <w:sz w:val="24"/>
          <w:szCs w:val="24"/>
        </w:rPr>
        <w:t xml:space="preserve">уч-ся); художественное (292 </w:t>
      </w:r>
      <w:r>
        <w:rPr>
          <w:rFonts w:ascii="Times New Roman" w:hAnsi="Times New Roman"/>
          <w:sz w:val="24"/>
          <w:szCs w:val="24"/>
        </w:rPr>
        <w:t>об</w:t>
      </w:r>
      <w:r w:rsidRPr="00E358F0">
        <w:rPr>
          <w:rFonts w:ascii="Times New Roman" w:hAnsi="Times New Roman"/>
          <w:sz w:val="24"/>
          <w:szCs w:val="24"/>
        </w:rPr>
        <w:t xml:space="preserve">уч-ся); естественнонаучное (30 </w:t>
      </w:r>
      <w:r>
        <w:rPr>
          <w:rFonts w:ascii="Times New Roman" w:hAnsi="Times New Roman"/>
          <w:sz w:val="24"/>
          <w:szCs w:val="24"/>
        </w:rPr>
        <w:t>об</w:t>
      </w:r>
      <w:r w:rsidRPr="00E358F0">
        <w:rPr>
          <w:rFonts w:ascii="Times New Roman" w:hAnsi="Times New Roman"/>
          <w:sz w:val="24"/>
          <w:szCs w:val="24"/>
        </w:rPr>
        <w:t xml:space="preserve">уч-ся); туристско-краеведческое (113 </w:t>
      </w:r>
      <w:r>
        <w:rPr>
          <w:rFonts w:ascii="Times New Roman" w:hAnsi="Times New Roman"/>
          <w:sz w:val="24"/>
          <w:szCs w:val="24"/>
        </w:rPr>
        <w:t>об</w:t>
      </w:r>
      <w:r w:rsidRPr="00E358F0">
        <w:rPr>
          <w:rFonts w:ascii="Times New Roman" w:hAnsi="Times New Roman"/>
          <w:sz w:val="24"/>
          <w:szCs w:val="24"/>
        </w:rPr>
        <w:t>уч-ся); физкультурно-</w:t>
      </w:r>
      <w:r w:rsidRPr="00E358F0">
        <w:rPr>
          <w:rFonts w:ascii="Times New Roman" w:hAnsi="Times New Roman"/>
          <w:sz w:val="24"/>
          <w:szCs w:val="24"/>
        </w:rPr>
        <w:lastRenderedPageBreak/>
        <w:t xml:space="preserve">спортивное (389 </w:t>
      </w:r>
      <w:r>
        <w:rPr>
          <w:rFonts w:ascii="Times New Roman" w:hAnsi="Times New Roman"/>
          <w:sz w:val="24"/>
          <w:szCs w:val="24"/>
        </w:rPr>
        <w:t>об</w:t>
      </w:r>
      <w:r w:rsidRPr="00E358F0">
        <w:rPr>
          <w:rFonts w:ascii="Times New Roman" w:hAnsi="Times New Roman"/>
          <w:sz w:val="24"/>
          <w:szCs w:val="24"/>
        </w:rPr>
        <w:t xml:space="preserve">уч-ся). Всего работает 46 объединений и секций, в которых обучается 1120 </w:t>
      </w:r>
      <w:r>
        <w:rPr>
          <w:rFonts w:ascii="Times New Roman" w:hAnsi="Times New Roman"/>
          <w:sz w:val="24"/>
          <w:szCs w:val="24"/>
        </w:rPr>
        <w:t>об</w:t>
      </w:r>
      <w:r w:rsidRPr="00E358F0">
        <w:rPr>
          <w:rFonts w:ascii="Times New Roman" w:hAnsi="Times New Roman"/>
          <w:sz w:val="24"/>
          <w:szCs w:val="24"/>
        </w:rPr>
        <w:t>уча</w:t>
      </w:r>
      <w:r>
        <w:rPr>
          <w:rFonts w:ascii="Times New Roman" w:hAnsi="Times New Roman"/>
          <w:sz w:val="24"/>
          <w:szCs w:val="24"/>
        </w:rPr>
        <w:t>ю</w:t>
      </w:r>
      <w:r w:rsidRPr="00E358F0">
        <w:rPr>
          <w:rFonts w:ascii="Times New Roman" w:hAnsi="Times New Roman"/>
          <w:sz w:val="24"/>
          <w:szCs w:val="24"/>
        </w:rPr>
        <w:t>щихся.</w:t>
      </w:r>
    </w:p>
    <w:p w:rsidR="00F347EA" w:rsidRPr="00815E7D" w:rsidRDefault="00F347EA" w:rsidP="00F347EA">
      <w:pPr>
        <w:pStyle w:val="af0"/>
        <w:ind w:firstLine="709"/>
        <w:jc w:val="both"/>
        <w:rPr>
          <w:rFonts w:ascii="Times New Roman" w:hAnsi="Times New Roman"/>
          <w:sz w:val="24"/>
          <w:szCs w:val="24"/>
        </w:rPr>
      </w:pPr>
      <w:r w:rsidRPr="00E358F0">
        <w:rPr>
          <w:rFonts w:ascii="Times New Roman" w:hAnsi="Times New Roman"/>
          <w:sz w:val="24"/>
          <w:szCs w:val="24"/>
        </w:rPr>
        <w:t>В 12 общеобразовательных организациях муниципальн</w:t>
      </w:r>
      <w:r>
        <w:rPr>
          <w:rFonts w:ascii="Times New Roman" w:hAnsi="Times New Roman"/>
          <w:sz w:val="24"/>
          <w:szCs w:val="24"/>
        </w:rPr>
        <w:t>ого</w:t>
      </w:r>
      <w:r w:rsidRPr="00E358F0">
        <w:rPr>
          <w:rFonts w:ascii="Times New Roman" w:hAnsi="Times New Roman"/>
          <w:sz w:val="24"/>
          <w:szCs w:val="24"/>
        </w:rPr>
        <w:t xml:space="preserve"> район</w:t>
      </w:r>
      <w:r>
        <w:rPr>
          <w:rFonts w:ascii="Times New Roman" w:hAnsi="Times New Roman"/>
          <w:sz w:val="24"/>
          <w:szCs w:val="24"/>
        </w:rPr>
        <w:t>а</w:t>
      </w:r>
      <w:r w:rsidRPr="00E358F0">
        <w:rPr>
          <w:rFonts w:ascii="Times New Roman" w:hAnsi="Times New Roman"/>
          <w:sz w:val="24"/>
          <w:szCs w:val="24"/>
        </w:rPr>
        <w:t xml:space="preserve"> дополнительным образованием охвачено 1839 </w:t>
      </w:r>
      <w:r>
        <w:rPr>
          <w:rFonts w:ascii="Times New Roman" w:hAnsi="Times New Roman"/>
          <w:sz w:val="24"/>
          <w:szCs w:val="24"/>
        </w:rPr>
        <w:t>об</w:t>
      </w:r>
      <w:r w:rsidRPr="00E358F0">
        <w:rPr>
          <w:rFonts w:ascii="Times New Roman" w:hAnsi="Times New Roman"/>
          <w:sz w:val="24"/>
          <w:szCs w:val="24"/>
        </w:rPr>
        <w:t>уча</w:t>
      </w:r>
      <w:r>
        <w:rPr>
          <w:rFonts w:ascii="Times New Roman" w:hAnsi="Times New Roman"/>
          <w:sz w:val="24"/>
          <w:szCs w:val="24"/>
        </w:rPr>
        <w:t>ю</w:t>
      </w:r>
      <w:r w:rsidRPr="00E358F0">
        <w:rPr>
          <w:rFonts w:ascii="Times New Roman" w:hAnsi="Times New Roman"/>
          <w:sz w:val="24"/>
          <w:szCs w:val="24"/>
        </w:rPr>
        <w:t>щихся. Процент посещаемости</w:t>
      </w:r>
      <w:r w:rsidRPr="00815E7D">
        <w:rPr>
          <w:rFonts w:ascii="Times New Roman" w:hAnsi="Times New Roman"/>
          <w:sz w:val="24"/>
          <w:szCs w:val="24"/>
        </w:rPr>
        <w:t xml:space="preserve"> кружков составляет 88% от общего числа обучающихся в районе.</w:t>
      </w:r>
    </w:p>
    <w:p w:rsidR="00F347EA" w:rsidRPr="00815E7D" w:rsidRDefault="00F347EA" w:rsidP="00F347EA">
      <w:pPr>
        <w:pStyle w:val="af0"/>
        <w:ind w:firstLine="709"/>
        <w:jc w:val="both"/>
        <w:rPr>
          <w:rFonts w:ascii="Times New Roman" w:hAnsi="Times New Roman"/>
          <w:sz w:val="24"/>
          <w:szCs w:val="24"/>
        </w:rPr>
      </w:pPr>
      <w:r w:rsidRPr="00815E7D">
        <w:rPr>
          <w:rFonts w:ascii="Times New Roman" w:hAnsi="Times New Roman"/>
          <w:sz w:val="24"/>
          <w:szCs w:val="24"/>
        </w:rPr>
        <w:t xml:space="preserve">В настоящее время </w:t>
      </w:r>
      <w:r>
        <w:rPr>
          <w:rFonts w:ascii="Times New Roman" w:hAnsi="Times New Roman"/>
          <w:sz w:val="24"/>
          <w:szCs w:val="24"/>
        </w:rPr>
        <w:t xml:space="preserve">организация </w:t>
      </w:r>
      <w:r w:rsidRPr="00815E7D">
        <w:rPr>
          <w:rFonts w:ascii="Times New Roman" w:hAnsi="Times New Roman"/>
          <w:sz w:val="24"/>
          <w:szCs w:val="24"/>
        </w:rPr>
        <w:t>доп</w:t>
      </w:r>
      <w:r>
        <w:rPr>
          <w:rFonts w:ascii="Times New Roman" w:hAnsi="Times New Roman"/>
          <w:sz w:val="24"/>
          <w:szCs w:val="24"/>
        </w:rPr>
        <w:t>олнительного образования являют</w:t>
      </w:r>
      <w:r w:rsidRPr="00815E7D">
        <w:rPr>
          <w:rFonts w:ascii="Times New Roman" w:hAnsi="Times New Roman"/>
          <w:sz w:val="24"/>
          <w:szCs w:val="24"/>
        </w:rPr>
        <w:t>ся важным компонентом образовательного пространства</w:t>
      </w:r>
      <w:r>
        <w:rPr>
          <w:rFonts w:ascii="Times New Roman" w:hAnsi="Times New Roman"/>
          <w:sz w:val="24"/>
          <w:szCs w:val="24"/>
        </w:rPr>
        <w:t xml:space="preserve"> </w:t>
      </w:r>
      <w:r w:rsidRPr="00815E7D">
        <w:rPr>
          <w:rFonts w:ascii="Times New Roman" w:hAnsi="Times New Roman"/>
          <w:sz w:val="24"/>
          <w:szCs w:val="24"/>
        </w:rPr>
        <w:t>муниципального района, выполняя не только обучающую, но, в качестве приоритетной, воспитательную функцию, направленную на формирование социокультурных компетентностей личности, что в полной мере позволяет реализовать задачи, поставленные перед системой образования в целом.</w:t>
      </w:r>
    </w:p>
    <w:p w:rsidR="00F347EA" w:rsidRPr="00815E7D" w:rsidRDefault="00F347EA" w:rsidP="00F347EA">
      <w:pPr>
        <w:pStyle w:val="af0"/>
        <w:ind w:firstLine="709"/>
        <w:jc w:val="both"/>
        <w:rPr>
          <w:rFonts w:ascii="Times New Roman" w:hAnsi="Times New Roman"/>
          <w:sz w:val="24"/>
          <w:szCs w:val="24"/>
        </w:rPr>
      </w:pPr>
      <w:r w:rsidRPr="00815E7D">
        <w:rPr>
          <w:rFonts w:ascii="Times New Roman" w:hAnsi="Times New Roman"/>
          <w:sz w:val="24"/>
          <w:szCs w:val="24"/>
        </w:rPr>
        <w:t>Организация летнего отдыха и оздоровления детей с целью сохранения и укрепления здоровья детского населения тоже является одной из наиболее важных проблем. На сегодняшний день сформирована нормативная правовая база в сфере отдыха и оздоровления детей, отвечающая установленным требованиям и регламентирующая полномочия органов местного самоуправления муниципального района.</w:t>
      </w:r>
    </w:p>
    <w:p w:rsidR="00F347EA" w:rsidRPr="00815E7D" w:rsidRDefault="00F347EA" w:rsidP="00F347EA">
      <w:pPr>
        <w:pStyle w:val="af0"/>
        <w:ind w:firstLine="709"/>
        <w:jc w:val="both"/>
        <w:rPr>
          <w:rFonts w:ascii="Times New Roman" w:hAnsi="Times New Roman"/>
          <w:sz w:val="24"/>
          <w:szCs w:val="24"/>
        </w:rPr>
      </w:pPr>
      <w:r w:rsidRPr="00815E7D">
        <w:rPr>
          <w:rFonts w:ascii="Times New Roman" w:hAnsi="Times New Roman"/>
          <w:sz w:val="24"/>
          <w:szCs w:val="24"/>
        </w:rPr>
        <w:t>К полномочиям администрации Мари-Турекского муниципального района в сфере отдыха и оздоровления детей относится:</w:t>
      </w:r>
    </w:p>
    <w:p w:rsidR="00F347EA" w:rsidRPr="00815E7D" w:rsidRDefault="00F347EA" w:rsidP="00F347EA">
      <w:pPr>
        <w:pStyle w:val="af0"/>
        <w:ind w:firstLine="709"/>
        <w:jc w:val="both"/>
        <w:rPr>
          <w:rFonts w:ascii="Times New Roman" w:hAnsi="Times New Roman"/>
          <w:sz w:val="24"/>
          <w:szCs w:val="24"/>
        </w:rPr>
      </w:pPr>
      <w:r w:rsidRPr="00815E7D">
        <w:rPr>
          <w:rFonts w:ascii="Times New Roman" w:hAnsi="Times New Roman"/>
          <w:sz w:val="24"/>
          <w:szCs w:val="24"/>
        </w:rPr>
        <w:t>- предоставление детям в возрасте 7 - 15 лет путевок, в организации, обеспечивающие отдых и оздоровление, совершенствование нормативно правовой базы;</w:t>
      </w:r>
    </w:p>
    <w:p w:rsidR="00F347EA" w:rsidRPr="00815E7D" w:rsidRDefault="00F347EA" w:rsidP="00F347EA">
      <w:pPr>
        <w:pStyle w:val="af0"/>
        <w:ind w:firstLine="709"/>
        <w:jc w:val="both"/>
        <w:rPr>
          <w:rFonts w:ascii="Times New Roman" w:hAnsi="Times New Roman"/>
          <w:sz w:val="24"/>
          <w:szCs w:val="24"/>
        </w:rPr>
      </w:pPr>
      <w:r w:rsidRPr="00815E7D">
        <w:rPr>
          <w:rFonts w:ascii="Times New Roman" w:hAnsi="Times New Roman"/>
          <w:sz w:val="24"/>
          <w:szCs w:val="24"/>
        </w:rPr>
        <w:t>- деятельность уполномоченного органа по организации отдыха и оздоровления детей;</w:t>
      </w:r>
    </w:p>
    <w:p w:rsidR="00F347EA" w:rsidRPr="00815E7D" w:rsidRDefault="00F347EA" w:rsidP="00F347EA">
      <w:pPr>
        <w:pStyle w:val="af0"/>
        <w:ind w:firstLine="709"/>
        <w:jc w:val="both"/>
        <w:rPr>
          <w:rFonts w:ascii="Times New Roman" w:hAnsi="Times New Roman"/>
          <w:sz w:val="24"/>
          <w:szCs w:val="24"/>
        </w:rPr>
      </w:pPr>
      <w:r w:rsidRPr="00815E7D">
        <w:rPr>
          <w:rFonts w:ascii="Times New Roman" w:hAnsi="Times New Roman"/>
          <w:sz w:val="24"/>
          <w:szCs w:val="24"/>
        </w:rPr>
        <w:t>- взаимодействие с межведомственной комиссией по организации отдыха, оздоровления, занятости детей, подростков и молодежи;</w:t>
      </w:r>
    </w:p>
    <w:p w:rsidR="00F347EA" w:rsidRPr="00815E7D" w:rsidRDefault="00F347EA" w:rsidP="00F347EA">
      <w:pPr>
        <w:pStyle w:val="af0"/>
        <w:ind w:firstLine="709"/>
        <w:jc w:val="both"/>
        <w:rPr>
          <w:rFonts w:ascii="Times New Roman" w:hAnsi="Times New Roman"/>
          <w:sz w:val="24"/>
          <w:szCs w:val="24"/>
        </w:rPr>
      </w:pPr>
      <w:r w:rsidRPr="00815E7D">
        <w:rPr>
          <w:rFonts w:ascii="Times New Roman" w:hAnsi="Times New Roman"/>
          <w:sz w:val="24"/>
          <w:szCs w:val="24"/>
        </w:rPr>
        <w:t>- подготовка кадров, повышение квалификации специалистов, занимающихся организацией отдыха и оздоровления детей.</w:t>
      </w:r>
    </w:p>
    <w:p w:rsidR="00F347EA" w:rsidRPr="00E358F0" w:rsidRDefault="00F347EA" w:rsidP="00F347EA">
      <w:pPr>
        <w:pStyle w:val="af0"/>
        <w:ind w:firstLine="709"/>
        <w:jc w:val="both"/>
        <w:rPr>
          <w:rFonts w:ascii="Times New Roman" w:hAnsi="Times New Roman"/>
          <w:sz w:val="24"/>
          <w:szCs w:val="24"/>
        </w:rPr>
      </w:pPr>
      <w:r w:rsidRPr="00E358F0">
        <w:rPr>
          <w:rFonts w:ascii="Times New Roman" w:hAnsi="Times New Roman"/>
          <w:sz w:val="24"/>
          <w:szCs w:val="24"/>
        </w:rPr>
        <w:t>В период летних каникул организованными формами занятости, отдыха и оздоровления в 201</w:t>
      </w:r>
      <w:r>
        <w:rPr>
          <w:rFonts w:ascii="Times New Roman" w:hAnsi="Times New Roman"/>
          <w:sz w:val="24"/>
          <w:szCs w:val="24"/>
        </w:rPr>
        <w:t>7</w:t>
      </w:r>
      <w:r w:rsidRPr="00E358F0">
        <w:rPr>
          <w:rFonts w:ascii="Times New Roman" w:hAnsi="Times New Roman"/>
          <w:sz w:val="24"/>
          <w:szCs w:val="24"/>
        </w:rPr>
        <w:t xml:space="preserve"> году было охвачено 96 % от общего количества </w:t>
      </w:r>
      <w:r>
        <w:rPr>
          <w:rFonts w:ascii="Times New Roman" w:hAnsi="Times New Roman"/>
          <w:sz w:val="24"/>
          <w:szCs w:val="24"/>
        </w:rPr>
        <w:t>об</w:t>
      </w:r>
      <w:r w:rsidRPr="00E358F0">
        <w:rPr>
          <w:rFonts w:ascii="Times New Roman" w:hAnsi="Times New Roman"/>
          <w:sz w:val="24"/>
          <w:szCs w:val="24"/>
        </w:rPr>
        <w:t>уча</w:t>
      </w:r>
      <w:r>
        <w:rPr>
          <w:rFonts w:ascii="Times New Roman" w:hAnsi="Times New Roman"/>
          <w:sz w:val="24"/>
          <w:szCs w:val="24"/>
        </w:rPr>
        <w:t>ю</w:t>
      </w:r>
      <w:r w:rsidRPr="00E358F0">
        <w:rPr>
          <w:rFonts w:ascii="Times New Roman" w:hAnsi="Times New Roman"/>
          <w:sz w:val="24"/>
          <w:szCs w:val="24"/>
        </w:rPr>
        <w:t>щихся школ муниципального района</w:t>
      </w:r>
    </w:p>
    <w:p w:rsidR="00F347EA" w:rsidRPr="00815E7D" w:rsidRDefault="00F347EA" w:rsidP="00F347EA">
      <w:pPr>
        <w:pStyle w:val="af0"/>
        <w:ind w:firstLine="709"/>
        <w:jc w:val="both"/>
        <w:rPr>
          <w:rFonts w:ascii="Times New Roman" w:hAnsi="Times New Roman"/>
          <w:sz w:val="24"/>
          <w:szCs w:val="24"/>
        </w:rPr>
      </w:pPr>
    </w:p>
    <w:p w:rsidR="00F347EA" w:rsidRPr="00815E7D" w:rsidRDefault="00F347EA" w:rsidP="00F347EA">
      <w:pPr>
        <w:ind w:firstLine="709"/>
        <w:jc w:val="center"/>
        <w:rPr>
          <w:b/>
        </w:rPr>
      </w:pPr>
      <w:r w:rsidRPr="00815E7D">
        <w:rPr>
          <w:b/>
          <w:lang w:val="en-US"/>
        </w:rPr>
        <w:t>II</w:t>
      </w:r>
      <w:r w:rsidRPr="00815E7D">
        <w:rPr>
          <w:b/>
        </w:rPr>
        <w:t xml:space="preserve">. Приоритеты, цели, задачи государственной политики в сфере реализации подпрограммы. Показатели, ожидаемые результаты  </w:t>
      </w:r>
    </w:p>
    <w:p w:rsidR="00F347EA" w:rsidRPr="00815E7D" w:rsidRDefault="00F347EA" w:rsidP="00F347EA">
      <w:pPr>
        <w:ind w:firstLine="709"/>
        <w:jc w:val="center"/>
        <w:rPr>
          <w:b/>
        </w:rPr>
      </w:pPr>
      <w:r w:rsidRPr="00815E7D">
        <w:rPr>
          <w:b/>
        </w:rPr>
        <w:t>и сроки реализации подпрограммы</w:t>
      </w:r>
    </w:p>
    <w:p w:rsidR="00F347EA" w:rsidRPr="00815E7D" w:rsidRDefault="00F347EA" w:rsidP="00F347EA">
      <w:pPr>
        <w:ind w:firstLine="709"/>
        <w:jc w:val="center"/>
        <w:rPr>
          <w:b/>
        </w:rPr>
      </w:pPr>
    </w:p>
    <w:p w:rsidR="00F347EA" w:rsidRPr="00815E7D" w:rsidRDefault="00F347EA" w:rsidP="00F347EA">
      <w:pPr>
        <w:ind w:firstLine="709"/>
        <w:jc w:val="both"/>
      </w:pPr>
      <w:r w:rsidRPr="00815E7D">
        <w:t>На среднесрочную перспективу в области воспитания и социализации детей поставлены следующие приоритеты:</w:t>
      </w:r>
    </w:p>
    <w:p w:rsidR="00F347EA" w:rsidRPr="00815E7D" w:rsidRDefault="00F347EA" w:rsidP="00F347EA">
      <w:pPr>
        <w:ind w:firstLine="709"/>
        <w:jc w:val="both"/>
      </w:pPr>
      <w:r w:rsidRPr="00815E7D">
        <w:t>развитие потенциала учреждений сферы дополнительного образования и молодежной политики, создание среды открытого дополнительного образования для позитивной социализации и самореализации детей и молодежи;</w:t>
      </w:r>
    </w:p>
    <w:p w:rsidR="00F347EA" w:rsidRPr="00815E7D" w:rsidRDefault="00F347EA" w:rsidP="00F347EA">
      <w:pPr>
        <w:pStyle w:val="ConsPlusNormal"/>
        <w:widowControl/>
        <w:ind w:firstLine="709"/>
        <w:jc w:val="both"/>
        <w:rPr>
          <w:rFonts w:ascii="Times New Roman" w:hAnsi="Times New Roman" w:cs="Times New Roman"/>
          <w:sz w:val="24"/>
          <w:szCs w:val="24"/>
        </w:rPr>
      </w:pPr>
      <w:r w:rsidRPr="00815E7D">
        <w:rPr>
          <w:rFonts w:ascii="Times New Roman" w:hAnsi="Times New Roman" w:cs="Times New Roman"/>
          <w:sz w:val="24"/>
          <w:szCs w:val="24"/>
        </w:rPr>
        <w:t xml:space="preserve">разработка и внедрение инновационных механизмов сетевого взаимодействия </w:t>
      </w:r>
      <w:r>
        <w:rPr>
          <w:rFonts w:ascii="Times New Roman" w:hAnsi="Times New Roman" w:cs="Times New Roman"/>
          <w:sz w:val="24"/>
          <w:szCs w:val="24"/>
        </w:rPr>
        <w:t xml:space="preserve">организаций </w:t>
      </w:r>
      <w:r w:rsidRPr="00815E7D">
        <w:rPr>
          <w:rFonts w:ascii="Times New Roman" w:hAnsi="Times New Roman" w:cs="Times New Roman"/>
          <w:sz w:val="24"/>
          <w:szCs w:val="24"/>
        </w:rPr>
        <w:t>дополнительного, общего и профессионального образования;</w:t>
      </w:r>
    </w:p>
    <w:p w:rsidR="00F347EA" w:rsidRPr="00815E7D" w:rsidRDefault="00F347EA" w:rsidP="00F347EA">
      <w:pPr>
        <w:ind w:firstLine="709"/>
        <w:jc w:val="both"/>
      </w:pPr>
      <w:r w:rsidRPr="00815E7D">
        <w:t xml:space="preserve">подготовка квалифицированных кадров, владеющих современными педагогическими технологиями в области воспитания </w:t>
      </w:r>
      <w:r w:rsidRPr="00815E7D">
        <w:br/>
        <w:t>и дополнительного образования с учетом особенностей и специфики деятельности;</w:t>
      </w:r>
    </w:p>
    <w:p w:rsidR="00F347EA" w:rsidRPr="00815E7D" w:rsidRDefault="00F347EA" w:rsidP="00F347EA">
      <w:pPr>
        <w:ind w:firstLine="709"/>
        <w:jc w:val="both"/>
      </w:pPr>
      <w:r w:rsidRPr="00815E7D">
        <w:t xml:space="preserve">подготовка руководителей учреждений сферы дополнительного образования и молодежной политики, молодежных и детских общественных объединений в области менеджмента и маркетинга. </w:t>
      </w:r>
    </w:p>
    <w:p w:rsidR="00F347EA" w:rsidRPr="00815E7D" w:rsidRDefault="00F347EA" w:rsidP="00F347EA">
      <w:pPr>
        <w:ind w:firstLine="709"/>
        <w:jc w:val="both"/>
      </w:pPr>
      <w:r w:rsidRPr="00815E7D">
        <w:t>обеспечение права ребенка на полноценный отдых с учетом социально-экономических условий;</w:t>
      </w:r>
    </w:p>
    <w:p w:rsidR="00F347EA" w:rsidRPr="00815E7D" w:rsidRDefault="00F347EA" w:rsidP="00F347EA">
      <w:pPr>
        <w:ind w:firstLine="709"/>
        <w:jc w:val="both"/>
      </w:pPr>
      <w:r w:rsidRPr="00815E7D">
        <w:t>создание финансово-экономических, организационных, медицинских, социально-правовых механизмов, обеспечивающих стабилизацию и развитие инфраструктуры детского отдыха;</w:t>
      </w:r>
    </w:p>
    <w:p w:rsidR="00F347EA" w:rsidRPr="00815E7D" w:rsidRDefault="00F347EA" w:rsidP="00F347EA">
      <w:pPr>
        <w:pStyle w:val="ConsPlusNormal"/>
        <w:ind w:firstLine="709"/>
        <w:jc w:val="both"/>
        <w:rPr>
          <w:rFonts w:ascii="Times New Roman" w:hAnsi="Times New Roman" w:cs="Times New Roman"/>
          <w:sz w:val="24"/>
          <w:szCs w:val="24"/>
        </w:rPr>
      </w:pPr>
      <w:r w:rsidRPr="00815E7D">
        <w:rPr>
          <w:rFonts w:ascii="Times New Roman" w:hAnsi="Times New Roman" w:cs="Times New Roman"/>
          <w:sz w:val="24"/>
          <w:szCs w:val="24"/>
        </w:rPr>
        <w:t xml:space="preserve">развитие и совершенствование новых форм и моделей оздоровления, отдыха и занятости детей и молодежи. </w:t>
      </w:r>
    </w:p>
    <w:p w:rsidR="00F347EA" w:rsidRPr="00815E7D" w:rsidRDefault="00F347EA" w:rsidP="00F347EA">
      <w:pPr>
        <w:pStyle w:val="Default"/>
        <w:ind w:firstLine="709"/>
        <w:jc w:val="both"/>
      </w:pPr>
      <w:r w:rsidRPr="00815E7D">
        <w:t>Целью подпрограммы является создание условий для самореализации и гражданской идентификации, доступного отдыха и оздоровления детей и молодежи муниципального района.</w:t>
      </w:r>
    </w:p>
    <w:p w:rsidR="00F347EA" w:rsidRPr="00815E7D" w:rsidRDefault="00F347EA" w:rsidP="00F347EA">
      <w:pPr>
        <w:pStyle w:val="Default"/>
        <w:ind w:firstLine="709"/>
      </w:pPr>
      <w:r w:rsidRPr="00815E7D">
        <w:t xml:space="preserve">Задачи подпрограммы: </w:t>
      </w:r>
    </w:p>
    <w:p w:rsidR="00F347EA" w:rsidRPr="00815E7D" w:rsidRDefault="00F347EA" w:rsidP="00F347EA">
      <w:pPr>
        <w:ind w:firstLine="709"/>
        <w:jc w:val="both"/>
      </w:pPr>
      <w:r w:rsidRPr="00815E7D">
        <w:lastRenderedPageBreak/>
        <w:t xml:space="preserve"> обеспечение доступного и качественного дополнительного образования для детей и молодежи;</w:t>
      </w:r>
    </w:p>
    <w:p w:rsidR="00F347EA" w:rsidRPr="00815E7D" w:rsidRDefault="00F347EA" w:rsidP="00F347EA">
      <w:pPr>
        <w:ind w:firstLine="709"/>
        <w:jc w:val="both"/>
      </w:pPr>
      <w:r w:rsidRPr="00815E7D">
        <w:t xml:space="preserve"> создание условий для полноценного оздоровления, отдыха и занятости детей и молодежи.</w:t>
      </w:r>
    </w:p>
    <w:p w:rsidR="00F347EA" w:rsidRPr="00815E7D" w:rsidRDefault="00F347EA" w:rsidP="00F347EA">
      <w:pPr>
        <w:pStyle w:val="Default"/>
        <w:ind w:firstLine="709"/>
        <w:jc w:val="both"/>
      </w:pPr>
      <w:r w:rsidRPr="00815E7D">
        <w:t>Решение данных задач будет измеряться следующими показателями:</w:t>
      </w:r>
    </w:p>
    <w:p w:rsidR="00F347EA" w:rsidRPr="00815E7D" w:rsidRDefault="00F347EA" w:rsidP="00F347EA">
      <w:pPr>
        <w:pStyle w:val="Default"/>
        <w:ind w:firstLine="709"/>
        <w:jc w:val="both"/>
      </w:pPr>
      <w:r w:rsidRPr="00815E7D">
        <w:t xml:space="preserve">«доля детей в возрасте 5 - 18 лет, охваченных программами дополнительного образования, от общего количества детей в возрасте </w:t>
      </w:r>
      <w:r w:rsidRPr="00815E7D">
        <w:br/>
        <w:t>5 - 18 лет, проживающих на территории муниципальн</w:t>
      </w:r>
      <w:r>
        <w:t>ого</w:t>
      </w:r>
      <w:r w:rsidRPr="00815E7D">
        <w:t xml:space="preserve"> район</w:t>
      </w:r>
      <w:r>
        <w:t>а»</w:t>
      </w:r>
      <w:r w:rsidRPr="00815E7D">
        <w:t xml:space="preserve"> характеризует доступность услуг дополнительного образования детей. Конструкция показателя и методика его расчета включает как бесплатные, так и платные услуги дополнительного образования детей; </w:t>
      </w:r>
    </w:p>
    <w:p w:rsidR="00F347EA" w:rsidRPr="00815E7D" w:rsidRDefault="00F347EA" w:rsidP="00F347EA">
      <w:pPr>
        <w:pStyle w:val="Default"/>
        <w:ind w:firstLine="709"/>
        <w:jc w:val="both"/>
      </w:pPr>
      <w:r w:rsidRPr="00815E7D">
        <w:t>«доля детей и подростков, в возрасте 7 - 15 лет, охваченных организованными формами оздоровления, отдыха и занятости, от общего количества детей и молодежи, проживающих на территории муниципальн</w:t>
      </w:r>
      <w:r>
        <w:t>ого</w:t>
      </w:r>
      <w:r w:rsidRPr="00815E7D">
        <w:t xml:space="preserve"> район</w:t>
      </w:r>
      <w:r>
        <w:t>а»</w:t>
      </w:r>
      <w:r w:rsidRPr="00815E7D">
        <w:t xml:space="preserve">  характеризует доступность для детей возможности оздоровления и отдыха в различных учреждениях отдыха и оздоровления, обеспеченных современными условиями (оборудование, технологии, содержание, подготовленный педагогический состав), а также для молодежи возможность участия в различныхформах занятости в свободное от учебы время;</w:t>
      </w:r>
    </w:p>
    <w:p w:rsidR="00F347EA" w:rsidRPr="00815E7D" w:rsidRDefault="00F347EA" w:rsidP="00F347EA">
      <w:pPr>
        <w:pStyle w:val="Default"/>
        <w:ind w:firstLine="709"/>
        <w:jc w:val="both"/>
      </w:pPr>
      <w:r w:rsidRPr="00815E7D">
        <w:t>Реализация подпрограммы в 201</w:t>
      </w:r>
      <w:r>
        <w:t>7</w:t>
      </w:r>
      <w:r w:rsidRPr="00815E7D">
        <w:t>-202</w:t>
      </w:r>
      <w:r>
        <w:t>5</w:t>
      </w:r>
      <w:r w:rsidRPr="00815E7D">
        <w:t xml:space="preserve"> годах будет осуществляться в 2 этапа: </w:t>
      </w:r>
    </w:p>
    <w:p w:rsidR="00F347EA" w:rsidRPr="00815E7D" w:rsidRDefault="00F347EA" w:rsidP="00F347EA">
      <w:pPr>
        <w:pStyle w:val="Default"/>
        <w:ind w:firstLine="709"/>
        <w:jc w:val="both"/>
      </w:pPr>
      <w:r w:rsidRPr="00815E7D">
        <w:t>1 этап 201</w:t>
      </w:r>
      <w:r>
        <w:t>7</w:t>
      </w:r>
      <w:r w:rsidRPr="00815E7D">
        <w:t xml:space="preserve"> - 20</w:t>
      </w:r>
      <w:r>
        <w:t>20</w:t>
      </w:r>
      <w:r w:rsidRPr="00815E7D">
        <w:t xml:space="preserve"> годы; </w:t>
      </w:r>
    </w:p>
    <w:p w:rsidR="00F347EA" w:rsidRPr="00815E7D" w:rsidRDefault="00F347EA" w:rsidP="00F347EA">
      <w:pPr>
        <w:pStyle w:val="Default"/>
        <w:ind w:firstLine="709"/>
        <w:jc w:val="both"/>
      </w:pPr>
      <w:r w:rsidRPr="00815E7D">
        <w:t>2 этап 20</w:t>
      </w:r>
      <w:r>
        <w:t>21</w:t>
      </w:r>
      <w:r w:rsidRPr="00815E7D">
        <w:t xml:space="preserve"> - 202</w:t>
      </w:r>
      <w:r>
        <w:t>5</w:t>
      </w:r>
      <w:r w:rsidRPr="00815E7D">
        <w:t xml:space="preserve"> годы.</w:t>
      </w:r>
    </w:p>
    <w:p w:rsidR="00F347EA" w:rsidRPr="00815E7D" w:rsidRDefault="00F347EA" w:rsidP="00F347EA">
      <w:pPr>
        <w:ind w:firstLine="709"/>
        <w:jc w:val="both"/>
      </w:pPr>
      <w:r w:rsidRPr="00815E7D">
        <w:t xml:space="preserve">На 1 этапе будут реализованы следующие стратегические проекты в области молодежной политики и воспитания детей: </w:t>
      </w:r>
    </w:p>
    <w:p w:rsidR="00F347EA" w:rsidRPr="00815E7D" w:rsidRDefault="00F347EA" w:rsidP="00F347EA">
      <w:pPr>
        <w:ind w:firstLine="709"/>
        <w:jc w:val="both"/>
      </w:pPr>
      <w:r w:rsidRPr="00815E7D">
        <w:t xml:space="preserve">- созданы условия для развития инфраструктуры </w:t>
      </w:r>
      <w:r>
        <w:t xml:space="preserve">организации </w:t>
      </w:r>
      <w:r w:rsidRPr="00815E7D">
        <w:t>д</w:t>
      </w:r>
      <w:r>
        <w:t xml:space="preserve">ополнительного образования </w:t>
      </w:r>
      <w:r w:rsidRPr="00815E7D">
        <w:t xml:space="preserve">с целью формирования открытого дополнительного образования для позитивной социализации и самореализации детей и молодежи; </w:t>
      </w:r>
    </w:p>
    <w:p w:rsidR="00F347EA" w:rsidRPr="00815E7D" w:rsidRDefault="00F347EA" w:rsidP="00F347EA">
      <w:pPr>
        <w:ind w:firstLine="709"/>
        <w:jc w:val="both"/>
      </w:pPr>
      <w:r w:rsidRPr="00815E7D">
        <w:t>- созданы условия и найдены новые формы для полноценного отдыха и оздоровления детей и подростков.</w:t>
      </w:r>
    </w:p>
    <w:p w:rsidR="00F347EA" w:rsidRPr="00815E7D" w:rsidRDefault="00F347EA" w:rsidP="00F347EA">
      <w:pPr>
        <w:ind w:firstLine="709"/>
        <w:jc w:val="both"/>
      </w:pPr>
      <w:r w:rsidRPr="00815E7D">
        <w:t xml:space="preserve">На 2 этапе предстоит завершить начатые на первом этапе проекты в области создания современной инфраструктуры дополнительного образования и социализации детей и молодежи для формирования у обучающихся социальных компетенций, гражданских установок, культуры здорового образа жизни, функциональной грамотности. </w:t>
      </w:r>
    </w:p>
    <w:p w:rsidR="00F347EA" w:rsidRPr="00815E7D" w:rsidRDefault="00F347EA" w:rsidP="00F347EA">
      <w:pPr>
        <w:ind w:firstLine="709"/>
        <w:jc w:val="both"/>
      </w:pPr>
      <w:r w:rsidRPr="00815E7D">
        <w:t>По итогам 2 этапа реализации подпрограммы к 202</w:t>
      </w:r>
      <w:r>
        <w:t>5</w:t>
      </w:r>
      <w:r w:rsidRPr="00815E7D">
        <w:t xml:space="preserve"> году: </w:t>
      </w:r>
    </w:p>
    <w:p w:rsidR="00F347EA" w:rsidRPr="00815E7D" w:rsidRDefault="00F347EA" w:rsidP="00F347EA">
      <w:pPr>
        <w:ind w:firstLine="709"/>
        <w:jc w:val="both"/>
      </w:pPr>
      <w:r w:rsidRPr="00815E7D">
        <w:t xml:space="preserve">будет развита инфраструктура </w:t>
      </w:r>
      <w:r>
        <w:t xml:space="preserve">организации </w:t>
      </w:r>
      <w:r w:rsidRPr="00815E7D">
        <w:t>до</w:t>
      </w:r>
      <w:r>
        <w:t xml:space="preserve">полнительного образования </w:t>
      </w:r>
      <w:r w:rsidRPr="00815E7D">
        <w:t>и сферы молодежной по</w:t>
      </w:r>
      <w:r>
        <w:t>литики</w:t>
      </w:r>
      <w:r w:rsidRPr="00815E7D">
        <w:t xml:space="preserve">; </w:t>
      </w:r>
    </w:p>
    <w:p w:rsidR="00F347EA" w:rsidRPr="00815E7D" w:rsidRDefault="00F347EA" w:rsidP="00F347EA">
      <w:pPr>
        <w:ind w:firstLine="709"/>
        <w:jc w:val="both"/>
      </w:pPr>
      <w:r w:rsidRPr="00815E7D">
        <w:t>увеличено количество детей и молодежи, охваченных дополнительным образованием и организованными формами отдыха, оздоровления, и занятости в каникулярное и свободное от учебы время;</w:t>
      </w:r>
    </w:p>
    <w:p w:rsidR="00F347EA" w:rsidRPr="00815E7D" w:rsidRDefault="00F347EA" w:rsidP="00F347EA">
      <w:pPr>
        <w:ind w:firstLine="709"/>
        <w:jc w:val="both"/>
      </w:pPr>
      <w:r w:rsidRPr="00815E7D">
        <w:t>.</w:t>
      </w:r>
    </w:p>
    <w:p w:rsidR="00F347EA" w:rsidRPr="00B740E7" w:rsidRDefault="00F347EA" w:rsidP="00F347EA">
      <w:pPr>
        <w:ind w:firstLine="709"/>
        <w:jc w:val="center"/>
        <w:rPr>
          <w:b/>
        </w:rPr>
      </w:pPr>
      <w:r w:rsidRPr="00B740E7">
        <w:rPr>
          <w:b/>
          <w:lang w:val="en-US"/>
        </w:rPr>
        <w:t>III</w:t>
      </w:r>
      <w:r w:rsidRPr="00B740E7">
        <w:rPr>
          <w:b/>
        </w:rPr>
        <w:t xml:space="preserve">. Основные мероприятия подпрограммы  </w:t>
      </w:r>
    </w:p>
    <w:p w:rsidR="00F347EA" w:rsidRPr="003403E1" w:rsidRDefault="00F347EA" w:rsidP="00F347EA">
      <w:pPr>
        <w:ind w:firstLine="709"/>
        <w:jc w:val="both"/>
        <w:rPr>
          <w:color w:val="FF0000"/>
        </w:rPr>
      </w:pPr>
    </w:p>
    <w:p w:rsidR="00F347EA" w:rsidRPr="00815E7D" w:rsidRDefault="00F347EA" w:rsidP="00F347EA">
      <w:pPr>
        <w:ind w:firstLine="709"/>
        <w:jc w:val="both"/>
      </w:pPr>
      <w:r w:rsidRPr="00815E7D">
        <w:t>Подпрограмма включает в себя 6 основных мероприятий.</w:t>
      </w:r>
    </w:p>
    <w:p w:rsidR="00F347EA" w:rsidRPr="00904DC3" w:rsidRDefault="00F347EA" w:rsidP="00F347EA">
      <w:pPr>
        <w:widowControl/>
        <w:numPr>
          <w:ilvl w:val="0"/>
          <w:numId w:val="9"/>
        </w:numPr>
        <w:suppressAutoHyphens w:val="0"/>
        <w:autoSpaceDE/>
        <w:ind w:left="0" w:firstLine="709"/>
        <w:jc w:val="both"/>
      </w:pPr>
      <w:r w:rsidRPr="00815E7D">
        <w:t>Мероприятие «Обеспечение деятельности муниципальных организаций дополнительн</w:t>
      </w:r>
      <w:r>
        <w:t xml:space="preserve">ого образования детей» включает </w:t>
      </w:r>
      <w:r w:rsidRPr="00904DC3">
        <w:t>одно подмероприятие «расходы на обеспечение деятельности учреждений по внешкольной работе с детьми».</w:t>
      </w:r>
    </w:p>
    <w:p w:rsidR="00F347EA" w:rsidRPr="00815E7D" w:rsidRDefault="00F347EA" w:rsidP="00F347EA">
      <w:pPr>
        <w:ind w:firstLine="709"/>
        <w:jc w:val="both"/>
      </w:pPr>
      <w:r w:rsidRPr="00815E7D">
        <w:t>В рамках данного мероприятия будут обеспечены: финансирование муниципальных заданий на реализацию программ дополнительного образования детей и молодежи;</w:t>
      </w:r>
      <w:r w:rsidRPr="00815E7D">
        <w:rPr>
          <w:color w:val="000000"/>
          <w:bdr w:val="none" w:sz="0" w:space="0" w:color="auto" w:frame="1"/>
        </w:rPr>
        <w:t xml:space="preserve"> развитие, кадровое обеспе</w:t>
      </w:r>
      <w:r>
        <w:rPr>
          <w:color w:val="000000"/>
          <w:bdr w:val="none" w:sz="0" w:space="0" w:color="auto" w:frame="1"/>
        </w:rPr>
        <w:t>чение инфраструктуры организации</w:t>
      </w:r>
      <w:r w:rsidRPr="00815E7D">
        <w:rPr>
          <w:color w:val="000000"/>
          <w:bdr w:val="none" w:sz="0" w:space="0" w:color="auto" w:frame="1"/>
        </w:rPr>
        <w:t xml:space="preserve"> дополнительного образования</w:t>
      </w:r>
      <w:r w:rsidRPr="00815E7D">
        <w:t xml:space="preserve"> и молодежной политики</w:t>
      </w:r>
      <w:r w:rsidRPr="00815E7D">
        <w:rPr>
          <w:color w:val="000000"/>
          <w:bdr w:val="none" w:sz="0" w:space="0" w:color="auto" w:frame="1"/>
        </w:rPr>
        <w:t>;</w:t>
      </w:r>
      <w:r w:rsidRPr="00815E7D">
        <w:t xml:space="preserve"> расширение спектра направленностей дополнительного образования с учетом социального запроса.</w:t>
      </w:r>
    </w:p>
    <w:p w:rsidR="00F347EA" w:rsidRPr="00815E7D" w:rsidRDefault="00F347EA" w:rsidP="00F347EA">
      <w:pPr>
        <w:autoSpaceDN w:val="0"/>
        <w:adjustRightInd w:val="0"/>
        <w:ind w:firstLine="709"/>
        <w:jc w:val="both"/>
      </w:pPr>
      <w:r w:rsidRPr="00815E7D">
        <w:t>Основное мероприятие направлено на достижение показателя «доля детей в возрасте 5-18 лет, охваченных программами дополнительного образования, от общего количества детей в возрасте 5-18 лет, проживающих на территории муниципального района</w:t>
      </w:r>
      <w:r>
        <w:t>»</w:t>
      </w:r>
      <w:r w:rsidRPr="00815E7D">
        <w:t>.</w:t>
      </w:r>
    </w:p>
    <w:p w:rsidR="00F347EA" w:rsidRPr="00815E7D" w:rsidRDefault="00F347EA" w:rsidP="00F347EA">
      <w:pPr>
        <w:autoSpaceDN w:val="0"/>
        <w:adjustRightInd w:val="0"/>
        <w:ind w:firstLine="709"/>
        <w:jc w:val="both"/>
      </w:pPr>
      <w:r w:rsidRPr="00815E7D">
        <w:t xml:space="preserve">Реализация основного мероприятия будет осуществляться на протяжении всего периода действия </w:t>
      </w:r>
      <w:r>
        <w:t>м</w:t>
      </w:r>
      <w:r w:rsidRPr="00815E7D">
        <w:t>униципальной программы с 20</w:t>
      </w:r>
      <w:r>
        <w:t>17</w:t>
      </w:r>
      <w:r w:rsidRPr="00815E7D">
        <w:t xml:space="preserve"> по 202</w:t>
      </w:r>
      <w:r>
        <w:t>5</w:t>
      </w:r>
      <w:r w:rsidRPr="00815E7D">
        <w:t xml:space="preserve"> год.</w:t>
      </w:r>
    </w:p>
    <w:p w:rsidR="00F347EA" w:rsidRPr="00815E7D" w:rsidRDefault="00F347EA" w:rsidP="00F347EA">
      <w:pPr>
        <w:ind w:firstLine="709"/>
        <w:jc w:val="both"/>
      </w:pPr>
      <w:r w:rsidRPr="00815E7D">
        <w:t>2. Мероприятие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 включает в себя подмероприятие «субвенции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p w:rsidR="00F347EA" w:rsidRPr="00815E7D" w:rsidRDefault="00F347EA" w:rsidP="00F347EA">
      <w:pPr>
        <w:ind w:firstLine="709"/>
        <w:jc w:val="both"/>
      </w:pPr>
      <w:r w:rsidRPr="00815E7D">
        <w:t>В рамках реализации данного мероприятия планируется обеспечение социальной поддержкой по оплате жилья и коммунальных услуг отдельным категориям граждан, работающих и проживающих в сельской местности.</w:t>
      </w:r>
    </w:p>
    <w:p w:rsidR="00F347EA" w:rsidRPr="00815E7D" w:rsidRDefault="00F347EA" w:rsidP="00F347EA">
      <w:pPr>
        <w:autoSpaceDN w:val="0"/>
        <w:adjustRightInd w:val="0"/>
        <w:ind w:firstLine="709"/>
        <w:jc w:val="both"/>
      </w:pPr>
      <w:r w:rsidRPr="00815E7D">
        <w:t>Основное мероприятие направлено на достижение показателя</w:t>
      </w:r>
    </w:p>
    <w:p w:rsidR="00F347EA" w:rsidRPr="00815E7D" w:rsidRDefault="00F347EA" w:rsidP="00F347EA">
      <w:pPr>
        <w:autoSpaceDN w:val="0"/>
        <w:adjustRightInd w:val="0"/>
        <w:ind w:firstLine="709"/>
        <w:jc w:val="both"/>
      </w:pPr>
      <w:r w:rsidRPr="00815E7D">
        <w:lastRenderedPageBreak/>
        <w:t>«доля граждан, работающих и проживающих в сельской местности, получающих социальную поддержку по оплате жилья и коммунальных услуг к общей численности педагогов, проживающих и работающих в сельской местности».</w:t>
      </w:r>
    </w:p>
    <w:p w:rsidR="00F347EA" w:rsidRDefault="00F347EA" w:rsidP="00F347EA">
      <w:pPr>
        <w:pStyle w:val="af0"/>
        <w:numPr>
          <w:ilvl w:val="0"/>
          <w:numId w:val="10"/>
        </w:numPr>
        <w:ind w:left="0" w:firstLine="709"/>
        <w:jc w:val="both"/>
        <w:rPr>
          <w:rFonts w:ascii="Times New Roman" w:hAnsi="Times New Roman"/>
          <w:sz w:val="24"/>
          <w:szCs w:val="24"/>
        </w:rPr>
      </w:pPr>
      <w:r w:rsidRPr="00815E7D">
        <w:rPr>
          <w:rFonts w:ascii="Times New Roman" w:eastAsia="Times New Roman" w:hAnsi="Times New Roman"/>
          <w:sz w:val="24"/>
          <w:szCs w:val="24"/>
          <w:lang w:eastAsia="ru-RU"/>
        </w:rPr>
        <w:t>Мероприятие «</w:t>
      </w:r>
      <w:r w:rsidRPr="00815E7D">
        <w:rPr>
          <w:rFonts w:ascii="Times New Roman" w:hAnsi="Times New Roman"/>
          <w:sz w:val="24"/>
          <w:szCs w:val="24"/>
        </w:rPr>
        <w:t>Организация и обеспечение оздоровления и отдыха детей» включает в себя следующие подмероприятия:</w:t>
      </w:r>
    </w:p>
    <w:p w:rsidR="00F347EA" w:rsidRPr="00815E7D" w:rsidRDefault="00F347EA" w:rsidP="00F347EA">
      <w:pPr>
        <w:pStyle w:val="af0"/>
        <w:ind w:firstLine="709"/>
        <w:jc w:val="both"/>
        <w:rPr>
          <w:rFonts w:ascii="Times New Roman" w:hAnsi="Times New Roman"/>
          <w:sz w:val="24"/>
          <w:szCs w:val="24"/>
        </w:rPr>
      </w:pPr>
      <w:r>
        <w:rPr>
          <w:rFonts w:ascii="Times New Roman" w:hAnsi="Times New Roman"/>
          <w:sz w:val="24"/>
          <w:szCs w:val="24"/>
        </w:rPr>
        <w:t>субсидии на обеспечение организации отдыха детей в каникулярное время, включая мероприятия по обеспечению безопасности их жизни и здоровья</w:t>
      </w:r>
    </w:p>
    <w:p w:rsidR="00F347EA" w:rsidRPr="00815E7D" w:rsidRDefault="00F347EA" w:rsidP="00F347EA">
      <w:pPr>
        <w:pStyle w:val="af0"/>
        <w:ind w:firstLine="709"/>
        <w:jc w:val="both"/>
        <w:rPr>
          <w:rFonts w:ascii="Times New Roman" w:hAnsi="Times New Roman"/>
          <w:sz w:val="24"/>
          <w:szCs w:val="24"/>
          <w:lang w:eastAsia="ru-RU"/>
        </w:rPr>
      </w:pPr>
      <w:r w:rsidRPr="00815E7D">
        <w:rPr>
          <w:rFonts w:ascii="Times New Roman" w:hAnsi="Times New Roman"/>
          <w:sz w:val="24"/>
          <w:szCs w:val="24"/>
          <w:lang w:eastAsia="ru-RU"/>
        </w:rPr>
        <w:t>субвенции на осуществление государственных полномочий по организации и обеспечению оздоровления и отдыха детей, обучающихся в муниципальных о</w:t>
      </w:r>
      <w:r>
        <w:rPr>
          <w:rFonts w:ascii="Times New Roman" w:hAnsi="Times New Roman"/>
          <w:sz w:val="24"/>
          <w:szCs w:val="24"/>
          <w:lang w:eastAsia="ru-RU"/>
        </w:rPr>
        <w:t>бщеобразовательных организациях</w:t>
      </w:r>
      <w:r w:rsidRPr="00815E7D">
        <w:rPr>
          <w:rFonts w:ascii="Times New Roman" w:hAnsi="Times New Roman"/>
          <w:sz w:val="24"/>
          <w:szCs w:val="24"/>
          <w:lang w:eastAsia="ru-RU"/>
        </w:rPr>
        <w:t>, в организациях отдыха детей и их оздоровления в части расходов на предоставление субсидий  на организацию отдыха и оздоровления детей, обучающихся в муниципальных общеобразовательных организациях;</w:t>
      </w:r>
    </w:p>
    <w:p w:rsidR="00F347EA" w:rsidRPr="00815E7D" w:rsidRDefault="00F347EA" w:rsidP="00F347EA">
      <w:pPr>
        <w:ind w:firstLine="709"/>
        <w:jc w:val="both"/>
        <w:rPr>
          <w:color w:val="000000"/>
        </w:rPr>
      </w:pPr>
      <w:r w:rsidRPr="00815E7D">
        <w:t>субвенц</w:t>
      </w:r>
      <w:r w:rsidRPr="00815E7D">
        <w:rPr>
          <w:color w:val="000000"/>
        </w:rPr>
        <w:t>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p w:rsidR="00F347EA" w:rsidRPr="00815E7D" w:rsidRDefault="00F347EA" w:rsidP="00F347EA">
      <w:pPr>
        <w:pStyle w:val="Default"/>
        <w:ind w:firstLine="709"/>
        <w:jc w:val="both"/>
      </w:pPr>
      <w:r w:rsidRPr="00815E7D">
        <w:t>Реализация основного мероприятия направлена на достижение целевого показателя</w:t>
      </w:r>
    </w:p>
    <w:p w:rsidR="00F347EA" w:rsidRPr="00F347EA" w:rsidRDefault="00F347EA" w:rsidP="00F347EA">
      <w:pPr>
        <w:pStyle w:val="Default"/>
        <w:ind w:firstLine="709"/>
        <w:jc w:val="both"/>
      </w:pPr>
      <w:r w:rsidRPr="00815E7D">
        <w:t xml:space="preserve">«доля детей и подростков, в возрасте 7 - 15 лет, охваченных организованными </w:t>
      </w:r>
      <w:r w:rsidRPr="00F347EA">
        <w:t>формами оздоровления, отдыха и занятости, от общего количества детей и подростков, проживающих на территории муниципального района».</w:t>
      </w:r>
    </w:p>
    <w:p w:rsidR="00F347EA" w:rsidRPr="00F347EA" w:rsidRDefault="00F347EA" w:rsidP="00F347EA">
      <w:pPr>
        <w:pStyle w:val="Default"/>
        <w:ind w:firstLine="709"/>
        <w:jc w:val="both"/>
      </w:pPr>
      <w:r w:rsidRPr="00F347EA">
        <w:rPr>
          <w:color w:val="auto"/>
        </w:rPr>
        <w:t>4. Мероприятие</w:t>
      </w:r>
      <w:r w:rsidRPr="00F347EA">
        <w:t xml:space="preserve"> «Организация профилактики безнадзорности и правонарушений несовершеннолетних» </w:t>
      </w:r>
    </w:p>
    <w:p w:rsidR="00F347EA" w:rsidRPr="00F347EA" w:rsidRDefault="00F347EA" w:rsidP="00F347EA">
      <w:pPr>
        <w:pStyle w:val="af0"/>
        <w:ind w:firstLine="709"/>
        <w:jc w:val="both"/>
        <w:rPr>
          <w:rFonts w:ascii="Times New Roman" w:hAnsi="Times New Roman"/>
          <w:sz w:val="24"/>
          <w:szCs w:val="24"/>
        </w:rPr>
      </w:pPr>
      <w:r w:rsidRPr="00F347EA">
        <w:rPr>
          <w:rFonts w:ascii="Times New Roman" w:hAnsi="Times New Roman"/>
          <w:sz w:val="24"/>
          <w:szCs w:val="24"/>
        </w:rPr>
        <w:t>Для реализации данного мероприятия будут обеспечены:</w:t>
      </w:r>
    </w:p>
    <w:p w:rsidR="00F347EA" w:rsidRPr="00F347EA" w:rsidRDefault="00F347EA" w:rsidP="00F347EA">
      <w:pPr>
        <w:pStyle w:val="Default"/>
        <w:ind w:firstLine="709"/>
        <w:jc w:val="both"/>
      </w:pPr>
      <w:r w:rsidRPr="00F347EA">
        <w:t>-организационные практические мероприятия по предупреждению безнадзорности и правонарушений несовершеннолетних;</w:t>
      </w:r>
    </w:p>
    <w:p w:rsidR="00F347EA" w:rsidRPr="00F347EA" w:rsidRDefault="00F347EA" w:rsidP="00F347EA">
      <w:pPr>
        <w:pStyle w:val="Default"/>
        <w:ind w:firstLine="709"/>
        <w:jc w:val="both"/>
      </w:pPr>
      <w:r w:rsidRPr="00F347EA">
        <w:t>- организация занятости подростков;</w:t>
      </w:r>
    </w:p>
    <w:p w:rsidR="00F347EA" w:rsidRPr="00F347EA" w:rsidRDefault="00F347EA" w:rsidP="00F347EA">
      <w:pPr>
        <w:pStyle w:val="Default"/>
        <w:ind w:firstLine="709"/>
        <w:jc w:val="both"/>
      </w:pPr>
      <w:r w:rsidRPr="00F347EA">
        <w:t>- повышение эффективности взаимодействия субъектов профилактики правонарушений среди несовершеннолетних;</w:t>
      </w:r>
    </w:p>
    <w:p w:rsidR="00F347EA" w:rsidRPr="00F347EA" w:rsidRDefault="00F347EA" w:rsidP="00F347EA">
      <w:pPr>
        <w:pStyle w:val="Default"/>
        <w:ind w:firstLine="709"/>
        <w:jc w:val="both"/>
      </w:pPr>
      <w:r w:rsidRPr="00F347EA">
        <w:t xml:space="preserve"> -совершенствование системы воспитательной работы со всеми категориями молодежи;</w:t>
      </w:r>
    </w:p>
    <w:p w:rsidR="00F347EA" w:rsidRPr="00F347EA" w:rsidRDefault="00F347EA" w:rsidP="00F347EA">
      <w:pPr>
        <w:pStyle w:val="Default"/>
        <w:ind w:firstLine="709"/>
        <w:jc w:val="both"/>
      </w:pPr>
      <w:r w:rsidRPr="00F347EA">
        <w:t>- спортивно-массовая работа;</w:t>
      </w:r>
    </w:p>
    <w:p w:rsidR="00F347EA" w:rsidRPr="00F347EA" w:rsidRDefault="00F347EA" w:rsidP="00F347EA">
      <w:pPr>
        <w:pStyle w:val="Default"/>
        <w:ind w:firstLine="709"/>
        <w:jc w:val="both"/>
      </w:pPr>
      <w:r w:rsidRPr="00F347EA">
        <w:t xml:space="preserve">- правовая защита несовершеннолетних.  </w:t>
      </w:r>
    </w:p>
    <w:p w:rsidR="00F347EA" w:rsidRPr="00F347EA" w:rsidRDefault="00F347EA" w:rsidP="00F347EA">
      <w:pPr>
        <w:pStyle w:val="Default"/>
        <w:ind w:firstLine="709"/>
        <w:jc w:val="both"/>
        <w:rPr>
          <w:color w:val="auto"/>
        </w:rPr>
      </w:pPr>
      <w:r w:rsidRPr="00F347EA">
        <w:rPr>
          <w:color w:val="auto"/>
        </w:rPr>
        <w:t>Данное мероприятие включает в себя подмероприятие «Профилактика безнадзорности и правонарушений несовершеннолетних».</w:t>
      </w:r>
    </w:p>
    <w:p w:rsidR="00F347EA" w:rsidRPr="00F347EA" w:rsidRDefault="00F347EA" w:rsidP="00F347EA">
      <w:pPr>
        <w:pStyle w:val="Default"/>
        <w:ind w:firstLine="709"/>
        <w:jc w:val="both"/>
      </w:pPr>
      <w:r w:rsidRPr="00F347EA">
        <w:t>Реализация основных мероприятий направлена на достижение целевых показателей:</w:t>
      </w:r>
    </w:p>
    <w:p w:rsidR="00F347EA" w:rsidRPr="00F347EA" w:rsidRDefault="00F347EA" w:rsidP="00F347EA">
      <w:pPr>
        <w:pStyle w:val="Default"/>
        <w:ind w:firstLine="709"/>
        <w:jc w:val="both"/>
      </w:pPr>
      <w:r w:rsidRPr="00F347EA">
        <w:t>«доля детей в возрасте 5 - 18 лет, охваченных программами дополнительного образования, от общего количества детей в возрасте 5 - 18 лет, проживающих на территории муниципального района»;</w:t>
      </w:r>
    </w:p>
    <w:p w:rsidR="00F347EA" w:rsidRPr="00F347EA" w:rsidRDefault="00F347EA" w:rsidP="00F347EA">
      <w:pPr>
        <w:pStyle w:val="Default"/>
        <w:ind w:firstLine="709"/>
        <w:jc w:val="both"/>
      </w:pPr>
      <w:r w:rsidRPr="00F347EA">
        <w:t>«доля детей и подростков, в возрасте 7 - 15 лет,  охваченных организованными формами оздоровления, отдыха и занятости, от общего количества детей и подростков, проживающих на территории муниципального района» характеризует доступность для детей возможности оздоровления и отдыха в различных учреждениях отдыха и оздоровления, обеспеченных современными условиями (оборудование, технологии, содержание, подготовленный педагогический состав), а также для молодежи возможность участия в различныхформах занятости в свободное от учебы время.</w:t>
      </w:r>
    </w:p>
    <w:p w:rsidR="00F347EA" w:rsidRPr="00F347EA" w:rsidRDefault="00F347EA" w:rsidP="00F347EA">
      <w:pPr>
        <w:pStyle w:val="Default"/>
        <w:ind w:firstLine="709"/>
        <w:jc w:val="both"/>
      </w:pPr>
    </w:p>
    <w:p w:rsidR="00F347EA" w:rsidRPr="00F347EA" w:rsidRDefault="00F347EA" w:rsidP="00F347EA">
      <w:pPr>
        <w:ind w:firstLine="709"/>
        <w:jc w:val="center"/>
        <w:rPr>
          <w:b/>
          <w:sz w:val="24"/>
          <w:szCs w:val="24"/>
        </w:rPr>
      </w:pPr>
      <w:r w:rsidRPr="00F347EA">
        <w:rPr>
          <w:b/>
          <w:sz w:val="24"/>
          <w:szCs w:val="24"/>
          <w:lang w:val="en-US"/>
        </w:rPr>
        <w:t>IV</w:t>
      </w:r>
      <w:r w:rsidRPr="00F347EA">
        <w:rPr>
          <w:b/>
          <w:sz w:val="24"/>
          <w:szCs w:val="24"/>
        </w:rPr>
        <w:t xml:space="preserve"> Обоснование объема финансовых ресурсов, необходимых для реализации подпрограммы</w:t>
      </w:r>
    </w:p>
    <w:p w:rsidR="00F347EA" w:rsidRPr="00F347EA" w:rsidRDefault="00F347EA" w:rsidP="00F347EA">
      <w:pPr>
        <w:ind w:firstLine="709"/>
        <w:jc w:val="both"/>
        <w:rPr>
          <w:sz w:val="24"/>
          <w:szCs w:val="24"/>
        </w:rPr>
      </w:pPr>
      <w:r w:rsidRPr="00F347EA">
        <w:rPr>
          <w:sz w:val="24"/>
          <w:szCs w:val="24"/>
        </w:rPr>
        <w:t>Объем бюджетных ассигнований подпрограммы составит 70142,9</w:t>
      </w:r>
      <w:r w:rsidRPr="00F347EA">
        <w:rPr>
          <w:color w:val="FF0000"/>
          <w:sz w:val="24"/>
          <w:szCs w:val="24"/>
        </w:rPr>
        <w:t xml:space="preserve"> </w:t>
      </w:r>
      <w:r w:rsidRPr="00F347EA">
        <w:rPr>
          <w:sz w:val="24"/>
          <w:szCs w:val="24"/>
        </w:rPr>
        <w:t>тыс. рублей. Объемы бюджетных ассигнований уточняются ежегодно при формировании бюджета муниципального района на очередной финансовый год и плановый период».</w:t>
      </w:r>
    </w:p>
    <w:p w:rsidR="00F347EA" w:rsidRPr="00815E7D" w:rsidRDefault="00F347EA" w:rsidP="00F347EA">
      <w:pPr>
        <w:pStyle w:val="af0"/>
        <w:ind w:firstLine="709"/>
        <w:jc w:val="both"/>
        <w:rPr>
          <w:rFonts w:ascii="Times New Roman" w:eastAsia="Times New Roman" w:hAnsi="Times New Roman"/>
          <w:color w:val="000000"/>
          <w:sz w:val="24"/>
          <w:szCs w:val="24"/>
          <w:lang w:eastAsia="ru-RU"/>
        </w:rPr>
      </w:pPr>
    </w:p>
    <w:p w:rsidR="00F347EA" w:rsidRDefault="00F347EA" w:rsidP="00F347EA">
      <w:pPr>
        <w:ind w:firstLine="709"/>
        <w:sectPr w:rsidR="00F347EA" w:rsidSect="00484377">
          <w:pgSz w:w="11906" w:h="16838"/>
          <w:pgMar w:top="1134" w:right="850" w:bottom="1134" w:left="1701" w:header="708" w:footer="708" w:gutter="0"/>
          <w:cols w:space="708"/>
          <w:docGrid w:linePitch="360"/>
        </w:sectPr>
      </w:pPr>
    </w:p>
    <w:tbl>
      <w:tblPr>
        <w:tblW w:w="0" w:type="auto"/>
        <w:tblLook w:val="04A0"/>
      </w:tblPr>
      <w:tblGrid>
        <w:gridCol w:w="4470"/>
        <w:gridCol w:w="4533"/>
      </w:tblGrid>
      <w:tr w:rsidR="00F347EA" w:rsidTr="00253129">
        <w:tc>
          <w:tcPr>
            <w:tcW w:w="4470" w:type="dxa"/>
          </w:tcPr>
          <w:p w:rsidR="00F347EA" w:rsidRPr="0020503C" w:rsidRDefault="00F347EA" w:rsidP="00253129">
            <w:pPr>
              <w:pStyle w:val="ConsPlusTitle"/>
              <w:widowControl/>
              <w:spacing w:line="360" w:lineRule="auto"/>
              <w:rPr>
                <w:rFonts w:ascii="Times New Roman" w:hAnsi="Times New Roman" w:cs="Times New Roman"/>
                <w:b w:val="0"/>
                <w:sz w:val="22"/>
                <w:szCs w:val="22"/>
              </w:rPr>
            </w:pPr>
          </w:p>
        </w:tc>
        <w:tc>
          <w:tcPr>
            <w:tcW w:w="4533" w:type="dxa"/>
          </w:tcPr>
          <w:p w:rsidR="00F347EA" w:rsidRPr="0020503C" w:rsidRDefault="00F347EA" w:rsidP="00253129">
            <w:pPr>
              <w:pStyle w:val="ConsPlusTitle"/>
              <w:widowControl/>
              <w:spacing w:line="360" w:lineRule="auto"/>
              <w:jc w:val="center"/>
              <w:rPr>
                <w:b w:val="0"/>
                <w:bCs w:val="0"/>
                <w:sz w:val="22"/>
                <w:szCs w:val="22"/>
              </w:rPr>
            </w:pPr>
            <w:r w:rsidRPr="0020503C">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10</w:t>
            </w:r>
          </w:p>
          <w:p w:rsidR="00F347EA" w:rsidRPr="0020503C" w:rsidRDefault="00F347EA" w:rsidP="00253129">
            <w:pPr>
              <w:pStyle w:val="ConsPlusTitle"/>
              <w:widowControl/>
              <w:jc w:val="center"/>
              <w:outlineLvl w:val="0"/>
              <w:rPr>
                <w:rFonts w:ascii="Times New Roman" w:hAnsi="Times New Roman" w:cs="Times New Roman"/>
                <w:b w:val="0"/>
                <w:color w:val="000000"/>
                <w:sz w:val="22"/>
                <w:szCs w:val="22"/>
              </w:rPr>
            </w:pPr>
            <w:r w:rsidRPr="0020503C">
              <w:rPr>
                <w:rFonts w:ascii="Times New Roman" w:hAnsi="Times New Roman" w:cs="Times New Roman"/>
                <w:b w:val="0"/>
                <w:sz w:val="22"/>
                <w:szCs w:val="22"/>
              </w:rPr>
              <w:t xml:space="preserve">к муниципальной программе </w:t>
            </w:r>
            <w:r w:rsidRPr="0020503C">
              <w:rPr>
                <w:rFonts w:ascii="Times New Roman" w:hAnsi="Times New Roman" w:cs="Times New Roman"/>
                <w:b w:val="0"/>
                <w:color w:val="000000"/>
                <w:sz w:val="22"/>
                <w:szCs w:val="22"/>
              </w:rPr>
              <w:t>«Развитие образования и повышение эффективности реализации молодежной политики муниципального образования «Мари-Турекский муниципальный район»</w:t>
            </w:r>
          </w:p>
          <w:p w:rsidR="00F347EA" w:rsidRPr="0020503C" w:rsidRDefault="00F347EA" w:rsidP="00253129">
            <w:pPr>
              <w:pStyle w:val="ConsPlusTitle"/>
              <w:widowControl/>
              <w:jc w:val="center"/>
              <w:outlineLvl w:val="0"/>
              <w:rPr>
                <w:rFonts w:ascii="Times New Roman" w:hAnsi="Times New Roman" w:cs="Times New Roman"/>
                <w:b w:val="0"/>
                <w:sz w:val="22"/>
                <w:szCs w:val="22"/>
              </w:rPr>
            </w:pPr>
            <w:r w:rsidRPr="0020503C">
              <w:rPr>
                <w:rFonts w:ascii="Times New Roman" w:hAnsi="Times New Roman" w:cs="Times New Roman"/>
                <w:b w:val="0"/>
                <w:color w:val="000000"/>
                <w:sz w:val="22"/>
                <w:szCs w:val="22"/>
              </w:rPr>
              <w:t>на 2017 - 2025 годы»</w:t>
            </w:r>
          </w:p>
          <w:p w:rsidR="00F347EA" w:rsidRPr="0020503C" w:rsidRDefault="00F347EA" w:rsidP="00253129">
            <w:pPr>
              <w:pStyle w:val="ConsPlusTitle"/>
              <w:widowControl/>
              <w:spacing w:line="360" w:lineRule="auto"/>
              <w:jc w:val="center"/>
              <w:rPr>
                <w:rFonts w:ascii="Times New Roman" w:hAnsi="Times New Roman" w:cs="Times New Roman"/>
                <w:b w:val="0"/>
                <w:sz w:val="22"/>
                <w:szCs w:val="22"/>
              </w:rPr>
            </w:pPr>
          </w:p>
        </w:tc>
      </w:tr>
    </w:tbl>
    <w:p w:rsidR="00F347EA" w:rsidRPr="006C0E4A" w:rsidRDefault="00F347EA" w:rsidP="00F347EA">
      <w:pPr>
        <w:pStyle w:val="ConsPlusTitle"/>
        <w:widowControl/>
        <w:spacing w:line="360" w:lineRule="auto"/>
        <w:rPr>
          <w:rFonts w:ascii="Times New Roman" w:hAnsi="Times New Roman" w:cs="Times New Roman"/>
          <w:b w:val="0"/>
          <w:bCs w:val="0"/>
          <w:sz w:val="28"/>
          <w:szCs w:val="28"/>
        </w:rPr>
      </w:pPr>
    </w:p>
    <w:p w:rsidR="00F347EA" w:rsidRDefault="00F347EA" w:rsidP="00F347EA">
      <w:pPr>
        <w:jc w:val="center"/>
        <w:rPr>
          <w:sz w:val="28"/>
          <w:szCs w:val="28"/>
        </w:rPr>
      </w:pPr>
      <w:r>
        <w:rPr>
          <w:sz w:val="28"/>
          <w:szCs w:val="28"/>
        </w:rPr>
        <w:t>Паспорт</w:t>
      </w:r>
    </w:p>
    <w:p w:rsidR="00F347EA" w:rsidRDefault="00F347EA" w:rsidP="00F347EA">
      <w:pPr>
        <w:jc w:val="center"/>
        <w:rPr>
          <w:color w:val="000000"/>
        </w:rPr>
      </w:pPr>
      <w:r w:rsidRPr="00F04998">
        <w:t xml:space="preserve">подпрограммы «Жилье для молодой семьи» </w:t>
      </w:r>
      <w:r w:rsidRPr="00F04998">
        <w:rPr>
          <w:color w:val="000000"/>
        </w:rPr>
        <w:t xml:space="preserve">муниципальной программы «Развитие образования и повышение эффективности реализации молодежной политики муниципального образования «Мари-Турекский муниципальный район» </w:t>
      </w:r>
    </w:p>
    <w:p w:rsidR="00F347EA" w:rsidRPr="00F04998" w:rsidRDefault="00F347EA" w:rsidP="00F347EA">
      <w:pPr>
        <w:jc w:val="center"/>
      </w:pPr>
      <w:r w:rsidRPr="00F04998">
        <w:rPr>
          <w:color w:val="000000"/>
        </w:rPr>
        <w:t xml:space="preserve"> на 201</w:t>
      </w:r>
      <w:r>
        <w:rPr>
          <w:color w:val="000000"/>
        </w:rPr>
        <w:t>7</w:t>
      </w:r>
      <w:r w:rsidRPr="00F04998">
        <w:rPr>
          <w:color w:val="000000"/>
        </w:rPr>
        <w:t xml:space="preserve"> - 202</w:t>
      </w:r>
      <w:r>
        <w:rPr>
          <w:color w:val="000000"/>
        </w:rPr>
        <w:t>5</w:t>
      </w:r>
      <w:r w:rsidRPr="00F04998">
        <w:rPr>
          <w:color w:val="000000"/>
        </w:rPr>
        <w:t xml:space="preserve"> годы»</w:t>
      </w:r>
    </w:p>
    <w:p w:rsidR="00F347EA" w:rsidRDefault="00F347EA" w:rsidP="00F347EA">
      <w:pPr>
        <w:jc w:val="center"/>
        <w:rPr>
          <w:sz w:val="28"/>
          <w:szCs w:val="28"/>
        </w:rPr>
      </w:pPr>
    </w:p>
    <w:tbl>
      <w:tblPr>
        <w:tblW w:w="8820" w:type="dxa"/>
        <w:tblInd w:w="108" w:type="dxa"/>
        <w:tblLayout w:type="fixed"/>
        <w:tblLook w:val="04A0"/>
      </w:tblPr>
      <w:tblGrid>
        <w:gridCol w:w="2700"/>
        <w:gridCol w:w="351"/>
        <w:gridCol w:w="5769"/>
      </w:tblGrid>
      <w:tr w:rsidR="00F347EA" w:rsidTr="00253129">
        <w:tc>
          <w:tcPr>
            <w:tcW w:w="2700" w:type="dxa"/>
            <w:hideMark/>
          </w:tcPr>
          <w:p w:rsidR="00F347EA" w:rsidRPr="00F04998" w:rsidRDefault="00F347EA" w:rsidP="00253129">
            <w:pPr>
              <w:pStyle w:val="aa"/>
              <w:jc w:val="both"/>
              <w:rPr>
                <w:rFonts w:ascii="Times New Roman" w:hAnsi="Times New Roman"/>
              </w:rPr>
            </w:pPr>
            <w:r w:rsidRPr="00F04998">
              <w:rPr>
                <w:rFonts w:ascii="Times New Roman" w:hAnsi="Times New Roman"/>
              </w:rPr>
              <w:t>Ответственный исполнитель подпрограммы</w:t>
            </w:r>
          </w:p>
        </w:tc>
        <w:tc>
          <w:tcPr>
            <w:tcW w:w="351" w:type="dxa"/>
            <w:hideMark/>
          </w:tcPr>
          <w:p w:rsidR="00F347EA" w:rsidRPr="00F04998" w:rsidRDefault="00F347EA" w:rsidP="00253129">
            <w:pPr>
              <w:pStyle w:val="a9"/>
              <w:rPr>
                <w:rFonts w:ascii="Times New Roman" w:hAnsi="Times New Roman"/>
              </w:rPr>
            </w:pPr>
            <w:r w:rsidRPr="00F04998">
              <w:rPr>
                <w:rFonts w:ascii="Times New Roman" w:hAnsi="Times New Roman"/>
              </w:rPr>
              <w:t>-</w:t>
            </w:r>
          </w:p>
        </w:tc>
        <w:tc>
          <w:tcPr>
            <w:tcW w:w="5769" w:type="dxa"/>
            <w:hideMark/>
          </w:tcPr>
          <w:p w:rsidR="00F347EA" w:rsidRPr="00F04998" w:rsidRDefault="00F347EA" w:rsidP="00253129">
            <w:pPr>
              <w:pStyle w:val="a9"/>
              <w:rPr>
                <w:rFonts w:ascii="Times New Roman" w:hAnsi="Times New Roman"/>
              </w:rPr>
            </w:pPr>
            <w:r>
              <w:rPr>
                <w:rFonts w:ascii="Times New Roman" w:hAnsi="Times New Roman"/>
              </w:rPr>
              <w:t xml:space="preserve">Муниципальное учреждение </w:t>
            </w:r>
            <w:r w:rsidRPr="00F04998">
              <w:rPr>
                <w:rFonts w:ascii="Times New Roman" w:hAnsi="Times New Roman"/>
              </w:rPr>
              <w:t xml:space="preserve">«Отдел образования и по делам молодежи администрации </w:t>
            </w:r>
            <w:r w:rsidRPr="00F04998">
              <w:rPr>
                <w:rFonts w:ascii="Times New Roman" w:hAnsi="Times New Roman"/>
                <w:color w:val="000000"/>
              </w:rPr>
              <w:t>муниципального образования</w:t>
            </w:r>
            <w:r w:rsidRPr="00F04998">
              <w:rPr>
                <w:rFonts w:ascii="Times New Roman" w:hAnsi="Times New Roman"/>
              </w:rPr>
              <w:t xml:space="preserve"> «Мари-Турекский</w:t>
            </w:r>
            <w:r>
              <w:rPr>
                <w:rFonts w:ascii="Times New Roman" w:hAnsi="Times New Roman"/>
              </w:rPr>
              <w:t xml:space="preserve"> </w:t>
            </w:r>
            <w:r w:rsidRPr="00F04998">
              <w:rPr>
                <w:rFonts w:ascii="Times New Roman" w:hAnsi="Times New Roman"/>
              </w:rPr>
              <w:t xml:space="preserve">муниципальный район» </w:t>
            </w:r>
          </w:p>
        </w:tc>
      </w:tr>
      <w:tr w:rsidR="00F347EA" w:rsidTr="00253129">
        <w:tc>
          <w:tcPr>
            <w:tcW w:w="2700" w:type="dxa"/>
          </w:tcPr>
          <w:p w:rsidR="00F347EA" w:rsidRPr="00F04998" w:rsidRDefault="00F347EA" w:rsidP="00253129">
            <w:pPr>
              <w:pStyle w:val="aa"/>
              <w:jc w:val="both"/>
              <w:rPr>
                <w:rFonts w:ascii="Times New Roman" w:hAnsi="Times New Roman"/>
              </w:rPr>
            </w:pPr>
          </w:p>
        </w:tc>
        <w:tc>
          <w:tcPr>
            <w:tcW w:w="351" w:type="dxa"/>
          </w:tcPr>
          <w:p w:rsidR="00F347EA" w:rsidRPr="00F04998" w:rsidRDefault="00F347EA" w:rsidP="00253129">
            <w:pPr>
              <w:pStyle w:val="a9"/>
              <w:rPr>
                <w:rFonts w:ascii="Times New Roman" w:hAnsi="Times New Roman"/>
              </w:rPr>
            </w:pPr>
          </w:p>
        </w:tc>
        <w:tc>
          <w:tcPr>
            <w:tcW w:w="5769" w:type="dxa"/>
          </w:tcPr>
          <w:p w:rsidR="00F347EA" w:rsidRPr="00F04998" w:rsidRDefault="00F347EA" w:rsidP="00253129">
            <w:pPr>
              <w:pStyle w:val="a9"/>
              <w:rPr>
                <w:rFonts w:ascii="Times New Roman" w:hAnsi="Times New Roman"/>
              </w:rPr>
            </w:pPr>
          </w:p>
        </w:tc>
      </w:tr>
      <w:tr w:rsidR="00F347EA" w:rsidTr="00253129">
        <w:trPr>
          <w:trHeight w:val="960"/>
        </w:trPr>
        <w:tc>
          <w:tcPr>
            <w:tcW w:w="2700" w:type="dxa"/>
          </w:tcPr>
          <w:p w:rsidR="00F347EA" w:rsidRPr="00F04998" w:rsidRDefault="00F347EA" w:rsidP="00253129">
            <w:pPr>
              <w:pStyle w:val="aa"/>
              <w:jc w:val="both"/>
              <w:rPr>
                <w:rFonts w:ascii="Times New Roman" w:hAnsi="Times New Roman"/>
              </w:rPr>
            </w:pPr>
            <w:r w:rsidRPr="00F04998">
              <w:rPr>
                <w:rFonts w:ascii="Times New Roman" w:hAnsi="Times New Roman"/>
              </w:rPr>
              <w:t>Цели подпрограммы</w:t>
            </w:r>
          </w:p>
          <w:p w:rsidR="00F347EA" w:rsidRPr="00F04998" w:rsidRDefault="00F347EA" w:rsidP="00253129">
            <w:pPr>
              <w:jc w:val="both"/>
              <w:rPr>
                <w:highlight w:val="green"/>
              </w:rPr>
            </w:pPr>
          </w:p>
        </w:tc>
        <w:tc>
          <w:tcPr>
            <w:tcW w:w="351" w:type="dxa"/>
            <w:hideMark/>
          </w:tcPr>
          <w:p w:rsidR="00F347EA" w:rsidRPr="00F04998" w:rsidRDefault="00F347EA" w:rsidP="00253129">
            <w:pPr>
              <w:pStyle w:val="a9"/>
              <w:rPr>
                <w:rFonts w:ascii="Times New Roman" w:hAnsi="Times New Roman"/>
              </w:rPr>
            </w:pPr>
            <w:r w:rsidRPr="00F04998">
              <w:rPr>
                <w:rFonts w:ascii="Times New Roman" w:hAnsi="Times New Roman"/>
              </w:rPr>
              <w:t>-</w:t>
            </w:r>
          </w:p>
        </w:tc>
        <w:tc>
          <w:tcPr>
            <w:tcW w:w="5769" w:type="dxa"/>
          </w:tcPr>
          <w:p w:rsidR="00F347EA" w:rsidRPr="00F04998" w:rsidRDefault="00F347EA" w:rsidP="00253129">
            <w:pPr>
              <w:pStyle w:val="ConsPlusCell"/>
              <w:jc w:val="both"/>
            </w:pPr>
            <w:r w:rsidRPr="00F04998">
              <w:t>государственная поддержка молодых семей, признанных в установленном порядке нуждающимися в улучшении жилищных условий</w:t>
            </w:r>
          </w:p>
          <w:p w:rsidR="00F347EA" w:rsidRPr="00F04998" w:rsidRDefault="00F347EA" w:rsidP="00253129">
            <w:pPr>
              <w:pStyle w:val="a9"/>
              <w:rPr>
                <w:rFonts w:ascii="Times New Roman" w:hAnsi="Times New Roman"/>
              </w:rPr>
            </w:pPr>
          </w:p>
        </w:tc>
      </w:tr>
      <w:tr w:rsidR="00F347EA" w:rsidTr="00253129">
        <w:trPr>
          <w:trHeight w:val="74"/>
        </w:trPr>
        <w:tc>
          <w:tcPr>
            <w:tcW w:w="2700" w:type="dxa"/>
          </w:tcPr>
          <w:p w:rsidR="00F347EA" w:rsidRPr="00F04998" w:rsidRDefault="00F347EA" w:rsidP="00253129">
            <w:pPr>
              <w:pStyle w:val="aa"/>
              <w:jc w:val="both"/>
              <w:rPr>
                <w:rFonts w:ascii="Times New Roman" w:hAnsi="Times New Roman"/>
                <w:highlight w:val="green"/>
              </w:rPr>
            </w:pPr>
          </w:p>
        </w:tc>
        <w:tc>
          <w:tcPr>
            <w:tcW w:w="351" w:type="dxa"/>
          </w:tcPr>
          <w:p w:rsidR="00F347EA" w:rsidRPr="00F04998" w:rsidRDefault="00F347EA" w:rsidP="00253129">
            <w:pPr>
              <w:pStyle w:val="ConsPlusNonformat"/>
              <w:widowControl/>
              <w:jc w:val="both"/>
              <w:rPr>
                <w:rFonts w:ascii="Times New Roman" w:hAnsi="Times New Roman" w:cs="Times New Roman"/>
                <w:sz w:val="24"/>
                <w:szCs w:val="24"/>
              </w:rPr>
            </w:pPr>
          </w:p>
        </w:tc>
        <w:tc>
          <w:tcPr>
            <w:tcW w:w="5769" w:type="dxa"/>
          </w:tcPr>
          <w:p w:rsidR="00F347EA" w:rsidRPr="00F04998" w:rsidRDefault="00F347EA" w:rsidP="00253129">
            <w:pPr>
              <w:pStyle w:val="ConsPlusNonformat"/>
              <w:widowControl/>
              <w:jc w:val="both"/>
              <w:rPr>
                <w:rFonts w:ascii="Times New Roman" w:hAnsi="Times New Roman" w:cs="Times New Roman"/>
                <w:sz w:val="24"/>
                <w:szCs w:val="24"/>
              </w:rPr>
            </w:pPr>
          </w:p>
        </w:tc>
      </w:tr>
      <w:tr w:rsidR="00F347EA" w:rsidTr="00253129">
        <w:trPr>
          <w:trHeight w:val="2330"/>
        </w:trPr>
        <w:tc>
          <w:tcPr>
            <w:tcW w:w="2700" w:type="dxa"/>
            <w:hideMark/>
          </w:tcPr>
          <w:p w:rsidR="00F347EA" w:rsidRPr="00F04998" w:rsidRDefault="00F347EA" w:rsidP="00253129">
            <w:pPr>
              <w:jc w:val="both"/>
              <w:rPr>
                <w:highlight w:val="green"/>
              </w:rPr>
            </w:pPr>
            <w:r w:rsidRPr="00F04998">
              <w:t>Задачи подпрограммы</w:t>
            </w:r>
          </w:p>
        </w:tc>
        <w:tc>
          <w:tcPr>
            <w:tcW w:w="351" w:type="dxa"/>
            <w:hideMark/>
          </w:tcPr>
          <w:p w:rsidR="00F347EA" w:rsidRPr="00F04998" w:rsidRDefault="00F347EA" w:rsidP="00253129">
            <w:pPr>
              <w:pStyle w:val="a9"/>
              <w:rPr>
                <w:rFonts w:ascii="Times New Roman" w:hAnsi="Times New Roman"/>
              </w:rPr>
            </w:pPr>
            <w:r w:rsidRPr="00F04998">
              <w:rPr>
                <w:rFonts w:ascii="Times New Roman" w:hAnsi="Times New Roman"/>
              </w:rPr>
              <w:t>-</w:t>
            </w:r>
          </w:p>
        </w:tc>
        <w:tc>
          <w:tcPr>
            <w:tcW w:w="5769" w:type="dxa"/>
            <w:hideMark/>
          </w:tcPr>
          <w:p w:rsidR="00F347EA" w:rsidRPr="00F04998" w:rsidRDefault="00F347EA" w:rsidP="00253129">
            <w:pPr>
              <w:pStyle w:val="ConsPlusCell"/>
              <w:jc w:val="both"/>
            </w:pPr>
            <w:r w:rsidRPr="00F04998">
              <w:t>продолжение внедрения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F347EA" w:rsidRPr="00F04998" w:rsidRDefault="00F347EA" w:rsidP="00253129">
            <w:pPr>
              <w:pStyle w:val="ConsPlusCell"/>
              <w:jc w:val="both"/>
            </w:pPr>
            <w:r w:rsidRPr="00F04998">
              <w:t>предоставление молодым семьям - участникам Подпрограммы социальных выплат на приобретение жилья эконом</w:t>
            </w:r>
            <w:r>
              <w:t xml:space="preserve"> </w:t>
            </w:r>
            <w:r w:rsidRPr="00F04998">
              <w:t>класса или (далее - социальные выплаты);</w:t>
            </w:r>
          </w:p>
          <w:p w:rsidR="00F347EA" w:rsidRPr="00F04998" w:rsidRDefault="00F347EA" w:rsidP="00253129">
            <w:pPr>
              <w:pStyle w:val="ConsPlusCell"/>
              <w:jc w:val="both"/>
            </w:pPr>
            <w:r w:rsidRPr="00F04998">
              <w:t>привлечение средств федерального бюджета, республиканского бюджета Республики Марий Эл и бюджета МО «Мари-Турекский муниципальный район» для улучшения жилищных условий молодых семей;</w:t>
            </w:r>
          </w:p>
          <w:p w:rsidR="00F347EA" w:rsidRPr="00F04998" w:rsidRDefault="00F347EA" w:rsidP="00253129">
            <w:pPr>
              <w:pStyle w:val="ConsPlusCell"/>
              <w:jc w:val="both"/>
            </w:pPr>
            <w:r w:rsidRPr="00F04998">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для приобретения жилья или строительства индивидуального жилья, в том числе ипотечные жилищные кредиты</w:t>
            </w:r>
          </w:p>
        </w:tc>
      </w:tr>
      <w:tr w:rsidR="00F347EA" w:rsidRPr="007E1FCB" w:rsidTr="00253129">
        <w:tblPrEx>
          <w:tblLook w:val="0000"/>
        </w:tblPrEx>
        <w:trPr>
          <w:trHeight w:val="235"/>
        </w:trPr>
        <w:tc>
          <w:tcPr>
            <w:tcW w:w="2700" w:type="dxa"/>
          </w:tcPr>
          <w:p w:rsidR="00F347EA" w:rsidRPr="007E1FCB" w:rsidRDefault="00F347EA" w:rsidP="00253129">
            <w:pPr>
              <w:rPr>
                <w:sz w:val="28"/>
                <w:szCs w:val="28"/>
              </w:rPr>
            </w:pPr>
          </w:p>
        </w:tc>
        <w:tc>
          <w:tcPr>
            <w:tcW w:w="351" w:type="dxa"/>
          </w:tcPr>
          <w:p w:rsidR="00F347EA" w:rsidRPr="007E1FCB" w:rsidRDefault="00F347EA" w:rsidP="00253129">
            <w:pPr>
              <w:pStyle w:val="ConsPlusNonformat"/>
              <w:widowControl/>
              <w:jc w:val="both"/>
              <w:rPr>
                <w:rFonts w:ascii="Times New Roman" w:hAnsi="Times New Roman"/>
                <w:sz w:val="28"/>
                <w:szCs w:val="28"/>
              </w:rPr>
            </w:pPr>
          </w:p>
        </w:tc>
        <w:tc>
          <w:tcPr>
            <w:tcW w:w="5769" w:type="dxa"/>
          </w:tcPr>
          <w:p w:rsidR="00F347EA" w:rsidRPr="007E1FCB" w:rsidRDefault="00F347EA" w:rsidP="00253129">
            <w:pPr>
              <w:pStyle w:val="ConsPlusNonformat"/>
              <w:widowControl/>
              <w:jc w:val="both"/>
              <w:rPr>
                <w:rFonts w:ascii="Times New Roman" w:hAnsi="Times New Roman"/>
                <w:sz w:val="28"/>
                <w:szCs w:val="28"/>
              </w:rPr>
            </w:pPr>
          </w:p>
        </w:tc>
      </w:tr>
      <w:tr w:rsidR="00F347EA" w:rsidRPr="007E1FCB" w:rsidTr="00253129">
        <w:tblPrEx>
          <w:tblLook w:val="0000"/>
        </w:tblPrEx>
        <w:trPr>
          <w:trHeight w:val="235"/>
        </w:trPr>
        <w:tc>
          <w:tcPr>
            <w:tcW w:w="2700" w:type="dxa"/>
          </w:tcPr>
          <w:p w:rsidR="00F347EA" w:rsidRPr="00F04998" w:rsidRDefault="00F347EA" w:rsidP="00253129">
            <w:pPr>
              <w:pStyle w:val="aa"/>
              <w:jc w:val="both"/>
              <w:rPr>
                <w:rFonts w:ascii="Times New Roman" w:hAnsi="Times New Roman"/>
              </w:rPr>
            </w:pPr>
            <w:r w:rsidRPr="00F04998">
              <w:rPr>
                <w:rFonts w:ascii="Times New Roman" w:hAnsi="Times New Roman"/>
              </w:rPr>
              <w:t>Программно-целевые инструменты</w:t>
            </w:r>
          </w:p>
        </w:tc>
        <w:tc>
          <w:tcPr>
            <w:tcW w:w="351" w:type="dxa"/>
          </w:tcPr>
          <w:p w:rsidR="00F347EA" w:rsidRPr="00F04998" w:rsidRDefault="00F347EA" w:rsidP="00253129">
            <w:pPr>
              <w:pStyle w:val="ConsPlusNonformat"/>
              <w:widowControl/>
              <w:jc w:val="both"/>
              <w:rPr>
                <w:rFonts w:ascii="Times New Roman" w:hAnsi="Times New Roman"/>
                <w:sz w:val="24"/>
                <w:szCs w:val="24"/>
              </w:rPr>
            </w:pPr>
            <w:r w:rsidRPr="00F04998">
              <w:rPr>
                <w:rFonts w:ascii="Times New Roman" w:hAnsi="Times New Roman"/>
                <w:sz w:val="24"/>
                <w:szCs w:val="24"/>
              </w:rPr>
              <w:t>-</w:t>
            </w:r>
          </w:p>
        </w:tc>
        <w:tc>
          <w:tcPr>
            <w:tcW w:w="5769" w:type="dxa"/>
          </w:tcPr>
          <w:p w:rsidR="00F347EA" w:rsidRPr="00F04998" w:rsidRDefault="00F347EA" w:rsidP="00253129">
            <w:pPr>
              <w:jc w:val="both"/>
            </w:pPr>
            <w:r w:rsidRPr="00F04998">
              <w:t>отсутствуют</w:t>
            </w:r>
          </w:p>
        </w:tc>
      </w:tr>
      <w:tr w:rsidR="00F347EA" w:rsidRPr="007E1FCB" w:rsidTr="00253129">
        <w:tblPrEx>
          <w:tblLook w:val="0000"/>
        </w:tblPrEx>
        <w:trPr>
          <w:trHeight w:val="235"/>
        </w:trPr>
        <w:tc>
          <w:tcPr>
            <w:tcW w:w="2700" w:type="dxa"/>
          </w:tcPr>
          <w:p w:rsidR="00F347EA" w:rsidRPr="00F04998" w:rsidRDefault="00F347EA" w:rsidP="00253129">
            <w:pPr>
              <w:pStyle w:val="aa"/>
              <w:jc w:val="both"/>
              <w:rPr>
                <w:rFonts w:ascii="Times New Roman" w:hAnsi="Times New Roman"/>
              </w:rPr>
            </w:pPr>
          </w:p>
        </w:tc>
        <w:tc>
          <w:tcPr>
            <w:tcW w:w="351" w:type="dxa"/>
          </w:tcPr>
          <w:p w:rsidR="00F347EA" w:rsidRPr="00F04998" w:rsidRDefault="00F347EA" w:rsidP="00253129">
            <w:pPr>
              <w:pStyle w:val="ConsPlusNonformat"/>
              <w:widowControl/>
              <w:jc w:val="both"/>
              <w:rPr>
                <w:rFonts w:ascii="Times New Roman" w:hAnsi="Times New Roman"/>
                <w:sz w:val="24"/>
                <w:szCs w:val="24"/>
              </w:rPr>
            </w:pPr>
          </w:p>
        </w:tc>
        <w:tc>
          <w:tcPr>
            <w:tcW w:w="5769" w:type="dxa"/>
          </w:tcPr>
          <w:p w:rsidR="00F347EA" w:rsidRPr="00F04998" w:rsidRDefault="00F347EA" w:rsidP="00253129">
            <w:pPr>
              <w:pStyle w:val="ConsPlusNonformat"/>
              <w:widowControl/>
              <w:jc w:val="both"/>
              <w:rPr>
                <w:rFonts w:ascii="Times New Roman" w:hAnsi="Times New Roman"/>
                <w:sz w:val="24"/>
                <w:szCs w:val="24"/>
              </w:rPr>
            </w:pPr>
          </w:p>
        </w:tc>
      </w:tr>
      <w:tr w:rsidR="00F347EA" w:rsidRPr="007E1FCB" w:rsidTr="00253129">
        <w:tblPrEx>
          <w:tblLook w:val="0000"/>
        </w:tblPrEx>
        <w:trPr>
          <w:trHeight w:val="235"/>
        </w:trPr>
        <w:tc>
          <w:tcPr>
            <w:tcW w:w="2700" w:type="dxa"/>
          </w:tcPr>
          <w:p w:rsidR="00F347EA" w:rsidRPr="00F04998" w:rsidRDefault="00F347EA" w:rsidP="00253129">
            <w:pPr>
              <w:pStyle w:val="aa"/>
              <w:jc w:val="both"/>
              <w:rPr>
                <w:rFonts w:ascii="Times New Roman" w:hAnsi="Times New Roman"/>
              </w:rPr>
            </w:pPr>
            <w:r w:rsidRPr="00F04998">
              <w:rPr>
                <w:rFonts w:ascii="Times New Roman" w:hAnsi="Times New Roman"/>
              </w:rPr>
              <w:t xml:space="preserve">Целевые индикаторы и показатели </w:t>
            </w:r>
            <w:r w:rsidRPr="00F04998">
              <w:rPr>
                <w:rFonts w:ascii="Times New Roman" w:hAnsi="Times New Roman"/>
              </w:rPr>
              <w:lastRenderedPageBreak/>
              <w:t>подпрограммы</w:t>
            </w:r>
          </w:p>
          <w:p w:rsidR="00F347EA" w:rsidRPr="00F04998" w:rsidRDefault="00F347EA" w:rsidP="00253129">
            <w:pPr>
              <w:pStyle w:val="aa"/>
              <w:jc w:val="both"/>
              <w:rPr>
                <w:rFonts w:ascii="Times New Roman" w:hAnsi="Times New Roman"/>
              </w:rPr>
            </w:pPr>
          </w:p>
          <w:p w:rsidR="00F347EA" w:rsidRPr="00F04998" w:rsidRDefault="00F347EA" w:rsidP="00253129">
            <w:pPr>
              <w:ind w:firstLine="720"/>
              <w:jc w:val="both"/>
            </w:pPr>
          </w:p>
        </w:tc>
        <w:tc>
          <w:tcPr>
            <w:tcW w:w="351" w:type="dxa"/>
          </w:tcPr>
          <w:p w:rsidR="00F347EA" w:rsidRPr="00F04998" w:rsidRDefault="00F347EA" w:rsidP="00253129">
            <w:pPr>
              <w:pStyle w:val="a9"/>
              <w:rPr>
                <w:rFonts w:ascii="Times New Roman" w:hAnsi="Times New Roman"/>
              </w:rPr>
            </w:pPr>
            <w:r w:rsidRPr="00F04998">
              <w:rPr>
                <w:rFonts w:ascii="Times New Roman" w:hAnsi="Times New Roman"/>
              </w:rPr>
              <w:lastRenderedPageBreak/>
              <w:t>-</w:t>
            </w:r>
          </w:p>
        </w:tc>
        <w:tc>
          <w:tcPr>
            <w:tcW w:w="5769" w:type="dxa"/>
          </w:tcPr>
          <w:p w:rsidR="00F347EA" w:rsidRPr="00F04998" w:rsidRDefault="00F347EA" w:rsidP="00253129">
            <w:pPr>
              <w:jc w:val="both"/>
            </w:pPr>
            <w:r w:rsidRPr="00F04998">
              <w:t>количество молодых семей, улучшивших жилищные условия (в</w:t>
            </w:r>
            <w:r>
              <w:t xml:space="preserve"> </w:t>
            </w:r>
            <w:r w:rsidRPr="00F04998">
              <w:t xml:space="preserve">том числе </w:t>
            </w:r>
            <w:r w:rsidRPr="00F04998">
              <w:br/>
              <w:t>с использованием ипотечных жилищных кредитов и</w:t>
            </w:r>
            <w:r>
              <w:t xml:space="preserve"> </w:t>
            </w:r>
            <w:r w:rsidRPr="00F04998">
              <w:t xml:space="preserve">займов) </w:t>
            </w:r>
            <w:r w:rsidRPr="00F04998">
              <w:lastRenderedPageBreak/>
              <w:t>при оказании содействия за счет средств федерального бюджета, республиканского бюджета Республики Марий Эл, бюджета МО «Мари-Турекский муниципальный район»  и собственных</w:t>
            </w:r>
            <w:r>
              <w:t xml:space="preserve"> </w:t>
            </w:r>
            <w:r w:rsidRPr="00F04998">
              <w:t>средств молодых семей;</w:t>
            </w:r>
          </w:p>
          <w:p w:rsidR="00F347EA" w:rsidRPr="00F04998" w:rsidRDefault="00F347EA" w:rsidP="00253129">
            <w:pPr>
              <w:jc w:val="both"/>
            </w:pPr>
            <w:r w:rsidRPr="00F04998">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w:t>
            </w:r>
            <w:r>
              <w:t xml:space="preserve"> </w:t>
            </w:r>
            <w:r w:rsidRPr="00F04998">
              <w:t>федерального бюджета, республиканского бюджета Республики Марий Эл, бюджета МО «Мари-Турекский муниципальный район» и  собственных</w:t>
            </w:r>
            <w:r>
              <w:t xml:space="preserve"> </w:t>
            </w:r>
            <w:r w:rsidRPr="00F04998">
              <w:t>средств молодых семей, в общем количестве молодых семей, признанных участниками подпрограммы "Обеспечение  жильем</w:t>
            </w:r>
            <w:r>
              <w:t xml:space="preserve"> </w:t>
            </w:r>
            <w:r w:rsidRPr="00F04998">
              <w:t>молодых семей" федеральной целевой программы «Жилище»</w:t>
            </w:r>
            <w:r>
              <w:t xml:space="preserve"> на 2015 - 2020</w:t>
            </w:r>
            <w:r w:rsidRPr="00F04998">
              <w:t xml:space="preserve"> годы;</w:t>
            </w:r>
          </w:p>
          <w:p w:rsidR="00F347EA" w:rsidRPr="00F04998" w:rsidRDefault="00F347EA" w:rsidP="00253129">
            <w:pPr>
              <w:jc w:val="both"/>
              <w:rPr>
                <w:rFonts w:ascii="Courier New" w:hAnsi="Courier New" w:cs="Courier New"/>
              </w:rPr>
            </w:pPr>
            <w:r w:rsidRPr="00F04998">
              <w:t>доля оплаченных свидетельств в общем количестве свидетельств, выданных молодым семьям</w:t>
            </w:r>
          </w:p>
        </w:tc>
      </w:tr>
      <w:tr w:rsidR="00F347EA" w:rsidRPr="007E1FCB" w:rsidTr="00253129">
        <w:tblPrEx>
          <w:tblLook w:val="0000"/>
        </w:tblPrEx>
        <w:trPr>
          <w:trHeight w:val="235"/>
        </w:trPr>
        <w:tc>
          <w:tcPr>
            <w:tcW w:w="2700" w:type="dxa"/>
          </w:tcPr>
          <w:p w:rsidR="00F347EA" w:rsidRPr="00F04998" w:rsidRDefault="00F347EA" w:rsidP="00253129">
            <w:pPr>
              <w:pStyle w:val="aa"/>
              <w:jc w:val="both"/>
              <w:rPr>
                <w:rFonts w:ascii="Times New Roman" w:hAnsi="Times New Roman"/>
              </w:rPr>
            </w:pPr>
            <w:r w:rsidRPr="00F04998">
              <w:rPr>
                <w:rFonts w:ascii="Times New Roman" w:hAnsi="Times New Roman"/>
              </w:rPr>
              <w:lastRenderedPageBreak/>
              <w:t>Сроки и этапы реализации подпрограммы</w:t>
            </w:r>
          </w:p>
        </w:tc>
        <w:tc>
          <w:tcPr>
            <w:tcW w:w="351" w:type="dxa"/>
          </w:tcPr>
          <w:p w:rsidR="00F347EA" w:rsidRPr="00F04998" w:rsidRDefault="00F347EA" w:rsidP="00253129">
            <w:pPr>
              <w:pStyle w:val="ConsPlusNonformat"/>
              <w:widowControl/>
              <w:jc w:val="both"/>
              <w:rPr>
                <w:rFonts w:ascii="Times New Roman" w:hAnsi="Times New Roman" w:cs="Times New Roman"/>
                <w:sz w:val="24"/>
                <w:szCs w:val="24"/>
              </w:rPr>
            </w:pPr>
            <w:r w:rsidRPr="00F04998">
              <w:rPr>
                <w:rFonts w:ascii="Times New Roman" w:hAnsi="Times New Roman" w:cs="Times New Roman"/>
                <w:sz w:val="24"/>
                <w:szCs w:val="24"/>
              </w:rPr>
              <w:t>-</w:t>
            </w:r>
          </w:p>
        </w:tc>
        <w:tc>
          <w:tcPr>
            <w:tcW w:w="5769" w:type="dxa"/>
          </w:tcPr>
          <w:p w:rsidR="00F347EA" w:rsidRPr="00F04998" w:rsidRDefault="00F347EA" w:rsidP="00253129">
            <w:pPr>
              <w:jc w:val="both"/>
            </w:pPr>
            <w:r w:rsidRPr="00F04998">
              <w:t>Сроки реализации - 201</w:t>
            </w:r>
            <w:r>
              <w:t>7</w:t>
            </w:r>
            <w:r w:rsidRPr="00F04998">
              <w:t xml:space="preserve"> - 202</w:t>
            </w:r>
            <w:r>
              <w:t>5</w:t>
            </w:r>
            <w:r w:rsidRPr="00F04998">
              <w:t xml:space="preserve"> годы:</w:t>
            </w:r>
          </w:p>
          <w:p w:rsidR="00F347EA" w:rsidRPr="00F04998" w:rsidRDefault="00F347EA" w:rsidP="00253129">
            <w:pPr>
              <w:jc w:val="both"/>
            </w:pPr>
            <w:r w:rsidRPr="00F04998">
              <w:t>1 этап - 201</w:t>
            </w:r>
            <w:r>
              <w:t>7</w:t>
            </w:r>
            <w:r w:rsidRPr="00F04998">
              <w:t xml:space="preserve"> - 20</w:t>
            </w:r>
            <w:r>
              <w:t>20</w:t>
            </w:r>
            <w:r w:rsidRPr="00F04998">
              <w:t xml:space="preserve"> годы;</w:t>
            </w:r>
          </w:p>
          <w:p w:rsidR="00F347EA" w:rsidRPr="00F04998" w:rsidRDefault="00F347EA" w:rsidP="00253129">
            <w:pPr>
              <w:jc w:val="both"/>
            </w:pPr>
            <w:r w:rsidRPr="00F04998">
              <w:t>2 этап - 20</w:t>
            </w:r>
            <w:r>
              <w:t>21</w:t>
            </w:r>
            <w:r w:rsidRPr="00F04998">
              <w:t xml:space="preserve"> - 202</w:t>
            </w:r>
            <w:r>
              <w:t>5</w:t>
            </w:r>
            <w:r w:rsidRPr="00F04998">
              <w:t xml:space="preserve"> годы</w:t>
            </w:r>
          </w:p>
        </w:tc>
      </w:tr>
      <w:tr w:rsidR="00F347EA" w:rsidRPr="007E1FCB" w:rsidTr="00253129">
        <w:tblPrEx>
          <w:tblLook w:val="0000"/>
        </w:tblPrEx>
        <w:trPr>
          <w:trHeight w:val="235"/>
        </w:trPr>
        <w:tc>
          <w:tcPr>
            <w:tcW w:w="2700" w:type="dxa"/>
          </w:tcPr>
          <w:p w:rsidR="00F347EA" w:rsidRPr="007E1FCB" w:rsidRDefault="00F347EA" w:rsidP="00253129">
            <w:pPr>
              <w:pStyle w:val="aa"/>
              <w:jc w:val="both"/>
              <w:rPr>
                <w:rFonts w:ascii="Times New Roman" w:hAnsi="Times New Roman"/>
                <w:sz w:val="28"/>
                <w:szCs w:val="28"/>
              </w:rPr>
            </w:pPr>
          </w:p>
        </w:tc>
        <w:tc>
          <w:tcPr>
            <w:tcW w:w="351" w:type="dxa"/>
          </w:tcPr>
          <w:p w:rsidR="00F347EA" w:rsidRPr="007E1FCB" w:rsidRDefault="00F347EA" w:rsidP="00253129">
            <w:pPr>
              <w:pStyle w:val="a9"/>
              <w:rPr>
                <w:rFonts w:ascii="Times New Roman" w:hAnsi="Times New Roman"/>
                <w:sz w:val="28"/>
                <w:szCs w:val="28"/>
              </w:rPr>
            </w:pPr>
          </w:p>
        </w:tc>
        <w:tc>
          <w:tcPr>
            <w:tcW w:w="5769" w:type="dxa"/>
          </w:tcPr>
          <w:p w:rsidR="00F347EA" w:rsidRPr="007E1FCB" w:rsidRDefault="00F347EA" w:rsidP="00253129">
            <w:pPr>
              <w:pStyle w:val="a9"/>
              <w:rPr>
                <w:rFonts w:ascii="Times New Roman" w:hAnsi="Times New Roman"/>
                <w:sz w:val="28"/>
                <w:szCs w:val="28"/>
              </w:rPr>
            </w:pPr>
          </w:p>
        </w:tc>
      </w:tr>
      <w:tr w:rsidR="00F347EA" w:rsidRPr="00F04998" w:rsidTr="00253129">
        <w:tblPrEx>
          <w:tblLook w:val="0000"/>
        </w:tblPrEx>
        <w:trPr>
          <w:trHeight w:val="235"/>
        </w:trPr>
        <w:tc>
          <w:tcPr>
            <w:tcW w:w="2700" w:type="dxa"/>
          </w:tcPr>
          <w:p w:rsidR="00F347EA" w:rsidRPr="00F04998" w:rsidRDefault="00F347EA" w:rsidP="00253129">
            <w:pPr>
              <w:jc w:val="both"/>
            </w:pPr>
            <w:r w:rsidRPr="00F04998">
              <w:t>Объемы бюджетных ассигнований подпрограммы</w:t>
            </w:r>
          </w:p>
        </w:tc>
        <w:tc>
          <w:tcPr>
            <w:tcW w:w="351" w:type="dxa"/>
          </w:tcPr>
          <w:p w:rsidR="00F347EA" w:rsidRPr="00F04998" w:rsidRDefault="00F347EA" w:rsidP="00253129">
            <w:pPr>
              <w:jc w:val="both"/>
            </w:pPr>
            <w:r w:rsidRPr="00F04998">
              <w:t>-</w:t>
            </w:r>
          </w:p>
        </w:tc>
        <w:tc>
          <w:tcPr>
            <w:tcW w:w="5769" w:type="dxa"/>
          </w:tcPr>
          <w:p w:rsidR="00F347EA" w:rsidRPr="00AB099C" w:rsidRDefault="00F347EA" w:rsidP="00253129">
            <w:pPr>
              <w:jc w:val="both"/>
            </w:pPr>
            <w:r w:rsidRPr="00AB099C">
              <w:t>Объём из бюджета Мари-Турекск</w:t>
            </w:r>
            <w:r>
              <w:t>ого</w:t>
            </w:r>
            <w:r w:rsidRPr="00AB099C">
              <w:t xml:space="preserve"> муниципальн</w:t>
            </w:r>
            <w:r>
              <w:t>ого</w:t>
            </w:r>
            <w:r w:rsidRPr="00AB099C">
              <w:t xml:space="preserve"> </w:t>
            </w:r>
            <w:r w:rsidRPr="00FB176E">
              <w:t xml:space="preserve">района </w:t>
            </w:r>
            <w:r>
              <w:t xml:space="preserve">18534,7 </w:t>
            </w:r>
            <w:r w:rsidRPr="00AB099C">
              <w:t>тыс. рублей</w:t>
            </w:r>
          </w:p>
          <w:p w:rsidR="00F347EA" w:rsidRPr="00DD6359" w:rsidRDefault="00F347EA" w:rsidP="00253129">
            <w:pPr>
              <w:pStyle w:val="af0"/>
              <w:rPr>
                <w:rFonts w:ascii="Times New Roman" w:hAnsi="Times New Roman"/>
                <w:sz w:val="24"/>
                <w:szCs w:val="24"/>
              </w:rPr>
            </w:pPr>
            <w:r w:rsidRPr="00DD6359">
              <w:rPr>
                <w:rFonts w:ascii="Times New Roman" w:hAnsi="Times New Roman"/>
                <w:sz w:val="24"/>
                <w:szCs w:val="24"/>
              </w:rPr>
              <w:t>2017 год – 3056,2 тыс. рублей</w:t>
            </w:r>
          </w:p>
          <w:p w:rsidR="00F347EA" w:rsidRPr="00DD6359" w:rsidRDefault="00F347EA" w:rsidP="00253129">
            <w:pPr>
              <w:pStyle w:val="af0"/>
              <w:rPr>
                <w:rFonts w:ascii="Times New Roman" w:hAnsi="Times New Roman"/>
                <w:sz w:val="24"/>
                <w:szCs w:val="24"/>
              </w:rPr>
            </w:pPr>
            <w:r w:rsidRPr="00DD6359">
              <w:rPr>
                <w:rFonts w:ascii="Times New Roman" w:hAnsi="Times New Roman"/>
                <w:sz w:val="24"/>
                <w:szCs w:val="24"/>
              </w:rPr>
              <w:t>2018 год – 2461,3 тыс. рублей</w:t>
            </w:r>
          </w:p>
          <w:p w:rsidR="00F347EA" w:rsidRPr="00DD6359" w:rsidRDefault="00F347EA" w:rsidP="00253129">
            <w:pPr>
              <w:pStyle w:val="af0"/>
              <w:rPr>
                <w:rFonts w:ascii="Times New Roman" w:hAnsi="Times New Roman"/>
                <w:sz w:val="24"/>
                <w:szCs w:val="24"/>
              </w:rPr>
            </w:pPr>
            <w:r w:rsidRPr="00DD6359">
              <w:rPr>
                <w:rFonts w:ascii="Times New Roman" w:hAnsi="Times New Roman"/>
                <w:sz w:val="24"/>
                <w:szCs w:val="24"/>
              </w:rPr>
              <w:t>2019 год – 1435,8 тыс. рублей</w:t>
            </w:r>
          </w:p>
          <w:p w:rsidR="00F347EA" w:rsidRPr="00DD6359" w:rsidRDefault="00F347EA" w:rsidP="00253129">
            <w:pPr>
              <w:pStyle w:val="af0"/>
              <w:rPr>
                <w:rFonts w:ascii="Times New Roman" w:hAnsi="Times New Roman"/>
                <w:sz w:val="24"/>
                <w:szCs w:val="24"/>
              </w:rPr>
            </w:pPr>
            <w:r w:rsidRPr="00DD6359">
              <w:rPr>
                <w:rFonts w:ascii="Times New Roman" w:hAnsi="Times New Roman"/>
                <w:sz w:val="24"/>
                <w:szCs w:val="24"/>
              </w:rPr>
              <w:t>2020 год –0,0 тыс. рублей</w:t>
            </w:r>
          </w:p>
          <w:p w:rsidR="00F347EA" w:rsidRPr="00DD6359" w:rsidRDefault="00F347EA" w:rsidP="00253129">
            <w:pPr>
              <w:pStyle w:val="af0"/>
              <w:rPr>
                <w:rFonts w:ascii="Times New Roman" w:hAnsi="Times New Roman"/>
                <w:sz w:val="24"/>
                <w:szCs w:val="24"/>
              </w:rPr>
            </w:pPr>
            <w:r w:rsidRPr="00DD6359">
              <w:rPr>
                <w:rFonts w:ascii="Times New Roman" w:hAnsi="Times New Roman"/>
                <w:sz w:val="24"/>
                <w:szCs w:val="24"/>
              </w:rPr>
              <w:t>2021 год –</w:t>
            </w:r>
            <w:r>
              <w:rPr>
                <w:rFonts w:ascii="Times New Roman" w:hAnsi="Times New Roman"/>
                <w:sz w:val="24"/>
                <w:szCs w:val="24"/>
              </w:rPr>
              <w:t>11581,4</w:t>
            </w:r>
            <w:r w:rsidRPr="00DD6359">
              <w:rPr>
                <w:rFonts w:ascii="Times New Roman" w:hAnsi="Times New Roman"/>
                <w:sz w:val="24"/>
                <w:szCs w:val="24"/>
              </w:rPr>
              <w:t xml:space="preserve"> тыс. рублей</w:t>
            </w:r>
          </w:p>
          <w:p w:rsidR="00F347EA" w:rsidRPr="00DD6359" w:rsidRDefault="00F347EA" w:rsidP="00253129">
            <w:pPr>
              <w:pStyle w:val="af0"/>
              <w:rPr>
                <w:rFonts w:ascii="Times New Roman" w:hAnsi="Times New Roman"/>
                <w:sz w:val="24"/>
                <w:szCs w:val="24"/>
              </w:rPr>
            </w:pPr>
            <w:r w:rsidRPr="00DD6359">
              <w:rPr>
                <w:rFonts w:ascii="Times New Roman" w:hAnsi="Times New Roman"/>
                <w:sz w:val="24"/>
                <w:szCs w:val="24"/>
              </w:rPr>
              <w:t>2022 год –0,0 тыс. рублей</w:t>
            </w:r>
          </w:p>
          <w:p w:rsidR="00F347EA" w:rsidRPr="00DD6359" w:rsidRDefault="00F347EA" w:rsidP="00253129">
            <w:pPr>
              <w:pStyle w:val="af0"/>
              <w:rPr>
                <w:rFonts w:ascii="Times New Roman" w:hAnsi="Times New Roman"/>
                <w:sz w:val="24"/>
                <w:szCs w:val="24"/>
              </w:rPr>
            </w:pPr>
            <w:r w:rsidRPr="00DD6359">
              <w:rPr>
                <w:rFonts w:ascii="Times New Roman" w:hAnsi="Times New Roman"/>
                <w:sz w:val="24"/>
                <w:szCs w:val="24"/>
              </w:rPr>
              <w:t>2023 год –0,0 тыс. рублей</w:t>
            </w:r>
          </w:p>
          <w:p w:rsidR="00F347EA" w:rsidRPr="00DD6359" w:rsidRDefault="00F347EA" w:rsidP="00253129">
            <w:pPr>
              <w:pStyle w:val="af0"/>
              <w:rPr>
                <w:rFonts w:ascii="Times New Roman" w:hAnsi="Times New Roman"/>
                <w:sz w:val="24"/>
                <w:szCs w:val="24"/>
              </w:rPr>
            </w:pPr>
            <w:r w:rsidRPr="00DD6359">
              <w:rPr>
                <w:rFonts w:ascii="Times New Roman" w:hAnsi="Times New Roman"/>
                <w:sz w:val="24"/>
                <w:szCs w:val="24"/>
              </w:rPr>
              <w:t>2024 год –0,0 тыс. рублей</w:t>
            </w:r>
          </w:p>
          <w:p w:rsidR="00F347EA" w:rsidRPr="00DD6359" w:rsidRDefault="00F347EA" w:rsidP="00253129">
            <w:pPr>
              <w:pStyle w:val="af0"/>
              <w:rPr>
                <w:rFonts w:ascii="Times New Roman" w:hAnsi="Times New Roman"/>
                <w:sz w:val="24"/>
                <w:szCs w:val="24"/>
              </w:rPr>
            </w:pPr>
            <w:r w:rsidRPr="00DD6359">
              <w:rPr>
                <w:rFonts w:ascii="Times New Roman" w:hAnsi="Times New Roman"/>
                <w:sz w:val="24"/>
                <w:szCs w:val="24"/>
              </w:rPr>
              <w:t>2025 год – 0,0 тыс. рублей</w:t>
            </w:r>
          </w:p>
          <w:p w:rsidR="00F347EA" w:rsidRPr="00392653" w:rsidRDefault="00F347EA" w:rsidP="00253129">
            <w:pPr>
              <w:jc w:val="both"/>
              <w:rPr>
                <w:color w:val="FF0000"/>
              </w:rPr>
            </w:pPr>
            <w:r w:rsidRPr="00AB099C">
              <w:t>Объемы бюджетных ассигнований уточняются ежегодно при формировании бюджета Мари-Турекск</w:t>
            </w:r>
            <w:r>
              <w:t>ого</w:t>
            </w:r>
            <w:r w:rsidRPr="00AB099C">
              <w:t xml:space="preserve"> муниципальн</w:t>
            </w:r>
            <w:r>
              <w:t>ого</w:t>
            </w:r>
            <w:r w:rsidRPr="00AB099C">
              <w:t xml:space="preserve"> район</w:t>
            </w:r>
            <w:r>
              <w:t>а</w:t>
            </w:r>
            <w:r w:rsidRPr="00AB099C">
              <w:t xml:space="preserve"> на очередной финансовый год и плановый период</w:t>
            </w:r>
          </w:p>
        </w:tc>
      </w:tr>
      <w:tr w:rsidR="00F347EA" w:rsidRPr="00F04998" w:rsidTr="00253129">
        <w:tblPrEx>
          <w:tblLook w:val="0000"/>
        </w:tblPrEx>
        <w:trPr>
          <w:trHeight w:val="235"/>
        </w:trPr>
        <w:tc>
          <w:tcPr>
            <w:tcW w:w="2700" w:type="dxa"/>
          </w:tcPr>
          <w:p w:rsidR="00F347EA" w:rsidRPr="00F04998" w:rsidRDefault="00F347EA" w:rsidP="00253129">
            <w:pPr>
              <w:pStyle w:val="aa"/>
              <w:jc w:val="both"/>
              <w:rPr>
                <w:rFonts w:ascii="Times New Roman" w:hAnsi="Times New Roman"/>
                <w:highlight w:val="green"/>
              </w:rPr>
            </w:pPr>
          </w:p>
        </w:tc>
        <w:tc>
          <w:tcPr>
            <w:tcW w:w="351" w:type="dxa"/>
          </w:tcPr>
          <w:p w:rsidR="00F347EA" w:rsidRPr="00F04998" w:rsidRDefault="00F347EA" w:rsidP="00253129">
            <w:pPr>
              <w:jc w:val="both"/>
            </w:pPr>
          </w:p>
        </w:tc>
        <w:tc>
          <w:tcPr>
            <w:tcW w:w="5769" w:type="dxa"/>
          </w:tcPr>
          <w:p w:rsidR="00F347EA" w:rsidRPr="00F04998" w:rsidRDefault="00F347EA" w:rsidP="00253129">
            <w:pPr>
              <w:jc w:val="both"/>
              <w:rPr>
                <w:highlight w:val="red"/>
              </w:rPr>
            </w:pPr>
          </w:p>
        </w:tc>
      </w:tr>
      <w:tr w:rsidR="00F347EA" w:rsidRPr="00F04998" w:rsidTr="00253129">
        <w:tblPrEx>
          <w:tblLook w:val="0000"/>
        </w:tblPrEx>
        <w:trPr>
          <w:trHeight w:val="893"/>
        </w:trPr>
        <w:tc>
          <w:tcPr>
            <w:tcW w:w="2700" w:type="dxa"/>
          </w:tcPr>
          <w:p w:rsidR="00F347EA" w:rsidRPr="00F04998" w:rsidRDefault="00F347EA" w:rsidP="00253129">
            <w:pPr>
              <w:pStyle w:val="aa"/>
              <w:jc w:val="both"/>
              <w:rPr>
                <w:rFonts w:ascii="Times New Roman" w:hAnsi="Times New Roman"/>
                <w:highlight w:val="green"/>
              </w:rPr>
            </w:pPr>
            <w:r w:rsidRPr="00F04998">
              <w:rPr>
                <w:rFonts w:ascii="Times New Roman" w:hAnsi="Times New Roman"/>
              </w:rPr>
              <w:t>Ожидаемые результаты реализации подпрограммы</w:t>
            </w:r>
          </w:p>
        </w:tc>
        <w:tc>
          <w:tcPr>
            <w:tcW w:w="351" w:type="dxa"/>
          </w:tcPr>
          <w:p w:rsidR="00F347EA" w:rsidRPr="00F04998" w:rsidRDefault="00F347EA" w:rsidP="00253129">
            <w:pPr>
              <w:pStyle w:val="a9"/>
              <w:rPr>
                <w:rFonts w:ascii="Times New Roman" w:hAnsi="Times New Roman"/>
              </w:rPr>
            </w:pPr>
            <w:r w:rsidRPr="00F04998">
              <w:rPr>
                <w:rFonts w:ascii="Times New Roman" w:hAnsi="Times New Roman"/>
              </w:rPr>
              <w:t>-</w:t>
            </w:r>
          </w:p>
        </w:tc>
        <w:tc>
          <w:tcPr>
            <w:tcW w:w="5769" w:type="dxa"/>
          </w:tcPr>
          <w:p w:rsidR="00F347EA" w:rsidRPr="00F04998" w:rsidRDefault="00F347EA" w:rsidP="00253129">
            <w:pPr>
              <w:jc w:val="both"/>
            </w:pPr>
            <w:r w:rsidRPr="00F04998">
              <w:t>выполнение мероприятий Подпрограммы позволит:</w:t>
            </w:r>
          </w:p>
          <w:p w:rsidR="00F347EA" w:rsidRPr="00F04998" w:rsidRDefault="00F347EA" w:rsidP="00253129">
            <w:pPr>
              <w:jc w:val="both"/>
            </w:pPr>
            <w:r w:rsidRPr="00F04998">
              <w:t>при оказании содействия за счет средств федерального бюджета, республиканского бюджета Республики Марий Эл и бюджета МО «Мари-Турекский муниципальный район» улучшить жилищные условия не менее 14 молодым семьям;</w:t>
            </w:r>
          </w:p>
          <w:p w:rsidR="00F347EA" w:rsidRDefault="00F347EA" w:rsidP="00253129">
            <w:pPr>
              <w:jc w:val="both"/>
            </w:pPr>
            <w:r w:rsidRPr="00F04998">
              <w:t>улучшить демографическую ситуацию в Мари-Турекском муниципальном районе.</w:t>
            </w:r>
          </w:p>
          <w:p w:rsidR="00F347EA" w:rsidRDefault="00F347EA" w:rsidP="00253129">
            <w:pPr>
              <w:jc w:val="both"/>
            </w:pPr>
          </w:p>
          <w:p w:rsidR="00F347EA" w:rsidRPr="00F04998" w:rsidRDefault="00F347EA" w:rsidP="00253129">
            <w:pPr>
              <w:jc w:val="both"/>
              <w:rPr>
                <w:rFonts w:ascii="Courier New" w:hAnsi="Courier New" w:cs="Courier New"/>
              </w:rPr>
            </w:pPr>
          </w:p>
        </w:tc>
      </w:tr>
    </w:tbl>
    <w:p w:rsidR="00F347EA" w:rsidRPr="00F347EA" w:rsidRDefault="00F347EA" w:rsidP="00F347EA">
      <w:pPr>
        <w:ind w:right="77"/>
        <w:jc w:val="center"/>
        <w:rPr>
          <w:b/>
        </w:rPr>
      </w:pPr>
    </w:p>
    <w:p w:rsidR="00F347EA" w:rsidRPr="00F347EA" w:rsidRDefault="00F347EA" w:rsidP="00F347EA">
      <w:pPr>
        <w:ind w:right="77"/>
        <w:jc w:val="center"/>
        <w:rPr>
          <w:b/>
        </w:rPr>
        <w:sectPr w:rsidR="00F347EA" w:rsidRPr="00F347EA" w:rsidSect="0020503C">
          <w:pgSz w:w="11906" w:h="16838"/>
          <w:pgMar w:top="1134" w:right="1134" w:bottom="720" w:left="1985" w:header="709" w:footer="709" w:gutter="0"/>
          <w:cols w:space="708"/>
          <w:docGrid w:linePitch="360"/>
        </w:sectPr>
      </w:pPr>
    </w:p>
    <w:p w:rsidR="00F347EA" w:rsidRPr="00F04998" w:rsidRDefault="00F347EA" w:rsidP="00F347EA">
      <w:pPr>
        <w:ind w:right="77"/>
        <w:jc w:val="center"/>
        <w:rPr>
          <w:b/>
        </w:rPr>
      </w:pPr>
      <w:r w:rsidRPr="00F04998">
        <w:rPr>
          <w:b/>
          <w:lang w:val="en-US"/>
        </w:rPr>
        <w:lastRenderedPageBreak/>
        <w:t>I</w:t>
      </w:r>
      <w:r w:rsidRPr="00F04998">
        <w:rPr>
          <w:b/>
        </w:rPr>
        <w:t>. Общая характеристика сферы реализации подпрограммы, описание основных проблем и прогноз развития</w:t>
      </w:r>
    </w:p>
    <w:p w:rsidR="00F347EA" w:rsidRPr="00F04998" w:rsidRDefault="00F347EA" w:rsidP="00F347EA">
      <w:pPr>
        <w:ind w:firstLine="709"/>
        <w:jc w:val="both"/>
      </w:pPr>
    </w:p>
    <w:p w:rsidR="00F347EA" w:rsidRPr="00F04998" w:rsidRDefault="00F347EA" w:rsidP="00F347EA">
      <w:pPr>
        <w:ind w:firstLine="709"/>
        <w:jc w:val="both"/>
      </w:pPr>
      <w:r w:rsidRPr="00F04998">
        <w:t>Поддержка молодых семей в улучшении жилищных условий является важнейшим направлением жилищной политики администрации Мари-Турекского муниципального района. Поддержка молодых семей при решении жилищной проблемы станет основой стабильных условий жизни, повлияет на улучшение демографической ситуации в Мари-Турекском муниципальном районе, позволит сформировать экономически активный слой населения.</w:t>
      </w:r>
    </w:p>
    <w:p w:rsidR="00F347EA" w:rsidRPr="00F04998" w:rsidRDefault="00F347EA" w:rsidP="00F347EA">
      <w:pPr>
        <w:ind w:firstLine="709"/>
        <w:jc w:val="both"/>
      </w:pPr>
      <w:r w:rsidRPr="00F04998">
        <w:t>Оказание содействия молодым семьям в приобретении жилья или строительстве индивидуального жилого дома в 201</w:t>
      </w:r>
      <w:r>
        <w:t>7</w:t>
      </w:r>
      <w:r w:rsidRPr="00F04998">
        <w:t xml:space="preserve"> – 20</w:t>
      </w:r>
      <w:r>
        <w:t>25</w:t>
      </w:r>
      <w:r w:rsidRPr="00F04998">
        <w:t xml:space="preserve">  годах осуществляется в рамках </w:t>
      </w:r>
      <w:hyperlink r:id="rId18" w:history="1">
        <w:r w:rsidRPr="00F04998">
          <w:t>подпрограммы</w:t>
        </w:r>
      </w:hyperlink>
      <w:r w:rsidRPr="00F04998">
        <w:t xml:space="preserve"> «Обеспечение жильем молодых семей» федеральной целевой программы «Жилище»</w:t>
      </w:r>
      <w:r>
        <w:t xml:space="preserve"> на 2015 - 2020</w:t>
      </w:r>
      <w:r w:rsidRPr="00F04998">
        <w:t xml:space="preserve"> годы, утвержденной </w:t>
      </w:r>
      <w:hyperlink r:id="rId19" w:history="1">
        <w:r w:rsidRPr="00F04998">
          <w:t>постановлением</w:t>
        </w:r>
      </w:hyperlink>
      <w:r w:rsidRPr="00F04998">
        <w:t xml:space="preserve"> Правительства Российской Федерации от 17 декабря </w:t>
      </w:r>
      <w:smartTag w:uri="urn:schemas-microsoft-com:office:smarttags" w:element="metricconverter">
        <w:smartTagPr>
          <w:attr w:name="ProductID" w:val="2010 г"/>
        </w:smartTagPr>
        <w:r w:rsidRPr="00F04998">
          <w:t>2010 г</w:t>
        </w:r>
      </w:smartTag>
      <w:r w:rsidRPr="00F04998">
        <w:t>. № 1050.</w:t>
      </w:r>
    </w:p>
    <w:p w:rsidR="00F347EA" w:rsidRPr="00F04998" w:rsidRDefault="00F347EA" w:rsidP="00F347EA">
      <w:pPr>
        <w:ind w:firstLine="709"/>
        <w:jc w:val="both"/>
      </w:pPr>
      <w:r w:rsidRPr="00F04998">
        <w:t>В рамках реализации настоящей Подпрограммы молодым семьям предоставляются социальные выплаты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p>
    <w:p w:rsidR="00F347EA" w:rsidRDefault="00F347EA" w:rsidP="00F347EA">
      <w:pPr>
        <w:ind w:firstLine="709"/>
        <w:jc w:val="both"/>
        <w:rPr>
          <w:sz w:val="28"/>
          <w:szCs w:val="28"/>
        </w:rPr>
      </w:pPr>
      <w:r w:rsidRPr="00F04998">
        <w:t>Результатами реализации настоящей Подпрограммы станут создание в 201</w:t>
      </w:r>
      <w:r>
        <w:t>7</w:t>
      </w:r>
      <w:r w:rsidRPr="00F04998">
        <w:t xml:space="preserve"> – 202</w:t>
      </w:r>
      <w:r>
        <w:t>5</w:t>
      </w:r>
      <w:r w:rsidRPr="00F04998">
        <w:t xml:space="preserve">  годах системы государственной поддержки молодых семей при решении жилищной проблемы для улучшения демографической ситуации,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r w:rsidRPr="007E1FCB">
        <w:rPr>
          <w:sz w:val="28"/>
          <w:szCs w:val="28"/>
        </w:rPr>
        <w:t>.</w:t>
      </w:r>
    </w:p>
    <w:p w:rsidR="00F347EA" w:rsidRPr="002C6338" w:rsidRDefault="00F347EA" w:rsidP="00F347EA">
      <w:pPr>
        <w:ind w:firstLine="709"/>
        <w:jc w:val="both"/>
        <w:rPr>
          <w:sz w:val="28"/>
          <w:szCs w:val="28"/>
        </w:rPr>
      </w:pPr>
    </w:p>
    <w:p w:rsidR="00F347EA" w:rsidRDefault="00F347EA" w:rsidP="00F347EA">
      <w:pPr>
        <w:ind w:firstLine="709"/>
        <w:jc w:val="center"/>
        <w:rPr>
          <w:b/>
        </w:rPr>
      </w:pPr>
      <w:r w:rsidRPr="00F04998">
        <w:rPr>
          <w:b/>
        </w:rPr>
        <w:t>II.  Приоритеты, цели, задачи государственной политики в сфере реализации подпрограммы, показатели, ожидаемые результаты   и сроки реализации подпрограммы</w:t>
      </w:r>
    </w:p>
    <w:p w:rsidR="00F347EA" w:rsidRPr="00F04998" w:rsidRDefault="00F347EA" w:rsidP="00F347EA">
      <w:pPr>
        <w:ind w:firstLine="709"/>
        <w:jc w:val="center"/>
        <w:rPr>
          <w:b/>
        </w:rPr>
      </w:pPr>
    </w:p>
    <w:p w:rsidR="00F347EA" w:rsidRPr="00F04998" w:rsidRDefault="00F347EA" w:rsidP="00F347EA">
      <w:pPr>
        <w:ind w:firstLine="709"/>
        <w:jc w:val="both"/>
      </w:pPr>
      <w:r w:rsidRPr="00F04998">
        <w:t>Целью Подпрограммы является государственная поддержка решения жилищной проблемы молодых семей, признанных в установленном порядке, нуждающимися в улучшении жилищных условий.</w:t>
      </w:r>
    </w:p>
    <w:p w:rsidR="00F347EA" w:rsidRPr="00F04998" w:rsidRDefault="00F347EA" w:rsidP="00F347EA">
      <w:pPr>
        <w:ind w:firstLine="709"/>
        <w:jc w:val="both"/>
      </w:pPr>
      <w:r w:rsidRPr="00F04998">
        <w:t>Основными задачами являются:</w:t>
      </w:r>
    </w:p>
    <w:p w:rsidR="00F347EA" w:rsidRPr="00F04998" w:rsidRDefault="00F347EA" w:rsidP="00F347EA">
      <w:pPr>
        <w:pStyle w:val="ConsPlusCell"/>
        <w:ind w:firstLine="720"/>
        <w:jc w:val="both"/>
      </w:pPr>
      <w:r w:rsidRPr="00F04998">
        <w:t>- продолжение внедрения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F347EA" w:rsidRPr="00F04998" w:rsidRDefault="00F347EA" w:rsidP="00F347EA">
      <w:pPr>
        <w:pStyle w:val="ConsPlusNonformat"/>
        <w:widowControl/>
        <w:ind w:firstLine="709"/>
        <w:jc w:val="both"/>
        <w:rPr>
          <w:rFonts w:ascii="Times New Roman" w:hAnsi="Times New Roman" w:cs="Times New Roman"/>
          <w:sz w:val="24"/>
          <w:szCs w:val="24"/>
        </w:rPr>
      </w:pPr>
      <w:r w:rsidRPr="00F04998">
        <w:rPr>
          <w:rFonts w:ascii="Times New Roman" w:hAnsi="Times New Roman" w:cs="Times New Roman"/>
          <w:sz w:val="24"/>
          <w:szCs w:val="24"/>
        </w:rPr>
        <w:t>- предоставление молодым семьям - участникам подпрограммы социальных выплат на приобретение жилья экономкласса или строительство индивидуального жилого  дома (далее - социальные выплаты);</w:t>
      </w:r>
    </w:p>
    <w:p w:rsidR="00F347EA" w:rsidRDefault="00F347EA" w:rsidP="00F347EA">
      <w:pPr>
        <w:pStyle w:val="ConsPlusCell"/>
        <w:ind w:firstLine="720"/>
        <w:jc w:val="both"/>
      </w:pPr>
      <w:r w:rsidRPr="00F04998">
        <w:t>- привлечение средств федерального бюджета, республиканского бюджета Республики Марий Эл, бюджета муниципального образования  «Мари-Турекский муниципальный район»  для решения жилищной проблемы молодых семей;</w:t>
      </w:r>
    </w:p>
    <w:p w:rsidR="00F347EA" w:rsidRPr="00F04998" w:rsidRDefault="00F347EA" w:rsidP="00F347EA">
      <w:pPr>
        <w:ind w:firstLine="709"/>
        <w:jc w:val="both"/>
      </w:pPr>
      <w:r w:rsidRPr="00F04998">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для приобретения жилья или строительства индивидуального жилья, в том числе ипотечные жилищные кредиты</w:t>
      </w:r>
    </w:p>
    <w:p w:rsidR="00F347EA" w:rsidRPr="00F04998" w:rsidRDefault="00F347EA" w:rsidP="00F347EA">
      <w:pPr>
        <w:ind w:firstLine="709"/>
        <w:jc w:val="both"/>
      </w:pPr>
      <w:r w:rsidRPr="00F04998">
        <w:t>Срок реализации Подпрограммы - 201</w:t>
      </w:r>
      <w:r>
        <w:t>7</w:t>
      </w:r>
      <w:r w:rsidRPr="00F04998">
        <w:t xml:space="preserve"> - 202</w:t>
      </w:r>
      <w:r>
        <w:t>5</w:t>
      </w:r>
      <w:r w:rsidRPr="00F04998">
        <w:t xml:space="preserve">годы. </w:t>
      </w:r>
    </w:p>
    <w:p w:rsidR="00F347EA" w:rsidRPr="00F04998" w:rsidRDefault="00F347EA" w:rsidP="00F347EA">
      <w:pPr>
        <w:ind w:firstLine="709"/>
        <w:jc w:val="both"/>
      </w:pPr>
      <w:r w:rsidRPr="00F04998">
        <w:t>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w:t>
      </w:r>
    </w:p>
    <w:p w:rsidR="00F347EA" w:rsidRPr="00F04998" w:rsidRDefault="00F347EA" w:rsidP="00F347EA">
      <w:pPr>
        <w:autoSpaceDN w:val="0"/>
        <w:adjustRightInd w:val="0"/>
        <w:ind w:firstLine="720"/>
        <w:jc w:val="both"/>
        <w:outlineLvl w:val="2"/>
      </w:pPr>
      <w:r w:rsidRPr="00F04998">
        <w:t>Основные показатели (индикаторы) эффективности Подпрограммы являются:</w:t>
      </w:r>
    </w:p>
    <w:p w:rsidR="00F347EA" w:rsidRPr="00F04998" w:rsidRDefault="00F347EA" w:rsidP="00F347EA">
      <w:pPr>
        <w:autoSpaceDN w:val="0"/>
        <w:adjustRightInd w:val="0"/>
        <w:ind w:firstLine="720"/>
        <w:jc w:val="both"/>
        <w:outlineLvl w:val="2"/>
      </w:pPr>
      <w:r w:rsidRPr="00F04998">
        <w:t>1. Количество молодых семей, улучшивших жилищные условия (в том числе с использовани</w:t>
      </w:r>
      <w:r>
        <w:t xml:space="preserve">ем ипотечных жилищных кредитов </w:t>
      </w:r>
      <w:r w:rsidRPr="00F04998">
        <w:t>и займов) при оказании содействия за счет средств федерального бюджета, республиканского бюдж</w:t>
      </w:r>
      <w:r>
        <w:t>ета Республики Марий Эл,</w:t>
      </w:r>
      <w:r w:rsidRPr="00F04998">
        <w:t xml:space="preserve"> бюджета муниципального образования  «Мари-Турекский муниципальный район»  и собственных средств молодых семей. </w:t>
      </w:r>
    </w:p>
    <w:p w:rsidR="00F347EA" w:rsidRPr="00F04998" w:rsidRDefault="00F347EA" w:rsidP="00F347EA">
      <w:pPr>
        <w:autoSpaceDN w:val="0"/>
        <w:adjustRightInd w:val="0"/>
        <w:ind w:firstLine="720"/>
        <w:jc w:val="both"/>
        <w:outlineLvl w:val="2"/>
      </w:pPr>
      <w:r w:rsidRPr="00F04998">
        <w:t>За годы реализации Подпрограммы планируется, что улучшат свои жилищные условия 14 молодых семей.</w:t>
      </w:r>
    </w:p>
    <w:p w:rsidR="00F347EA" w:rsidRPr="00F04998" w:rsidRDefault="00F347EA" w:rsidP="00F347EA">
      <w:pPr>
        <w:autoSpaceDN w:val="0"/>
        <w:adjustRightInd w:val="0"/>
        <w:ind w:firstLine="720"/>
        <w:jc w:val="both"/>
        <w:outlineLvl w:val="2"/>
        <w:rPr>
          <w:color w:val="C0504D"/>
        </w:rPr>
      </w:pPr>
      <w:r w:rsidRPr="00F04998">
        <w:t xml:space="preserve">2. 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республиканского бюджета Республики  Марий  Эл, бюджета </w:t>
      </w:r>
      <w:r>
        <w:t>муниципального образования</w:t>
      </w:r>
      <w:r w:rsidRPr="00F04998">
        <w:t xml:space="preserve"> «Мари-Турекский муниципальный район» и собственных средств молодых семей, в общем количестве молодых семей, признанных участниками подпрограммы (рассчитывается как отношение выданных свидетельств к запланированному количеству). </w:t>
      </w:r>
    </w:p>
    <w:p w:rsidR="00F347EA" w:rsidRDefault="00F347EA" w:rsidP="00F347EA">
      <w:pPr>
        <w:autoSpaceDN w:val="0"/>
        <w:adjustRightInd w:val="0"/>
        <w:ind w:firstLine="720"/>
        <w:jc w:val="both"/>
        <w:outlineLvl w:val="2"/>
        <w:rPr>
          <w:color w:val="000000"/>
        </w:rPr>
      </w:pPr>
      <w:r w:rsidRPr="00F04998">
        <w:t xml:space="preserve">3. Доля оплаченных свидетельств в общем количестве свидетельств, выданных молодым </w:t>
      </w:r>
      <w:r w:rsidRPr="00F04998">
        <w:lastRenderedPageBreak/>
        <w:t xml:space="preserve">семьям. </w:t>
      </w:r>
      <w:r w:rsidRPr="00F04998">
        <w:rPr>
          <w:color w:val="000000"/>
        </w:rPr>
        <w:t>Ежегодно процент оплаченных свидете</w:t>
      </w:r>
      <w:r>
        <w:rPr>
          <w:color w:val="000000"/>
        </w:rPr>
        <w:t xml:space="preserve">льств будет составлять не менее </w:t>
      </w:r>
      <w:r w:rsidRPr="00F04998">
        <w:rPr>
          <w:color w:val="000000"/>
        </w:rPr>
        <w:t>98.</w:t>
      </w:r>
    </w:p>
    <w:p w:rsidR="00F347EA" w:rsidRDefault="00F347EA" w:rsidP="00F347EA">
      <w:pPr>
        <w:autoSpaceDN w:val="0"/>
        <w:adjustRightInd w:val="0"/>
        <w:ind w:firstLine="720"/>
        <w:jc w:val="center"/>
        <w:outlineLvl w:val="2"/>
        <w:rPr>
          <w:b/>
        </w:rPr>
      </w:pPr>
    </w:p>
    <w:p w:rsidR="00F347EA" w:rsidRPr="001F0C29" w:rsidRDefault="00F347EA" w:rsidP="00F347EA">
      <w:pPr>
        <w:autoSpaceDN w:val="0"/>
        <w:adjustRightInd w:val="0"/>
        <w:ind w:firstLine="720"/>
        <w:jc w:val="center"/>
        <w:outlineLvl w:val="2"/>
        <w:rPr>
          <w:b/>
        </w:rPr>
      </w:pPr>
      <w:r w:rsidRPr="001F0C29">
        <w:rPr>
          <w:b/>
          <w:lang w:val="en-US"/>
        </w:rPr>
        <w:t>III</w:t>
      </w:r>
      <w:r w:rsidRPr="001F0C29">
        <w:rPr>
          <w:b/>
        </w:rPr>
        <w:t>. Основные мероприятия подпрограммы</w:t>
      </w:r>
    </w:p>
    <w:p w:rsidR="00F347EA" w:rsidRPr="001F0C29" w:rsidRDefault="00F347EA" w:rsidP="00F347EA">
      <w:pPr>
        <w:ind w:firstLine="720"/>
        <w:jc w:val="center"/>
      </w:pPr>
    </w:p>
    <w:p w:rsidR="00F347EA" w:rsidRPr="001F0C29" w:rsidRDefault="00F347EA" w:rsidP="00F347EA">
      <w:pPr>
        <w:ind w:firstLine="709"/>
        <w:jc w:val="both"/>
        <w:rPr>
          <w:color w:val="000000"/>
        </w:rPr>
      </w:pPr>
      <w:r w:rsidRPr="001F0C29">
        <w:rPr>
          <w:color w:val="000000"/>
        </w:rPr>
        <w:t>Подпрограмма включает в себя 1 основное мероприятие «Обеспечение жильем молодых семей»</w:t>
      </w:r>
    </w:p>
    <w:p w:rsidR="00F347EA" w:rsidRPr="001F0C29" w:rsidRDefault="00F347EA" w:rsidP="00F347EA">
      <w:pPr>
        <w:ind w:firstLine="709"/>
        <w:jc w:val="both"/>
        <w:rPr>
          <w:color w:val="000000"/>
        </w:rPr>
      </w:pPr>
      <w:r w:rsidRPr="001F0C29">
        <w:rPr>
          <w:color w:val="000000"/>
        </w:rPr>
        <w:t xml:space="preserve">Данное мероприятие состоит из 4 подмероприятий: </w:t>
      </w:r>
    </w:p>
    <w:p w:rsidR="00F347EA" w:rsidRPr="001F0C29" w:rsidRDefault="00F347EA" w:rsidP="00F347EA">
      <w:pPr>
        <w:ind w:firstLine="709"/>
        <w:jc w:val="both"/>
        <w:rPr>
          <w:color w:val="000000"/>
        </w:rPr>
      </w:pPr>
      <w:r>
        <w:t xml:space="preserve">- </w:t>
      </w:r>
      <w:r w:rsidRPr="001F0C29">
        <w:t xml:space="preserve">признание молодой семьи участницей подпрограммы «Жилье для молодой семьи» </w:t>
      </w:r>
      <w:r w:rsidRPr="001F0C29">
        <w:rPr>
          <w:color w:val="000000"/>
        </w:rPr>
        <w:t>муниципальной программы «Развитие образования и повышение эффективности реализации молодежной политики муниципального образования  «Мари-Турекский муниципальный район» на 201</w:t>
      </w:r>
      <w:r>
        <w:rPr>
          <w:color w:val="000000"/>
        </w:rPr>
        <w:t>7</w:t>
      </w:r>
      <w:r w:rsidRPr="001F0C29">
        <w:rPr>
          <w:color w:val="000000"/>
        </w:rPr>
        <w:t xml:space="preserve"> - 202</w:t>
      </w:r>
      <w:r>
        <w:rPr>
          <w:color w:val="000000"/>
        </w:rPr>
        <w:t>5</w:t>
      </w:r>
      <w:r w:rsidRPr="001F0C29">
        <w:rPr>
          <w:color w:val="000000"/>
        </w:rPr>
        <w:t xml:space="preserve"> годы», (далее Подпрограммы);</w:t>
      </w:r>
    </w:p>
    <w:p w:rsidR="00F347EA" w:rsidRPr="001F0C29" w:rsidRDefault="00F347EA" w:rsidP="00F347EA">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1F0C29">
        <w:rPr>
          <w:rFonts w:ascii="Times New Roman" w:hAnsi="Times New Roman" w:cs="Times New Roman"/>
          <w:b w:val="0"/>
          <w:sz w:val="24"/>
          <w:szCs w:val="24"/>
        </w:rPr>
        <w:t>участие в конкурсном отборе муниципальных образований Республики Марий Эл для участия в государственной программе Республики Марий</w:t>
      </w:r>
      <w:r>
        <w:rPr>
          <w:rFonts w:ascii="Times New Roman" w:hAnsi="Times New Roman" w:cs="Times New Roman"/>
          <w:b w:val="0"/>
          <w:sz w:val="24"/>
          <w:szCs w:val="24"/>
        </w:rPr>
        <w:t xml:space="preserve"> </w:t>
      </w:r>
      <w:r w:rsidRPr="001F0C29">
        <w:rPr>
          <w:rFonts w:ascii="Times New Roman" w:hAnsi="Times New Roman" w:cs="Times New Roman"/>
          <w:b w:val="0"/>
          <w:sz w:val="24"/>
          <w:szCs w:val="24"/>
        </w:rPr>
        <w:t>Эл «Развитие образования и молодежной политики» на 2013-2020 годы;</w:t>
      </w:r>
    </w:p>
    <w:p w:rsidR="00F347EA" w:rsidRPr="001F0C29" w:rsidRDefault="00F347EA" w:rsidP="00F347EA">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1F0C29">
        <w:rPr>
          <w:rFonts w:ascii="Times New Roman" w:hAnsi="Times New Roman" w:cs="Times New Roman"/>
          <w:b w:val="0"/>
          <w:sz w:val="24"/>
          <w:szCs w:val="24"/>
        </w:rPr>
        <w:t>формирование спис</w:t>
      </w:r>
      <w:r>
        <w:rPr>
          <w:rFonts w:ascii="Times New Roman" w:hAnsi="Times New Roman" w:cs="Times New Roman"/>
          <w:b w:val="0"/>
          <w:sz w:val="24"/>
          <w:szCs w:val="24"/>
        </w:rPr>
        <w:t>ков молодых семей для участия в</w:t>
      </w:r>
      <w:r w:rsidRPr="001F0C29">
        <w:rPr>
          <w:rFonts w:ascii="Times New Roman" w:hAnsi="Times New Roman" w:cs="Times New Roman"/>
          <w:b w:val="0"/>
          <w:sz w:val="24"/>
          <w:szCs w:val="24"/>
        </w:rPr>
        <w:t xml:space="preserve"> государственной программе Республики Марий «Развитие образования и молодежной политики» на 2013-2020 годы»;</w:t>
      </w:r>
    </w:p>
    <w:p w:rsidR="00F347EA" w:rsidRPr="001F0C29" w:rsidRDefault="00F347EA" w:rsidP="00F347EA">
      <w:pPr>
        <w:ind w:firstLine="709"/>
        <w:jc w:val="both"/>
      </w:pPr>
      <w:r>
        <w:t xml:space="preserve">- </w:t>
      </w:r>
      <w:r w:rsidRPr="001F0C29">
        <w:t>осуществление контроля за реализацией настоящей Подпрограммы и информирование о ходе реализации настоящей Подпрограммы в средствах массовой информации.</w:t>
      </w:r>
    </w:p>
    <w:p w:rsidR="00F347EA" w:rsidRPr="00253863" w:rsidRDefault="00F347EA" w:rsidP="00F347EA">
      <w:pPr>
        <w:ind w:firstLine="709"/>
        <w:jc w:val="both"/>
      </w:pPr>
      <w:r w:rsidRPr="00253863">
        <w:t>Реализация основного мероприятия направлена на достижение следующих показателей:</w:t>
      </w:r>
    </w:p>
    <w:p w:rsidR="00F347EA" w:rsidRPr="00253863" w:rsidRDefault="00F347EA" w:rsidP="00F347EA">
      <w:pPr>
        <w:ind w:firstLine="709"/>
        <w:jc w:val="both"/>
      </w:pPr>
      <w:r w:rsidRPr="00253863">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республиканского бюджета Республики Марий Эл, бюджета муниципального образования  «Мари-Турекский муниципальный район» и собственных средств молодых семей;</w:t>
      </w:r>
    </w:p>
    <w:p w:rsidR="00F347EA" w:rsidRPr="00253863" w:rsidRDefault="00F347EA" w:rsidP="00F347EA">
      <w:pPr>
        <w:ind w:firstLine="709"/>
        <w:jc w:val="both"/>
      </w:pPr>
      <w:r w:rsidRPr="00253863">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республиканского бюджета Республики Марий Эл, бюджета</w:t>
      </w:r>
      <w:r>
        <w:t xml:space="preserve"> </w:t>
      </w:r>
      <w:r w:rsidRPr="00253863">
        <w:t>муниципального образования  «Мари-Турекский муниципальный район» и  собственных средств молодых семей, в общем количестве молодых семей, признанных участниками подпрограммы "Обеспечение  жильем молодых семей" федеральной це</w:t>
      </w:r>
      <w:r>
        <w:t>левой программы «Жилище» на 2015 - 2020</w:t>
      </w:r>
      <w:r w:rsidRPr="00253863">
        <w:t xml:space="preserve"> годы»;</w:t>
      </w:r>
    </w:p>
    <w:p w:rsidR="00F347EA" w:rsidRPr="00253863" w:rsidRDefault="00F347EA" w:rsidP="00F347EA">
      <w:pPr>
        <w:ind w:firstLine="709"/>
        <w:jc w:val="both"/>
      </w:pPr>
      <w:r w:rsidRPr="00253863">
        <w:t>доля оплаченных свидетельств в общем количестве свидетельств, выданных молодым семьям».</w:t>
      </w:r>
    </w:p>
    <w:p w:rsidR="00F347EA" w:rsidRPr="00253863" w:rsidRDefault="00F347EA" w:rsidP="00F347EA">
      <w:pPr>
        <w:pStyle w:val="51"/>
        <w:shd w:val="clear" w:color="auto" w:fill="auto"/>
        <w:spacing w:after="0" w:line="240" w:lineRule="auto"/>
        <w:ind w:firstLine="700"/>
        <w:jc w:val="both"/>
        <w:rPr>
          <w:sz w:val="24"/>
          <w:szCs w:val="24"/>
        </w:rPr>
      </w:pPr>
    </w:p>
    <w:p w:rsidR="00F347EA" w:rsidRPr="00253863" w:rsidRDefault="00F347EA" w:rsidP="00F347EA">
      <w:pPr>
        <w:pStyle w:val="51"/>
        <w:shd w:val="clear" w:color="auto" w:fill="auto"/>
        <w:spacing w:after="0" w:line="240" w:lineRule="auto"/>
        <w:ind w:firstLine="0"/>
        <w:jc w:val="center"/>
        <w:rPr>
          <w:b/>
          <w:sz w:val="24"/>
          <w:szCs w:val="24"/>
        </w:rPr>
      </w:pPr>
      <w:r w:rsidRPr="00253863">
        <w:rPr>
          <w:b/>
          <w:sz w:val="24"/>
          <w:szCs w:val="24"/>
          <w:lang w:val="en-US"/>
        </w:rPr>
        <w:t>IV</w:t>
      </w:r>
      <w:r w:rsidRPr="00253863">
        <w:rPr>
          <w:b/>
          <w:sz w:val="24"/>
          <w:szCs w:val="24"/>
        </w:rPr>
        <w:t>. Обоснование объема финансовых ресурсов, необходимых для реализации подпрограммы</w:t>
      </w:r>
    </w:p>
    <w:p w:rsidR="00F347EA" w:rsidRPr="00253863" w:rsidRDefault="00F347EA" w:rsidP="00F347EA">
      <w:pPr>
        <w:ind w:firstLine="720"/>
        <w:jc w:val="both"/>
      </w:pPr>
    </w:p>
    <w:p w:rsidR="00F347EA" w:rsidRPr="007E42BA" w:rsidRDefault="00F347EA" w:rsidP="00F347EA">
      <w:pPr>
        <w:ind w:firstLine="709"/>
        <w:jc w:val="both"/>
      </w:pPr>
      <w:r w:rsidRPr="007E42BA">
        <w:t>Основными источниками финансирования настоящей Подпрограммы являются:</w:t>
      </w:r>
    </w:p>
    <w:p w:rsidR="00F347EA" w:rsidRPr="007E42BA" w:rsidRDefault="00F347EA" w:rsidP="00F347EA">
      <w:pPr>
        <w:ind w:firstLine="709"/>
        <w:jc w:val="both"/>
      </w:pPr>
      <w:r w:rsidRPr="007E42BA">
        <w:t>средства федерального бюджета, выделяемые Республике Марий Эл (на конкурсной основе);</w:t>
      </w:r>
    </w:p>
    <w:p w:rsidR="00F347EA" w:rsidRPr="007E42BA" w:rsidRDefault="00F347EA" w:rsidP="00F347EA">
      <w:pPr>
        <w:ind w:firstLine="709"/>
        <w:jc w:val="both"/>
        <w:rPr>
          <w:b/>
        </w:rPr>
      </w:pPr>
      <w:r w:rsidRPr="007E42BA">
        <w:t>средства республиканского бюджета Республики Марий Эл;</w:t>
      </w:r>
    </w:p>
    <w:p w:rsidR="00F347EA" w:rsidRPr="007E42BA" w:rsidRDefault="00F347EA" w:rsidP="00F347EA">
      <w:pPr>
        <w:ind w:firstLine="709"/>
        <w:jc w:val="both"/>
      </w:pPr>
      <w:r w:rsidRPr="007E42BA">
        <w:t>средства бюджета Мари-Турекск</w:t>
      </w:r>
      <w:r>
        <w:t>ого</w:t>
      </w:r>
      <w:r w:rsidRPr="007E42BA">
        <w:t xml:space="preserve"> муниципальн</w:t>
      </w:r>
      <w:r>
        <w:t>ого</w:t>
      </w:r>
      <w:r w:rsidRPr="007E42BA">
        <w:t xml:space="preserve"> район</w:t>
      </w:r>
      <w:r>
        <w:t>а</w:t>
      </w:r>
      <w:r w:rsidRPr="007E42BA">
        <w:t>, выделенные на основании решения Собрания депутатов Мари-Турекск</w:t>
      </w:r>
      <w:r>
        <w:t>ого</w:t>
      </w:r>
      <w:r w:rsidRPr="007E42BA">
        <w:t xml:space="preserve"> муниципальн</w:t>
      </w:r>
      <w:r>
        <w:t>ого</w:t>
      </w:r>
      <w:r w:rsidRPr="007E42BA">
        <w:t xml:space="preserve"> район</w:t>
      </w:r>
      <w:r>
        <w:t>а</w:t>
      </w:r>
      <w:r w:rsidRPr="007E42BA">
        <w:t xml:space="preserve"> </w:t>
      </w:r>
      <w:r>
        <w:t xml:space="preserve">18534,7 </w:t>
      </w:r>
      <w:r w:rsidRPr="007E42BA">
        <w:t>тыс. рублей;</w:t>
      </w:r>
    </w:p>
    <w:p w:rsidR="00F347EA" w:rsidRPr="00253863" w:rsidRDefault="00F347EA" w:rsidP="00F347EA">
      <w:pPr>
        <w:ind w:firstLine="709"/>
        <w:jc w:val="both"/>
      </w:pPr>
      <w:r w:rsidRPr="00253863">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F347EA" w:rsidRPr="00253863" w:rsidRDefault="00F347EA" w:rsidP="00F347EA">
      <w:pPr>
        <w:ind w:firstLine="709"/>
        <w:jc w:val="both"/>
      </w:pPr>
      <w:r w:rsidRPr="00253863">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F347EA" w:rsidRPr="0020503C" w:rsidRDefault="00F347EA" w:rsidP="00F347EA">
      <w:pPr>
        <w:ind w:firstLine="709"/>
        <w:jc w:val="both"/>
        <w:rPr>
          <w:color w:val="000000"/>
        </w:rPr>
      </w:pPr>
      <w:r>
        <w:rPr>
          <w:color w:val="000000"/>
        </w:rPr>
        <w:t xml:space="preserve"> </w:t>
      </w:r>
    </w:p>
    <w:p w:rsidR="00F347EA" w:rsidRPr="00253863" w:rsidRDefault="00F347EA" w:rsidP="00F347EA">
      <w:pPr>
        <w:pStyle w:val="51"/>
        <w:shd w:val="clear" w:color="auto" w:fill="auto"/>
        <w:spacing w:after="0" w:line="240" w:lineRule="auto"/>
        <w:ind w:firstLine="0"/>
        <w:jc w:val="center"/>
        <w:rPr>
          <w:b/>
          <w:sz w:val="24"/>
          <w:szCs w:val="24"/>
        </w:rPr>
      </w:pPr>
      <w:r w:rsidRPr="00253863">
        <w:rPr>
          <w:b/>
          <w:sz w:val="24"/>
          <w:szCs w:val="24"/>
        </w:rPr>
        <w:t>V. Анализ рисков реализации подпрограммы и описание мер управления рисками</w:t>
      </w:r>
    </w:p>
    <w:p w:rsidR="00F347EA" w:rsidRPr="00253863" w:rsidRDefault="00F347EA" w:rsidP="00F347EA">
      <w:pPr>
        <w:ind w:firstLine="720"/>
        <w:jc w:val="both"/>
      </w:pPr>
    </w:p>
    <w:p w:rsidR="00F347EA" w:rsidRPr="00253863" w:rsidRDefault="00F347EA" w:rsidP="00F347EA">
      <w:pPr>
        <w:shd w:val="clear" w:color="auto" w:fill="FFFFFF"/>
        <w:ind w:right="14" w:firstLine="709"/>
        <w:jc w:val="both"/>
        <w:rPr>
          <w:spacing w:val="6"/>
        </w:rPr>
      </w:pPr>
      <w:r w:rsidRPr="00253863">
        <w:rPr>
          <w:spacing w:val="6"/>
        </w:rPr>
        <w:t xml:space="preserve">В процессе реализации настоящей подпрограммы могут возникнуть </w:t>
      </w:r>
    </w:p>
    <w:p w:rsidR="00F347EA" w:rsidRPr="00253863" w:rsidRDefault="00F347EA" w:rsidP="00F347EA">
      <w:pPr>
        <w:ind w:firstLine="720"/>
        <w:jc w:val="both"/>
      </w:pPr>
      <w:r w:rsidRPr="00253863">
        <w:t>1. Внешние финансово-экономические, нормативные и социальные риски.</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Финансово-экономические риски связаны с возможным недофинансированием или отсутствием финансирования мероприятий Подпрограммы. Минимизация этих рисков возможна через заключение договоров о реализации мероприятий, направленных на достижение целей подпрограммы, через институционализацию механизмов софинансирования.</w:t>
      </w:r>
    </w:p>
    <w:p w:rsidR="00F347EA" w:rsidRPr="00253863" w:rsidRDefault="00F347EA" w:rsidP="00F3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53863">
        <w:t xml:space="preserve">Нормативные риски. </w:t>
      </w:r>
      <w:r w:rsidRPr="00253863">
        <w:rPr>
          <w:spacing w:val="-1"/>
        </w:rPr>
        <w:t xml:space="preserve">Возможность внесения федеральным государственным заказчиком подпрограммы «Обеспечение жильем молодых семей» </w:t>
      </w:r>
      <w:r w:rsidRPr="00253863">
        <w:rPr>
          <w:color w:val="000000"/>
        </w:rPr>
        <w:t>федеральной целевой</w:t>
      </w:r>
      <w:r>
        <w:rPr>
          <w:color w:val="000000"/>
        </w:rPr>
        <w:t xml:space="preserve"> </w:t>
      </w:r>
      <w:r w:rsidRPr="00253863">
        <w:rPr>
          <w:color w:val="000000"/>
        </w:rPr>
        <w:t>программы</w:t>
      </w:r>
      <w:r>
        <w:rPr>
          <w:spacing w:val="-1"/>
        </w:rPr>
        <w:t xml:space="preserve"> «Жилище» на 2015 - 2020</w:t>
      </w:r>
      <w:r w:rsidRPr="00253863">
        <w:rPr>
          <w:spacing w:val="-1"/>
        </w:rPr>
        <w:t xml:space="preserve"> годы изменений, касающихся порядка проведения мероприятий и условий софинансирования расходных обязательств субъектов Российской Федерации мероприятий из </w:t>
      </w:r>
      <w:r w:rsidRPr="00253863">
        <w:rPr>
          <w:spacing w:val="-1"/>
        </w:rPr>
        <w:lastRenderedPageBreak/>
        <w:t xml:space="preserve">федерального бюджета. </w:t>
      </w:r>
      <w:r w:rsidRPr="00253863">
        <w:rPr>
          <w:color w:val="000000"/>
          <w:spacing w:val="-1"/>
        </w:rPr>
        <w:t>В связи с этим необходимо вести работу по своевременному внесению изменений в Подпрограмму.</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Социальные риски. В условиях усиливающегося расслоения российского общества количество молодых семей, нуждающихся в улучшении жилищных условий может расти более высокими темпами, что приведет к повышенной напряженности в области решения жилищных проблем молодых семей. В связи с этим необходим поиск механизмов привлечения дополнительных средств для реализации Подпрограммы.</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2. Внутренние риски</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Меры управления внутренними рисками включают разработку и внедрение эффективной системы контроля реализации программных положений и мероприятий, а также эффективности использования бюджетных средств, своевременного повышения квалификации специалистов, занимающихся реализацией Подпрограммы.</w:t>
      </w:r>
    </w:p>
    <w:p w:rsidR="00F347EA" w:rsidRPr="00253863" w:rsidRDefault="00F347EA" w:rsidP="00F347EA">
      <w:pPr>
        <w:pStyle w:val="51"/>
        <w:shd w:val="clear" w:color="auto" w:fill="auto"/>
        <w:spacing w:after="0" w:line="240" w:lineRule="auto"/>
        <w:ind w:firstLine="700"/>
        <w:jc w:val="both"/>
        <w:rPr>
          <w:color w:val="000000"/>
          <w:sz w:val="24"/>
          <w:szCs w:val="24"/>
        </w:rPr>
      </w:pPr>
      <w:r w:rsidRPr="00253863">
        <w:rPr>
          <w:color w:val="000000"/>
          <w:sz w:val="24"/>
          <w:szCs w:val="24"/>
        </w:rPr>
        <w:t xml:space="preserve">Таким образом, из вышеперечисленных рисков наибольшее отрицательное влияние на реализацию подпрограммы может оказать реализация финансовых и правовых рисков, которые содержат угрозу срыва реализации подпрограммы. </w:t>
      </w:r>
    </w:p>
    <w:p w:rsidR="00F347EA" w:rsidRPr="00253863" w:rsidRDefault="00F347EA" w:rsidP="00F347EA">
      <w:pPr>
        <w:ind w:firstLine="741"/>
        <w:jc w:val="both"/>
        <w:rPr>
          <w:spacing w:val="-1"/>
        </w:rPr>
      </w:pPr>
    </w:p>
    <w:p w:rsidR="00F347EA" w:rsidRPr="00253863" w:rsidRDefault="00F347EA" w:rsidP="00F347EA">
      <w:pPr>
        <w:pStyle w:val="ConsPlusTitle"/>
        <w:widowControl/>
        <w:shd w:val="clear" w:color="auto" w:fill="FFFFFF"/>
        <w:jc w:val="center"/>
        <w:rPr>
          <w:rFonts w:ascii="Times New Roman" w:hAnsi="Times New Roman" w:cs="Times New Roman"/>
          <w:sz w:val="24"/>
          <w:szCs w:val="24"/>
        </w:rPr>
      </w:pPr>
      <w:r w:rsidRPr="00253863">
        <w:rPr>
          <w:rFonts w:ascii="Times New Roman" w:hAnsi="Times New Roman" w:cs="Times New Roman"/>
          <w:sz w:val="24"/>
          <w:szCs w:val="24"/>
          <w:lang w:val="en-US"/>
        </w:rPr>
        <w:t>VI</w:t>
      </w:r>
      <w:r w:rsidRPr="00253863">
        <w:rPr>
          <w:rFonts w:ascii="Times New Roman" w:hAnsi="Times New Roman" w:cs="Times New Roman"/>
          <w:sz w:val="24"/>
          <w:szCs w:val="24"/>
        </w:rPr>
        <w:t xml:space="preserve">. Методика оценки эффективности подпрограммы </w:t>
      </w:r>
    </w:p>
    <w:p w:rsidR="00F347EA" w:rsidRPr="00253863" w:rsidRDefault="00F347EA" w:rsidP="00F347EA">
      <w:pPr>
        <w:autoSpaceDN w:val="0"/>
        <w:adjustRightInd w:val="0"/>
        <w:ind w:firstLine="720"/>
        <w:jc w:val="both"/>
      </w:pPr>
    </w:p>
    <w:p w:rsidR="00F347EA" w:rsidRDefault="00F347EA" w:rsidP="00F347EA">
      <w:pPr>
        <w:pStyle w:val="51"/>
        <w:shd w:val="clear" w:color="auto" w:fill="auto"/>
        <w:spacing w:after="0" w:line="240" w:lineRule="auto"/>
        <w:ind w:firstLine="700"/>
        <w:jc w:val="both"/>
        <w:rPr>
          <w:sz w:val="24"/>
          <w:szCs w:val="24"/>
        </w:rPr>
      </w:pPr>
      <w:r w:rsidRPr="00253863">
        <w:rPr>
          <w:sz w:val="24"/>
          <w:szCs w:val="24"/>
        </w:rPr>
        <w:t>Исполнитель подпрограммы:</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осуществляет общее руководство и контроль за выполнением Подпрограммой;</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разрабатывает предложения по совершенствованию отдельных механизмов выполнения Подпрограммы;</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осуществляет организацию мониторинга и оценки эффективности подпрограммных мероприятий;</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проводит информационно-разъяснительную работу по вопросам реализации Подпрограммы, в том числе и в средствах массовой информации;</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дает разъяснения по порядку выполнения мероприятий, предусмотренных Подпрограммой;</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 xml:space="preserve">представляет в Министерство образования и науки Республики Марий Эл </w:t>
      </w:r>
      <w:r>
        <w:rPr>
          <w:sz w:val="24"/>
          <w:szCs w:val="24"/>
        </w:rPr>
        <w:t>е</w:t>
      </w:r>
      <w:r w:rsidRPr="00253863">
        <w:rPr>
          <w:sz w:val="24"/>
          <w:szCs w:val="24"/>
        </w:rPr>
        <w:t>ежемесячные и квартальные отчеты о ходе реализации Подпрограммы.</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Контроль за реализацией Подпрограммы осуществляется по следующим показателям:</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количество свидетельств, выданных молодым семьям, и сумма средств, предусмотренных на их оплату;</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количество оплаченных свидетельств и размер средств, направленных на их оплату.</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республиканского бюджета Республики Марий Эл и местного  бюджета.</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Успешное выполнение мероприятий Подпрограммы позволит в 201</w:t>
      </w:r>
      <w:r>
        <w:rPr>
          <w:sz w:val="24"/>
          <w:szCs w:val="24"/>
        </w:rPr>
        <w:t>7</w:t>
      </w:r>
      <w:r w:rsidRPr="00253863">
        <w:rPr>
          <w:sz w:val="24"/>
          <w:szCs w:val="24"/>
        </w:rPr>
        <w:t xml:space="preserve"> - 202</w:t>
      </w:r>
      <w:r>
        <w:rPr>
          <w:sz w:val="24"/>
          <w:szCs w:val="24"/>
        </w:rPr>
        <w:t>5</w:t>
      </w:r>
      <w:r w:rsidRPr="00253863">
        <w:rPr>
          <w:sz w:val="24"/>
          <w:szCs w:val="24"/>
        </w:rPr>
        <w:t xml:space="preserve"> годах обеспечить:</w:t>
      </w:r>
    </w:p>
    <w:p w:rsidR="00F347EA" w:rsidRPr="00253863" w:rsidRDefault="00F347EA" w:rsidP="00F347EA">
      <w:pPr>
        <w:ind w:firstLine="720"/>
        <w:jc w:val="both"/>
      </w:pPr>
      <w:r w:rsidRPr="00253863">
        <w:t>улучшение жилищных условий не менее 14 молодым семьям при оказании содействия за счет средств федерального бюджета, республиканского бюджета Республики Марий Эл и бюджета муниципального образования «Мари-Турекский муниципальный район»;</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lastRenderedPageBreak/>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развитие и закрепление положительных демографических тенденций в обществе;</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укрепление семейных отношений и снижение уровня социальной напряженности в обществе;</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развитие системы ипотечного жилищного кредитования.</w:t>
      </w:r>
    </w:p>
    <w:p w:rsidR="00F347EA" w:rsidRPr="00253863" w:rsidRDefault="00F347EA" w:rsidP="00F347EA">
      <w:pPr>
        <w:pStyle w:val="51"/>
        <w:shd w:val="clear" w:color="auto" w:fill="auto"/>
        <w:spacing w:after="0" w:line="240" w:lineRule="auto"/>
        <w:ind w:firstLine="700"/>
        <w:jc w:val="both"/>
        <w:rPr>
          <w:sz w:val="24"/>
          <w:szCs w:val="24"/>
        </w:rPr>
      </w:pPr>
    </w:p>
    <w:p w:rsidR="00F347EA" w:rsidRPr="00253863" w:rsidRDefault="00F347EA" w:rsidP="00F347EA">
      <w:pPr>
        <w:jc w:val="center"/>
        <w:rPr>
          <w:b/>
        </w:rPr>
      </w:pPr>
      <w:r w:rsidRPr="00253863">
        <w:rPr>
          <w:b/>
          <w:lang w:val="en-US"/>
        </w:rPr>
        <w:t>VII</w:t>
      </w:r>
      <w:r w:rsidRPr="00253863">
        <w:rPr>
          <w:b/>
        </w:rPr>
        <w:t>. Механизм реализации Подпрограммы</w:t>
      </w:r>
    </w:p>
    <w:p w:rsidR="00F347EA" w:rsidRPr="00253863" w:rsidRDefault="00F347EA" w:rsidP="00F347EA">
      <w:pPr>
        <w:ind w:firstLine="720"/>
        <w:jc w:val="both"/>
      </w:pP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 xml:space="preserve">Условия и формы участия в Подпрограмме, механизм финансирования Подпрограммы, расчет размера социальной выплаты, механизм работы по выдаче свидетельств, условия отбора банков для участия в реализации Подпрограммы осуществляются в соответствии с федеральным законодательством и нормативно правовыми актами Республики Марий Эл. </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 xml:space="preserve">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 xml:space="preserve">В случае, если молодая семья пожелает приобрести жилье на первичном рынке или построить индивидуальный жилой дом, молодая семья - претендент на получение социальной выплаты в планируемом году представляет в </w:t>
      </w:r>
      <w:r>
        <w:rPr>
          <w:sz w:val="24"/>
          <w:szCs w:val="24"/>
        </w:rPr>
        <w:t>администрацию МО «Мари-Турекский муниципальный</w:t>
      </w:r>
      <w:r w:rsidRPr="00253863">
        <w:rPr>
          <w:sz w:val="24"/>
          <w:szCs w:val="24"/>
        </w:rPr>
        <w:t xml:space="preserve"> район» нотариально заверенное обязательство о намерении использовать социальную выплату, на приобретение жилья на первичном рынке или строительство индивидуального жилого дома.</w:t>
      </w:r>
    </w:p>
    <w:p w:rsidR="00F347EA" w:rsidRPr="00253863" w:rsidRDefault="00F347EA" w:rsidP="00F347EA">
      <w:pPr>
        <w:pStyle w:val="51"/>
        <w:shd w:val="clear" w:color="auto" w:fill="auto"/>
        <w:spacing w:after="0" w:line="240" w:lineRule="auto"/>
        <w:ind w:firstLine="700"/>
        <w:jc w:val="both"/>
        <w:rPr>
          <w:sz w:val="24"/>
          <w:szCs w:val="24"/>
        </w:rPr>
      </w:pPr>
      <w:r w:rsidRPr="00253863">
        <w:rPr>
          <w:sz w:val="24"/>
          <w:szCs w:val="24"/>
        </w:rPr>
        <w:t>При определении размера социальной выплаты на приобретение жилья на вторичном рынке устанавливается корректирующий коэффициент</w:t>
      </w:r>
      <w:r>
        <w:rPr>
          <w:sz w:val="24"/>
          <w:szCs w:val="24"/>
        </w:rPr>
        <w:t>, рекомендованный</w:t>
      </w:r>
      <w:r w:rsidRPr="00253863">
        <w:rPr>
          <w:sz w:val="24"/>
          <w:szCs w:val="24"/>
        </w:rPr>
        <w:t xml:space="preserve"> для муниципального образования</w:t>
      </w:r>
      <w:r>
        <w:rPr>
          <w:sz w:val="24"/>
          <w:szCs w:val="24"/>
        </w:rPr>
        <w:t xml:space="preserve"> «Мари-Т</w:t>
      </w:r>
      <w:r w:rsidRPr="00253863">
        <w:rPr>
          <w:sz w:val="24"/>
          <w:szCs w:val="24"/>
        </w:rPr>
        <w:t>урекский муниципальный район»</w:t>
      </w:r>
      <w:r>
        <w:rPr>
          <w:sz w:val="24"/>
          <w:szCs w:val="24"/>
        </w:rPr>
        <w:t xml:space="preserve"> </w:t>
      </w:r>
      <w:r w:rsidRPr="00253863">
        <w:rPr>
          <w:sz w:val="24"/>
          <w:szCs w:val="24"/>
        </w:rPr>
        <w:t>согласно</w:t>
      </w:r>
      <w:r>
        <w:rPr>
          <w:sz w:val="24"/>
          <w:szCs w:val="24"/>
        </w:rPr>
        <w:t xml:space="preserve"> </w:t>
      </w:r>
      <w:r w:rsidRPr="00253863">
        <w:rPr>
          <w:sz w:val="24"/>
          <w:szCs w:val="24"/>
        </w:rPr>
        <w:t xml:space="preserve">государственной </w:t>
      </w:r>
      <w:r>
        <w:rPr>
          <w:sz w:val="24"/>
          <w:szCs w:val="24"/>
        </w:rPr>
        <w:t xml:space="preserve"> </w:t>
      </w:r>
      <w:r w:rsidRPr="00253863">
        <w:rPr>
          <w:sz w:val="24"/>
          <w:szCs w:val="24"/>
        </w:rPr>
        <w:t>программы Республики Марий «Развитие образования и молодежной политики» на 2013-2020 годы.</w:t>
      </w:r>
    </w:p>
    <w:p w:rsidR="00F347EA" w:rsidRPr="00253863" w:rsidRDefault="00F347EA" w:rsidP="00F347EA">
      <w:pPr>
        <w:pStyle w:val="51"/>
        <w:shd w:val="clear" w:color="auto" w:fill="auto"/>
        <w:spacing w:after="0" w:line="240" w:lineRule="auto"/>
        <w:ind w:firstLine="700"/>
        <w:jc w:val="both"/>
        <w:rPr>
          <w:sz w:val="24"/>
          <w:szCs w:val="24"/>
        </w:rPr>
      </w:pPr>
    </w:p>
    <w:p w:rsidR="00F347EA" w:rsidRPr="00253863" w:rsidRDefault="00F347EA" w:rsidP="00F347EA">
      <w:pPr>
        <w:pStyle w:val="51"/>
        <w:shd w:val="clear" w:color="auto" w:fill="auto"/>
        <w:spacing w:after="0" w:line="240" w:lineRule="auto"/>
        <w:ind w:firstLine="700"/>
        <w:jc w:val="right"/>
        <w:rPr>
          <w:sz w:val="24"/>
          <w:szCs w:val="24"/>
        </w:rPr>
      </w:pPr>
    </w:p>
    <w:p w:rsidR="00F347EA" w:rsidRPr="00253863" w:rsidRDefault="00F347EA" w:rsidP="00F347EA">
      <w:pPr>
        <w:pStyle w:val="51"/>
        <w:shd w:val="clear" w:color="auto" w:fill="auto"/>
        <w:spacing w:after="0" w:line="240" w:lineRule="auto"/>
        <w:ind w:firstLine="700"/>
        <w:jc w:val="right"/>
        <w:rPr>
          <w:sz w:val="24"/>
          <w:szCs w:val="24"/>
        </w:rPr>
      </w:pPr>
    </w:p>
    <w:p w:rsidR="00F347EA" w:rsidRPr="00253863" w:rsidRDefault="00F347EA" w:rsidP="00F347EA">
      <w:pPr>
        <w:pStyle w:val="51"/>
        <w:shd w:val="clear" w:color="auto" w:fill="auto"/>
        <w:spacing w:after="0" w:line="240" w:lineRule="auto"/>
        <w:ind w:firstLine="700"/>
        <w:jc w:val="right"/>
        <w:rPr>
          <w:sz w:val="24"/>
          <w:szCs w:val="24"/>
        </w:rPr>
      </w:pPr>
    </w:p>
    <w:p w:rsidR="00F347EA" w:rsidRDefault="00F347EA" w:rsidP="00F347EA">
      <w:pPr>
        <w:pStyle w:val="51"/>
        <w:shd w:val="clear" w:color="auto" w:fill="auto"/>
        <w:spacing w:after="0" w:line="240" w:lineRule="auto"/>
        <w:ind w:firstLine="700"/>
        <w:jc w:val="right"/>
        <w:rPr>
          <w:sz w:val="28"/>
          <w:szCs w:val="28"/>
        </w:rPr>
      </w:pPr>
    </w:p>
    <w:p w:rsidR="00F347EA" w:rsidRDefault="00F347EA" w:rsidP="00F347EA">
      <w:pPr>
        <w:pStyle w:val="51"/>
        <w:shd w:val="clear" w:color="auto" w:fill="auto"/>
        <w:spacing w:after="0" w:line="240" w:lineRule="auto"/>
        <w:ind w:firstLine="700"/>
        <w:jc w:val="right"/>
        <w:rPr>
          <w:sz w:val="28"/>
          <w:szCs w:val="28"/>
        </w:rPr>
      </w:pPr>
    </w:p>
    <w:p w:rsidR="00F347EA" w:rsidRDefault="00F347EA" w:rsidP="00F347EA">
      <w:pPr>
        <w:pStyle w:val="51"/>
        <w:shd w:val="clear" w:color="auto" w:fill="auto"/>
        <w:spacing w:after="0" w:line="240" w:lineRule="auto"/>
        <w:ind w:firstLine="700"/>
        <w:jc w:val="right"/>
        <w:rPr>
          <w:sz w:val="28"/>
          <w:szCs w:val="28"/>
        </w:rPr>
      </w:pPr>
    </w:p>
    <w:p w:rsidR="00F347EA" w:rsidRDefault="00F347EA" w:rsidP="00F347EA">
      <w:pPr>
        <w:pStyle w:val="51"/>
        <w:shd w:val="clear" w:color="auto" w:fill="auto"/>
        <w:spacing w:after="0" w:line="240" w:lineRule="auto"/>
        <w:ind w:firstLine="700"/>
        <w:jc w:val="right"/>
        <w:rPr>
          <w:sz w:val="28"/>
          <w:szCs w:val="28"/>
        </w:rPr>
      </w:pPr>
    </w:p>
    <w:p w:rsidR="00F347EA" w:rsidRDefault="00F347EA" w:rsidP="00F347EA">
      <w:pPr>
        <w:pStyle w:val="51"/>
        <w:shd w:val="clear" w:color="auto" w:fill="auto"/>
        <w:spacing w:after="0" w:line="240" w:lineRule="auto"/>
        <w:ind w:firstLine="700"/>
        <w:jc w:val="right"/>
        <w:rPr>
          <w:sz w:val="28"/>
          <w:szCs w:val="28"/>
        </w:rPr>
      </w:pPr>
    </w:p>
    <w:p w:rsidR="00F347EA" w:rsidRDefault="00F347EA" w:rsidP="00F347EA">
      <w:pPr>
        <w:pStyle w:val="51"/>
        <w:shd w:val="clear" w:color="auto" w:fill="auto"/>
        <w:spacing w:after="0" w:line="240" w:lineRule="auto"/>
        <w:ind w:firstLine="700"/>
        <w:jc w:val="right"/>
        <w:rPr>
          <w:sz w:val="28"/>
          <w:szCs w:val="28"/>
        </w:rPr>
      </w:pPr>
    </w:p>
    <w:p w:rsidR="00F347EA" w:rsidRDefault="00F347EA" w:rsidP="00F347EA">
      <w:pPr>
        <w:pStyle w:val="51"/>
        <w:shd w:val="clear" w:color="auto" w:fill="auto"/>
        <w:spacing w:after="0" w:line="240" w:lineRule="auto"/>
        <w:ind w:firstLine="700"/>
        <w:jc w:val="right"/>
        <w:rPr>
          <w:sz w:val="28"/>
          <w:szCs w:val="28"/>
        </w:rPr>
      </w:pPr>
    </w:p>
    <w:p w:rsidR="00F347EA" w:rsidRDefault="00F347EA" w:rsidP="00F347EA">
      <w:pPr>
        <w:pStyle w:val="51"/>
        <w:shd w:val="clear" w:color="auto" w:fill="auto"/>
        <w:spacing w:after="0" w:line="240" w:lineRule="auto"/>
        <w:ind w:firstLine="700"/>
        <w:jc w:val="right"/>
        <w:rPr>
          <w:sz w:val="28"/>
          <w:szCs w:val="28"/>
        </w:rPr>
      </w:pPr>
    </w:p>
    <w:p w:rsidR="00F347EA" w:rsidRDefault="00F347EA" w:rsidP="00F347EA">
      <w:pPr>
        <w:pStyle w:val="51"/>
        <w:shd w:val="clear" w:color="auto" w:fill="auto"/>
        <w:spacing w:after="0" w:line="240" w:lineRule="auto"/>
        <w:ind w:firstLine="700"/>
        <w:jc w:val="right"/>
        <w:rPr>
          <w:sz w:val="28"/>
          <w:szCs w:val="28"/>
        </w:rPr>
      </w:pPr>
    </w:p>
    <w:p w:rsidR="00F347EA" w:rsidRDefault="00F347EA" w:rsidP="00F347EA">
      <w:pPr>
        <w:pStyle w:val="51"/>
        <w:shd w:val="clear" w:color="auto" w:fill="auto"/>
        <w:spacing w:after="0" w:line="240" w:lineRule="auto"/>
        <w:ind w:firstLine="700"/>
        <w:jc w:val="right"/>
        <w:rPr>
          <w:sz w:val="28"/>
          <w:szCs w:val="28"/>
        </w:rPr>
      </w:pPr>
    </w:p>
    <w:p w:rsidR="00F347EA" w:rsidRPr="00C05553" w:rsidRDefault="00F347EA" w:rsidP="00F347EA">
      <w:pPr>
        <w:pStyle w:val="ConsPlusTitle"/>
        <w:jc w:val="both"/>
        <w:rPr>
          <w:rFonts w:ascii="Times New Roman" w:hAnsi="Times New Roman" w:cs="Times New Roman"/>
          <w:b w:val="0"/>
          <w:sz w:val="24"/>
          <w:szCs w:val="24"/>
        </w:rPr>
        <w:sectPr w:rsidR="00F347EA" w:rsidRPr="00C05553" w:rsidSect="0020503C">
          <w:pgSz w:w="11906" w:h="16838"/>
          <w:pgMar w:top="1134" w:right="1134" w:bottom="720" w:left="1985" w:header="709" w:footer="709" w:gutter="0"/>
          <w:cols w:space="708"/>
          <w:docGrid w:linePitch="360"/>
        </w:sectPr>
      </w:pPr>
    </w:p>
    <w:p w:rsidR="00F347EA" w:rsidRPr="00BC4753" w:rsidRDefault="00F347EA" w:rsidP="00F347EA">
      <w:pPr>
        <w:pStyle w:val="51"/>
        <w:shd w:val="clear" w:color="auto" w:fill="auto"/>
        <w:spacing w:after="0" w:line="240" w:lineRule="auto"/>
        <w:ind w:firstLine="700"/>
        <w:jc w:val="right"/>
        <w:rPr>
          <w:sz w:val="20"/>
          <w:szCs w:val="20"/>
        </w:rPr>
      </w:pPr>
      <w:r w:rsidRPr="00BC4753">
        <w:rPr>
          <w:sz w:val="20"/>
          <w:szCs w:val="20"/>
        </w:rPr>
        <w:lastRenderedPageBreak/>
        <w:t xml:space="preserve">Приложение № 1 </w:t>
      </w:r>
    </w:p>
    <w:p w:rsidR="00F347EA" w:rsidRPr="008C2146" w:rsidRDefault="00F347EA" w:rsidP="00F347EA">
      <w:pPr>
        <w:pStyle w:val="51"/>
        <w:shd w:val="clear" w:color="auto" w:fill="auto"/>
        <w:spacing w:after="0" w:line="240" w:lineRule="auto"/>
        <w:ind w:firstLine="700"/>
        <w:jc w:val="right"/>
        <w:rPr>
          <w:sz w:val="20"/>
          <w:szCs w:val="20"/>
        </w:rPr>
      </w:pPr>
      <w:r w:rsidRPr="008C2146">
        <w:rPr>
          <w:sz w:val="20"/>
          <w:szCs w:val="20"/>
        </w:rPr>
        <w:t>к подпрограмме</w:t>
      </w:r>
    </w:p>
    <w:p w:rsidR="00F347EA" w:rsidRPr="008C2146" w:rsidRDefault="00F347EA" w:rsidP="00F347EA">
      <w:pPr>
        <w:pStyle w:val="51"/>
        <w:shd w:val="clear" w:color="auto" w:fill="auto"/>
        <w:spacing w:after="0" w:line="240" w:lineRule="auto"/>
        <w:ind w:firstLine="700"/>
        <w:jc w:val="right"/>
        <w:rPr>
          <w:sz w:val="20"/>
          <w:szCs w:val="20"/>
        </w:rPr>
      </w:pPr>
      <w:r>
        <w:rPr>
          <w:sz w:val="20"/>
          <w:szCs w:val="20"/>
        </w:rPr>
        <w:t>«Обеспечение жильем молодых семей</w:t>
      </w:r>
      <w:r w:rsidRPr="008C2146">
        <w:rPr>
          <w:sz w:val="20"/>
          <w:szCs w:val="20"/>
        </w:rPr>
        <w:t>»</w:t>
      </w:r>
    </w:p>
    <w:p w:rsidR="00F347EA" w:rsidRPr="008C2146" w:rsidRDefault="00F347EA" w:rsidP="00F347EA">
      <w:pPr>
        <w:pStyle w:val="51"/>
        <w:shd w:val="clear" w:color="auto" w:fill="auto"/>
        <w:spacing w:after="0" w:line="240" w:lineRule="auto"/>
        <w:ind w:firstLine="700"/>
        <w:jc w:val="right"/>
        <w:rPr>
          <w:sz w:val="20"/>
          <w:szCs w:val="20"/>
        </w:rPr>
      </w:pPr>
      <w:r w:rsidRPr="008C2146">
        <w:rPr>
          <w:sz w:val="20"/>
          <w:szCs w:val="20"/>
        </w:rPr>
        <w:t>на 201</w:t>
      </w:r>
      <w:r>
        <w:rPr>
          <w:sz w:val="20"/>
          <w:szCs w:val="20"/>
        </w:rPr>
        <w:t>7</w:t>
      </w:r>
      <w:r w:rsidRPr="008C2146">
        <w:rPr>
          <w:sz w:val="20"/>
          <w:szCs w:val="20"/>
        </w:rPr>
        <w:t xml:space="preserve"> - 202</w:t>
      </w:r>
      <w:r>
        <w:rPr>
          <w:sz w:val="20"/>
          <w:szCs w:val="20"/>
        </w:rPr>
        <w:t>5</w:t>
      </w:r>
      <w:r w:rsidRPr="008C2146">
        <w:rPr>
          <w:sz w:val="20"/>
          <w:szCs w:val="20"/>
        </w:rPr>
        <w:t xml:space="preserve"> годы</w:t>
      </w:r>
    </w:p>
    <w:p w:rsidR="00F347EA" w:rsidRPr="00BC4753" w:rsidRDefault="00F347EA" w:rsidP="00F347EA">
      <w:pPr>
        <w:pStyle w:val="51"/>
        <w:shd w:val="clear" w:color="auto" w:fill="auto"/>
        <w:spacing w:after="0" w:line="240" w:lineRule="auto"/>
        <w:ind w:firstLine="700"/>
        <w:jc w:val="right"/>
        <w:rPr>
          <w:sz w:val="20"/>
          <w:szCs w:val="20"/>
        </w:rPr>
      </w:pPr>
    </w:p>
    <w:p w:rsidR="00F347EA" w:rsidRPr="00BC4753" w:rsidRDefault="00F347EA" w:rsidP="00F347EA">
      <w:pPr>
        <w:pStyle w:val="42"/>
        <w:keepNext/>
        <w:keepLines/>
        <w:shd w:val="clear" w:color="auto" w:fill="auto"/>
        <w:spacing w:before="0" w:line="240" w:lineRule="auto"/>
        <w:ind w:right="320"/>
        <w:rPr>
          <w:sz w:val="24"/>
          <w:szCs w:val="24"/>
        </w:rPr>
      </w:pPr>
      <w:bookmarkStart w:id="39" w:name="bookmark10"/>
      <w:r w:rsidRPr="00BC4753">
        <w:rPr>
          <w:sz w:val="24"/>
          <w:szCs w:val="24"/>
        </w:rPr>
        <w:t>ПРАВИЛА</w:t>
      </w:r>
      <w:bookmarkEnd w:id="39"/>
    </w:p>
    <w:p w:rsidR="00F347EA" w:rsidRDefault="00F347EA" w:rsidP="00F347EA">
      <w:pPr>
        <w:pStyle w:val="34"/>
        <w:shd w:val="clear" w:color="auto" w:fill="auto"/>
        <w:spacing w:line="240" w:lineRule="auto"/>
        <w:rPr>
          <w:b/>
          <w:sz w:val="24"/>
          <w:szCs w:val="24"/>
        </w:rPr>
      </w:pPr>
      <w:r w:rsidRPr="00BC4753">
        <w:rPr>
          <w:b/>
          <w:sz w:val="24"/>
          <w:szCs w:val="24"/>
        </w:rPr>
        <w:t>предоставления м</w:t>
      </w:r>
      <w:r>
        <w:rPr>
          <w:b/>
          <w:sz w:val="24"/>
          <w:szCs w:val="24"/>
        </w:rPr>
        <w:t>олодым семьям социальных выплат</w:t>
      </w:r>
    </w:p>
    <w:p w:rsidR="00F347EA" w:rsidRDefault="00F347EA" w:rsidP="00F347EA">
      <w:pPr>
        <w:pStyle w:val="34"/>
        <w:shd w:val="clear" w:color="auto" w:fill="auto"/>
        <w:spacing w:line="240" w:lineRule="auto"/>
        <w:rPr>
          <w:b/>
          <w:sz w:val="24"/>
          <w:szCs w:val="24"/>
        </w:rPr>
      </w:pPr>
      <w:r w:rsidRPr="00BC4753">
        <w:rPr>
          <w:b/>
          <w:sz w:val="24"/>
          <w:szCs w:val="24"/>
        </w:rPr>
        <w:t>на приобретение (строительство) жилья и их использование</w:t>
      </w:r>
    </w:p>
    <w:p w:rsidR="00F347EA" w:rsidRPr="00BC4753" w:rsidRDefault="00F347EA" w:rsidP="00F347EA">
      <w:pPr>
        <w:pStyle w:val="34"/>
        <w:shd w:val="clear" w:color="auto" w:fill="auto"/>
        <w:spacing w:line="240" w:lineRule="auto"/>
        <w:rPr>
          <w:b/>
          <w:sz w:val="24"/>
          <w:szCs w:val="24"/>
        </w:rPr>
      </w:pPr>
    </w:p>
    <w:p w:rsidR="00F347EA" w:rsidRPr="00BC4753" w:rsidRDefault="00F347EA" w:rsidP="00F347EA">
      <w:pPr>
        <w:pStyle w:val="22"/>
        <w:numPr>
          <w:ilvl w:val="0"/>
          <w:numId w:val="11"/>
        </w:numPr>
        <w:shd w:val="clear" w:color="auto" w:fill="auto"/>
        <w:tabs>
          <w:tab w:val="left" w:pos="1033"/>
        </w:tabs>
        <w:spacing w:line="240" w:lineRule="auto"/>
        <w:ind w:firstLine="740"/>
        <w:jc w:val="both"/>
        <w:rPr>
          <w:sz w:val="24"/>
          <w:szCs w:val="24"/>
        </w:rPr>
      </w:pPr>
      <w:r w:rsidRPr="00BC4753">
        <w:rPr>
          <w:sz w:val="24"/>
          <w:szCs w:val="24"/>
        </w:rPr>
        <w:t>Настоящие Правила устанавливают порядок</w:t>
      </w:r>
      <w:r>
        <w:rPr>
          <w:sz w:val="24"/>
          <w:szCs w:val="24"/>
        </w:rPr>
        <w:t xml:space="preserve"> и цели</w:t>
      </w:r>
      <w:r w:rsidRPr="00BC4753">
        <w:rPr>
          <w:sz w:val="24"/>
          <w:szCs w:val="24"/>
        </w:rPr>
        <w:t xml:space="preserve">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F347EA" w:rsidRPr="00BC4753" w:rsidRDefault="00F347EA" w:rsidP="00F347EA">
      <w:pPr>
        <w:pStyle w:val="22"/>
        <w:numPr>
          <w:ilvl w:val="0"/>
          <w:numId w:val="11"/>
        </w:numPr>
        <w:shd w:val="clear" w:color="auto" w:fill="auto"/>
        <w:tabs>
          <w:tab w:val="left" w:pos="1058"/>
        </w:tabs>
        <w:spacing w:line="240" w:lineRule="auto"/>
        <w:ind w:firstLine="740"/>
        <w:jc w:val="both"/>
        <w:rPr>
          <w:sz w:val="24"/>
          <w:szCs w:val="24"/>
        </w:rPr>
      </w:pPr>
      <w:r w:rsidRPr="00BC4753">
        <w:rPr>
          <w:sz w:val="24"/>
          <w:szCs w:val="24"/>
        </w:rPr>
        <w:t>Социальные выплаты используются:</w:t>
      </w:r>
    </w:p>
    <w:p w:rsidR="00F347EA" w:rsidRPr="00BC4753" w:rsidRDefault="00F347EA" w:rsidP="00F347EA">
      <w:pPr>
        <w:pStyle w:val="22"/>
        <w:shd w:val="clear" w:color="auto" w:fill="auto"/>
        <w:tabs>
          <w:tab w:val="left" w:pos="1057"/>
        </w:tabs>
        <w:spacing w:line="240" w:lineRule="auto"/>
        <w:ind w:firstLine="740"/>
        <w:jc w:val="both"/>
        <w:rPr>
          <w:sz w:val="24"/>
          <w:szCs w:val="24"/>
        </w:rPr>
      </w:pPr>
      <w:r w:rsidRPr="00BC4753">
        <w:rPr>
          <w:sz w:val="24"/>
          <w:szCs w:val="24"/>
        </w:rPr>
        <w:t>а)</w:t>
      </w:r>
      <w:r w:rsidRPr="00BC4753">
        <w:rPr>
          <w:sz w:val="24"/>
          <w:szCs w:val="24"/>
        </w:rPr>
        <w:tab/>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w:t>
      </w:r>
      <w:r>
        <w:rPr>
          <w:sz w:val="24"/>
          <w:szCs w:val="24"/>
        </w:rPr>
        <w:t>ном рынке жилья)</w:t>
      </w:r>
      <w:r w:rsidRPr="00BC4753">
        <w:rPr>
          <w:sz w:val="24"/>
          <w:szCs w:val="24"/>
        </w:rPr>
        <w:t>;</w:t>
      </w:r>
    </w:p>
    <w:p w:rsidR="00F347EA" w:rsidRPr="00BC4753" w:rsidRDefault="00F347EA" w:rsidP="00F347EA">
      <w:pPr>
        <w:pStyle w:val="22"/>
        <w:shd w:val="clear" w:color="auto" w:fill="auto"/>
        <w:tabs>
          <w:tab w:val="left" w:pos="1076"/>
        </w:tabs>
        <w:spacing w:line="240" w:lineRule="auto"/>
        <w:ind w:firstLine="740"/>
        <w:jc w:val="both"/>
        <w:rPr>
          <w:sz w:val="24"/>
          <w:szCs w:val="24"/>
        </w:rPr>
      </w:pPr>
      <w:r w:rsidRPr="00BC4753">
        <w:rPr>
          <w:sz w:val="24"/>
          <w:szCs w:val="24"/>
        </w:rPr>
        <w:t>б)</w:t>
      </w:r>
      <w:r w:rsidRPr="00BC4753">
        <w:rPr>
          <w:sz w:val="24"/>
          <w:szCs w:val="24"/>
        </w:rPr>
        <w:tab/>
        <w:t xml:space="preserve">для оплаты цены договора строительного подряда </w:t>
      </w:r>
      <w:r>
        <w:rPr>
          <w:sz w:val="24"/>
          <w:szCs w:val="24"/>
        </w:rPr>
        <w:t>на строительство</w:t>
      </w:r>
      <w:r w:rsidRPr="00BC4753">
        <w:rPr>
          <w:sz w:val="24"/>
          <w:szCs w:val="24"/>
        </w:rPr>
        <w:t xml:space="preserve"> жилого дома</w:t>
      </w:r>
      <w:r>
        <w:rPr>
          <w:sz w:val="24"/>
          <w:szCs w:val="24"/>
        </w:rPr>
        <w:t xml:space="preserve"> (далее – договор строительного подряда)</w:t>
      </w:r>
      <w:r w:rsidRPr="00BC4753">
        <w:rPr>
          <w:sz w:val="24"/>
          <w:szCs w:val="24"/>
        </w:rPr>
        <w:t>;</w:t>
      </w:r>
    </w:p>
    <w:p w:rsidR="00F347EA" w:rsidRPr="00BC4753" w:rsidRDefault="00F347EA" w:rsidP="00F347EA">
      <w:pPr>
        <w:pStyle w:val="22"/>
        <w:shd w:val="clear" w:color="auto" w:fill="auto"/>
        <w:tabs>
          <w:tab w:val="left" w:pos="1076"/>
        </w:tabs>
        <w:spacing w:line="240" w:lineRule="auto"/>
        <w:ind w:firstLine="740"/>
        <w:jc w:val="both"/>
        <w:rPr>
          <w:sz w:val="24"/>
          <w:szCs w:val="24"/>
        </w:rPr>
      </w:pPr>
      <w:r w:rsidRPr="00BC4753">
        <w:rPr>
          <w:sz w:val="24"/>
          <w:szCs w:val="24"/>
        </w:rPr>
        <w:t>в)</w:t>
      </w:r>
      <w:r w:rsidRPr="00BC4753">
        <w:rPr>
          <w:sz w:val="24"/>
          <w:szCs w:val="24"/>
        </w:rPr>
        <w:tab/>
        <w:t>для осуществления последнего платежа в счет уплаты паевого взноса в полном размере</w:t>
      </w:r>
      <w:r>
        <w:rPr>
          <w:sz w:val="24"/>
          <w:szCs w:val="24"/>
        </w:rPr>
        <w:t>,</w:t>
      </w:r>
      <w:r w:rsidRPr="00BC4753">
        <w:rPr>
          <w:sz w:val="24"/>
          <w:szCs w:val="24"/>
        </w:rPr>
        <w:t xml:space="preserve"> после уплаты которого жилое помещение переходит в собс</w:t>
      </w:r>
      <w:r>
        <w:rPr>
          <w:sz w:val="24"/>
          <w:szCs w:val="24"/>
        </w:rPr>
        <w:t>твенность</w:t>
      </w:r>
      <w:r w:rsidRPr="00BC4753">
        <w:rPr>
          <w:sz w:val="24"/>
          <w:szCs w:val="24"/>
        </w:rPr>
        <w:t xml:space="preserve"> молодой семьи</w:t>
      </w:r>
      <w:r>
        <w:rPr>
          <w:sz w:val="24"/>
          <w:szCs w:val="24"/>
        </w:rPr>
        <w:t xml:space="preserve"> (</w:t>
      </w:r>
      <w:r w:rsidRPr="00BC4753">
        <w:rPr>
          <w:sz w:val="24"/>
          <w:szCs w:val="24"/>
        </w:rPr>
        <w:t>в случае если молодая семья или один из супругов в молодой семье является членом жилищного, жилищно-строительного, жилищного накопительного к</w:t>
      </w:r>
      <w:r>
        <w:rPr>
          <w:sz w:val="24"/>
          <w:szCs w:val="24"/>
        </w:rPr>
        <w:t>ооператива (далее - кооператив)</w:t>
      </w:r>
      <w:r w:rsidRPr="00BC4753">
        <w:rPr>
          <w:sz w:val="24"/>
          <w:szCs w:val="24"/>
        </w:rPr>
        <w:t>;</w:t>
      </w:r>
    </w:p>
    <w:p w:rsidR="00F347EA" w:rsidRPr="00BC4753" w:rsidRDefault="00F347EA" w:rsidP="00F347EA">
      <w:pPr>
        <w:pStyle w:val="22"/>
        <w:shd w:val="clear" w:color="auto" w:fill="auto"/>
        <w:tabs>
          <w:tab w:val="left" w:pos="1076"/>
        </w:tabs>
        <w:spacing w:line="240" w:lineRule="auto"/>
        <w:ind w:firstLine="740"/>
        <w:jc w:val="both"/>
        <w:rPr>
          <w:sz w:val="24"/>
          <w:szCs w:val="24"/>
        </w:rPr>
      </w:pPr>
      <w:r w:rsidRPr="00BC4753">
        <w:rPr>
          <w:sz w:val="24"/>
          <w:szCs w:val="24"/>
        </w:rPr>
        <w:t>г)</w:t>
      </w:r>
      <w:r w:rsidRPr="00BC4753">
        <w:rPr>
          <w:sz w:val="24"/>
          <w:szCs w:val="24"/>
        </w:rPr>
        <w:tab/>
        <w:t>для уплаты первоначального взноса при получении жилищного кредита, в том числе ипотечного, или жилищного займа</w:t>
      </w:r>
      <w:r>
        <w:rPr>
          <w:sz w:val="24"/>
          <w:szCs w:val="24"/>
        </w:rPr>
        <w:t xml:space="preserve"> (далее – жилищный кредит)</w:t>
      </w:r>
      <w:r w:rsidRPr="00BC4753">
        <w:rPr>
          <w:sz w:val="24"/>
          <w:szCs w:val="24"/>
        </w:rPr>
        <w:t xml:space="preserve"> на приобретение жилого помещения </w:t>
      </w:r>
      <w:r>
        <w:rPr>
          <w:sz w:val="24"/>
          <w:szCs w:val="24"/>
        </w:rPr>
        <w:t xml:space="preserve">по договору купли-продажи </w:t>
      </w:r>
      <w:r w:rsidRPr="00BC4753">
        <w:rPr>
          <w:sz w:val="24"/>
          <w:szCs w:val="24"/>
        </w:rPr>
        <w:t>или строительство жилого дома;</w:t>
      </w:r>
    </w:p>
    <w:p w:rsidR="00F347EA" w:rsidRPr="00BC4753" w:rsidRDefault="00F347EA" w:rsidP="00F347EA">
      <w:pPr>
        <w:pStyle w:val="22"/>
        <w:shd w:val="clear" w:color="auto" w:fill="auto"/>
        <w:tabs>
          <w:tab w:val="left" w:pos="1081"/>
        </w:tabs>
        <w:spacing w:line="240" w:lineRule="auto"/>
        <w:ind w:firstLine="740"/>
        <w:jc w:val="both"/>
        <w:rPr>
          <w:sz w:val="24"/>
          <w:szCs w:val="24"/>
        </w:rPr>
      </w:pPr>
      <w:r w:rsidRPr="00BC4753">
        <w:rPr>
          <w:sz w:val="24"/>
          <w:szCs w:val="24"/>
        </w:rPr>
        <w:t>д)</w:t>
      </w:r>
      <w:r w:rsidRPr="00BC4753">
        <w:rPr>
          <w:sz w:val="24"/>
          <w:szCs w:val="24"/>
        </w:rPr>
        <w:tab/>
        <w:t xml:space="preserve">для оплаты </w:t>
      </w:r>
      <w:r>
        <w:rPr>
          <w:sz w:val="24"/>
          <w:szCs w:val="24"/>
        </w:rPr>
        <w:t xml:space="preserve">цены </w:t>
      </w:r>
      <w:r w:rsidRPr="00BC4753">
        <w:rPr>
          <w:sz w:val="24"/>
          <w:szCs w:val="24"/>
        </w:rPr>
        <w:t>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w:t>
      </w:r>
      <w:r>
        <w:rPr>
          <w:sz w:val="24"/>
          <w:szCs w:val="24"/>
        </w:rPr>
        <w:t xml:space="preserve"> с уполномоченной организацией</w:t>
      </w:r>
      <w:r w:rsidRPr="00BC4753">
        <w:rPr>
          <w:sz w:val="24"/>
          <w:szCs w:val="24"/>
        </w:rPr>
        <w:t>) и (или) оплату услуг указанной организации.</w:t>
      </w:r>
    </w:p>
    <w:p w:rsidR="00F347EA" w:rsidRDefault="00F347EA" w:rsidP="00F347EA">
      <w:pPr>
        <w:pStyle w:val="22"/>
        <w:shd w:val="clear" w:color="auto" w:fill="auto"/>
        <w:tabs>
          <w:tab w:val="left" w:pos="1086"/>
        </w:tabs>
        <w:spacing w:line="240" w:lineRule="auto"/>
        <w:ind w:firstLine="740"/>
        <w:jc w:val="both"/>
        <w:rPr>
          <w:sz w:val="24"/>
          <w:szCs w:val="24"/>
        </w:rPr>
      </w:pPr>
      <w:r w:rsidRPr="00BC4753">
        <w:rPr>
          <w:sz w:val="24"/>
          <w:szCs w:val="24"/>
        </w:rPr>
        <w:t>е)</w:t>
      </w:r>
      <w:r w:rsidRPr="00BC4753">
        <w:rPr>
          <w:sz w:val="24"/>
          <w:szCs w:val="24"/>
        </w:rPr>
        <w:tab/>
        <w:t>для погашения суммы</w:t>
      </w:r>
      <w:r>
        <w:rPr>
          <w:sz w:val="24"/>
          <w:szCs w:val="24"/>
        </w:rPr>
        <w:t xml:space="preserve"> основного </w:t>
      </w:r>
      <w:r w:rsidRPr="00BC4753">
        <w:rPr>
          <w:sz w:val="24"/>
          <w:szCs w:val="24"/>
        </w:rPr>
        <w:t>долга</w:t>
      </w:r>
      <w:r>
        <w:rPr>
          <w:sz w:val="24"/>
          <w:szCs w:val="24"/>
        </w:rPr>
        <w:t xml:space="preserve"> (части суммы основного долга)</w:t>
      </w:r>
      <w:r w:rsidRPr="00BC4753">
        <w:rPr>
          <w:sz w:val="24"/>
          <w:szCs w:val="24"/>
        </w:rPr>
        <w:t xml:space="preserve"> и уплаты процентов по жилищным кредитам</w:t>
      </w:r>
      <w:r>
        <w:rPr>
          <w:sz w:val="24"/>
          <w:szCs w:val="24"/>
        </w:rPr>
        <w:t xml:space="preserve">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r w:rsidRPr="00BC4753">
        <w:rPr>
          <w:sz w:val="24"/>
          <w:szCs w:val="24"/>
        </w:rPr>
        <w:t>,</w:t>
      </w:r>
      <w:r>
        <w:rPr>
          <w:sz w:val="24"/>
          <w:szCs w:val="24"/>
        </w:rPr>
        <w:t xml:space="preserve"> </w:t>
      </w:r>
      <w:r w:rsidRPr="00BC4753">
        <w:rPr>
          <w:sz w:val="24"/>
          <w:szCs w:val="24"/>
        </w:rPr>
        <w:t xml:space="preserve">за исключением иных процентов, штрафов, комиссий и пеней за просрочку исполнения обязательств по </w:t>
      </w:r>
      <w:r>
        <w:rPr>
          <w:sz w:val="24"/>
          <w:szCs w:val="24"/>
        </w:rPr>
        <w:t>указанным жилищным кредитам или кредитам (займам) на погашение ранее предоставленного жилищного кредита;</w:t>
      </w:r>
    </w:p>
    <w:p w:rsidR="00F347EA" w:rsidRDefault="00F347EA" w:rsidP="00F347EA">
      <w:pPr>
        <w:pStyle w:val="22"/>
        <w:shd w:val="clear" w:color="auto" w:fill="auto"/>
        <w:tabs>
          <w:tab w:val="left" w:pos="1086"/>
        </w:tabs>
        <w:spacing w:line="240" w:lineRule="auto"/>
        <w:ind w:firstLine="740"/>
        <w:jc w:val="both"/>
        <w:rPr>
          <w:sz w:val="24"/>
          <w:szCs w:val="24"/>
        </w:rPr>
      </w:pPr>
      <w:r>
        <w:rPr>
          <w:sz w:val="24"/>
          <w:szCs w:val="24"/>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347EA" w:rsidRDefault="00F347EA" w:rsidP="00F347EA">
      <w:pPr>
        <w:pStyle w:val="22"/>
        <w:shd w:val="clear" w:color="auto" w:fill="auto"/>
        <w:tabs>
          <w:tab w:val="left" w:pos="1086"/>
        </w:tabs>
        <w:spacing w:line="240" w:lineRule="auto"/>
        <w:ind w:firstLine="740"/>
        <w:jc w:val="both"/>
        <w:rPr>
          <w:sz w:val="24"/>
          <w:szCs w:val="24"/>
        </w:rPr>
      </w:pPr>
      <w:r>
        <w:rPr>
          <w:sz w:val="24"/>
          <w:szCs w:val="24"/>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sidRPr="00A408D6">
        <w:rPr>
          <w:sz w:val="24"/>
          <w:szCs w:val="24"/>
        </w:rPr>
        <w:t>;</w:t>
      </w:r>
    </w:p>
    <w:p w:rsidR="00F347EA" w:rsidRDefault="00F347EA" w:rsidP="00F347EA">
      <w:pPr>
        <w:pStyle w:val="22"/>
        <w:shd w:val="clear" w:color="auto" w:fill="auto"/>
        <w:tabs>
          <w:tab w:val="left" w:pos="1086"/>
        </w:tabs>
        <w:spacing w:line="240" w:lineRule="auto"/>
        <w:ind w:firstLine="740"/>
        <w:jc w:val="both"/>
        <w:rPr>
          <w:sz w:val="24"/>
          <w:szCs w:val="24"/>
        </w:rPr>
      </w:pPr>
      <w:r>
        <w:rPr>
          <w:sz w:val="24"/>
          <w:szCs w:val="24"/>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w:t>
      </w:r>
      <w:r>
        <w:rPr>
          <w:sz w:val="24"/>
          <w:szCs w:val="24"/>
        </w:rPr>
        <w:lastRenderedPageBreak/>
        <w:t>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347EA" w:rsidRPr="00696F38" w:rsidRDefault="00F347EA" w:rsidP="00F347EA">
      <w:pPr>
        <w:pStyle w:val="22"/>
        <w:shd w:val="clear" w:color="auto" w:fill="auto"/>
        <w:tabs>
          <w:tab w:val="left" w:pos="1086"/>
        </w:tabs>
        <w:spacing w:line="240" w:lineRule="auto"/>
        <w:ind w:firstLine="740"/>
        <w:jc w:val="both"/>
        <w:rPr>
          <w:sz w:val="24"/>
          <w:szCs w:val="24"/>
        </w:rPr>
      </w:pPr>
      <w:r>
        <w:rPr>
          <w:sz w:val="24"/>
          <w:szCs w:val="24"/>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347EA" w:rsidRPr="00BC4753" w:rsidRDefault="00F347EA" w:rsidP="00F347EA">
      <w:pPr>
        <w:pStyle w:val="22"/>
        <w:numPr>
          <w:ilvl w:val="0"/>
          <w:numId w:val="11"/>
        </w:numPr>
        <w:shd w:val="clear" w:color="auto" w:fill="auto"/>
        <w:spacing w:line="240" w:lineRule="auto"/>
        <w:ind w:firstLine="740"/>
        <w:jc w:val="both"/>
        <w:rPr>
          <w:sz w:val="24"/>
          <w:szCs w:val="24"/>
        </w:rPr>
      </w:pPr>
      <w:r w:rsidRPr="00BC4753">
        <w:rPr>
          <w:sz w:val="24"/>
          <w:szCs w:val="24"/>
        </w:rPr>
        <w:t xml:space="preserve"> Право молодой семьи - участницы программы </w:t>
      </w:r>
      <w:r>
        <w:rPr>
          <w:sz w:val="24"/>
          <w:szCs w:val="24"/>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w:t>
      </w:r>
      <w:r w:rsidRPr="00BC4753">
        <w:rPr>
          <w:sz w:val="24"/>
          <w:szCs w:val="24"/>
        </w:rPr>
        <w:t>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F347EA" w:rsidRDefault="00F347EA" w:rsidP="00F347EA">
      <w:pPr>
        <w:pStyle w:val="22"/>
        <w:numPr>
          <w:ilvl w:val="0"/>
          <w:numId w:val="11"/>
        </w:numPr>
        <w:shd w:val="clear" w:color="auto" w:fill="auto"/>
        <w:tabs>
          <w:tab w:val="left" w:pos="1033"/>
        </w:tabs>
        <w:spacing w:line="240" w:lineRule="auto"/>
        <w:ind w:firstLine="740"/>
        <w:jc w:val="both"/>
        <w:rPr>
          <w:sz w:val="24"/>
          <w:szCs w:val="24"/>
        </w:rPr>
      </w:pPr>
      <w:r w:rsidRPr="00BC4753">
        <w:rPr>
          <w:sz w:val="24"/>
          <w:szCs w:val="24"/>
        </w:rPr>
        <w:t>Выдача свидетельства</w:t>
      </w:r>
      <w:r>
        <w:rPr>
          <w:sz w:val="24"/>
          <w:szCs w:val="24"/>
        </w:rPr>
        <w:t xml:space="preserve"> о праве на получение социальной выплаты по форме согласно приложению №1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w:t>
      </w:r>
      <w:r w:rsidRPr="00BC4753">
        <w:rPr>
          <w:sz w:val="24"/>
          <w:szCs w:val="24"/>
        </w:rPr>
        <w:t>,</w:t>
      </w:r>
      <w:r>
        <w:rPr>
          <w:sz w:val="24"/>
          <w:szCs w:val="24"/>
        </w:rPr>
        <w:t xml:space="preserve"> в соответствии с выпиской из утвержденного органом исполнительной власти субъекта Российской Федерации списка молодых семей –претендентов на получение социальных выплат в соответствующем году.</w:t>
      </w:r>
    </w:p>
    <w:p w:rsidR="00F347EA" w:rsidRDefault="00F347EA" w:rsidP="00F347EA">
      <w:pPr>
        <w:pStyle w:val="22"/>
        <w:shd w:val="clear" w:color="auto" w:fill="auto"/>
        <w:tabs>
          <w:tab w:val="left" w:pos="1033"/>
        </w:tabs>
        <w:spacing w:line="240" w:lineRule="auto"/>
        <w:ind w:firstLine="740"/>
        <w:jc w:val="both"/>
        <w:rPr>
          <w:sz w:val="24"/>
          <w:szCs w:val="24"/>
        </w:rPr>
      </w:pPr>
      <w:r>
        <w:rPr>
          <w:sz w:val="24"/>
          <w:szCs w:val="24"/>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Блинки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F347EA" w:rsidRPr="00F01A90" w:rsidRDefault="00F347EA" w:rsidP="00F347EA">
      <w:pPr>
        <w:pStyle w:val="22"/>
        <w:shd w:val="clear" w:color="auto" w:fill="auto"/>
        <w:tabs>
          <w:tab w:val="left" w:pos="1033"/>
        </w:tabs>
        <w:spacing w:line="240" w:lineRule="auto"/>
        <w:ind w:firstLine="740"/>
        <w:jc w:val="both"/>
        <w:rPr>
          <w:sz w:val="24"/>
          <w:szCs w:val="24"/>
        </w:rPr>
      </w:pPr>
      <w:r w:rsidRPr="007D1DEF">
        <w:rPr>
          <w:sz w:val="24"/>
          <w:szCs w:val="24"/>
        </w:rP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А4 (210 мм x 297 мм) или А5 (148 х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F347EA" w:rsidRDefault="00F347EA" w:rsidP="00F347EA">
      <w:pPr>
        <w:pStyle w:val="22"/>
        <w:numPr>
          <w:ilvl w:val="0"/>
          <w:numId w:val="11"/>
        </w:numPr>
        <w:shd w:val="clear" w:color="auto" w:fill="auto"/>
        <w:tabs>
          <w:tab w:val="left" w:pos="1038"/>
        </w:tabs>
        <w:spacing w:line="240" w:lineRule="auto"/>
        <w:ind w:firstLine="740"/>
        <w:jc w:val="both"/>
        <w:rPr>
          <w:sz w:val="24"/>
          <w:szCs w:val="24"/>
        </w:rPr>
      </w:pPr>
      <w:r w:rsidRPr="007D1DEF">
        <w:rPr>
          <w:sz w:val="24"/>
          <w:szCs w:val="24"/>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F347EA" w:rsidRPr="00BC4753" w:rsidRDefault="00F347EA" w:rsidP="00F347EA">
      <w:pPr>
        <w:pStyle w:val="22"/>
        <w:numPr>
          <w:ilvl w:val="0"/>
          <w:numId w:val="11"/>
        </w:numPr>
        <w:shd w:val="clear" w:color="auto" w:fill="auto"/>
        <w:tabs>
          <w:tab w:val="left" w:pos="1038"/>
        </w:tabs>
        <w:spacing w:line="240" w:lineRule="auto"/>
        <w:ind w:firstLine="740"/>
        <w:jc w:val="both"/>
        <w:rPr>
          <w:sz w:val="24"/>
          <w:szCs w:val="24"/>
        </w:rPr>
      </w:pPr>
      <w:r w:rsidRPr="007D1DEF">
        <w:rPr>
          <w:sz w:val="24"/>
          <w:szCs w:val="24"/>
        </w:rPr>
        <w:t>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347EA" w:rsidRPr="00BC4753" w:rsidRDefault="00F347EA" w:rsidP="00F347EA">
      <w:pPr>
        <w:pStyle w:val="22"/>
        <w:shd w:val="clear" w:color="auto" w:fill="auto"/>
        <w:tabs>
          <w:tab w:val="left" w:pos="1057"/>
        </w:tabs>
        <w:spacing w:line="240" w:lineRule="auto"/>
        <w:ind w:firstLine="740"/>
        <w:jc w:val="both"/>
        <w:rPr>
          <w:sz w:val="24"/>
          <w:szCs w:val="24"/>
        </w:rPr>
      </w:pPr>
      <w:r>
        <w:rPr>
          <w:sz w:val="24"/>
          <w:szCs w:val="24"/>
        </w:rPr>
        <w:t>а)</w:t>
      </w:r>
      <w:r>
        <w:rPr>
          <w:sz w:val="24"/>
          <w:szCs w:val="24"/>
        </w:rPr>
        <w:tab/>
      </w:r>
      <w:r w:rsidRPr="007D1DEF">
        <w:rPr>
          <w:sz w:val="24"/>
          <w:szCs w:val="24"/>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r w:rsidRPr="00BC4753">
        <w:rPr>
          <w:sz w:val="24"/>
          <w:szCs w:val="24"/>
        </w:rPr>
        <w:t>;</w:t>
      </w:r>
    </w:p>
    <w:p w:rsidR="00F347EA" w:rsidRPr="00BC4753" w:rsidRDefault="00F347EA" w:rsidP="00F347EA">
      <w:pPr>
        <w:pStyle w:val="22"/>
        <w:shd w:val="clear" w:color="auto" w:fill="auto"/>
        <w:tabs>
          <w:tab w:val="left" w:pos="1101"/>
        </w:tabs>
        <w:spacing w:line="240" w:lineRule="auto"/>
        <w:ind w:firstLine="740"/>
        <w:jc w:val="both"/>
        <w:rPr>
          <w:sz w:val="24"/>
          <w:szCs w:val="24"/>
        </w:rPr>
      </w:pPr>
      <w:r w:rsidRPr="00BC4753">
        <w:rPr>
          <w:sz w:val="24"/>
          <w:szCs w:val="24"/>
        </w:rPr>
        <w:t>б)</w:t>
      </w:r>
      <w:r w:rsidRPr="00BC4753">
        <w:rPr>
          <w:sz w:val="24"/>
          <w:szCs w:val="24"/>
        </w:rPr>
        <w:tab/>
        <w:t>молодая семья признана нуждающейся в жилом помещении</w:t>
      </w:r>
      <w:r>
        <w:rPr>
          <w:sz w:val="24"/>
          <w:szCs w:val="24"/>
        </w:rPr>
        <w:t xml:space="preserve"> </w:t>
      </w:r>
      <w:r w:rsidRPr="007D1DEF">
        <w:rPr>
          <w:sz w:val="24"/>
          <w:szCs w:val="24"/>
        </w:rPr>
        <w:t>в соответств</w:t>
      </w:r>
      <w:r>
        <w:rPr>
          <w:sz w:val="24"/>
          <w:szCs w:val="24"/>
        </w:rPr>
        <w:t>ии с пунктом 7 настоящих Правил</w:t>
      </w:r>
      <w:r w:rsidRPr="00BC4753">
        <w:rPr>
          <w:sz w:val="24"/>
          <w:szCs w:val="24"/>
        </w:rPr>
        <w:t>;</w:t>
      </w:r>
    </w:p>
    <w:p w:rsidR="00F347EA" w:rsidRPr="00BC4753" w:rsidRDefault="00F347EA" w:rsidP="00F347EA">
      <w:pPr>
        <w:pStyle w:val="22"/>
        <w:shd w:val="clear" w:color="auto" w:fill="auto"/>
        <w:tabs>
          <w:tab w:val="left" w:pos="1076"/>
        </w:tabs>
        <w:spacing w:line="240" w:lineRule="auto"/>
        <w:ind w:firstLine="740"/>
        <w:jc w:val="both"/>
        <w:rPr>
          <w:sz w:val="24"/>
          <w:szCs w:val="24"/>
        </w:rPr>
      </w:pPr>
      <w:r w:rsidRPr="00BC4753">
        <w:rPr>
          <w:sz w:val="24"/>
          <w:szCs w:val="24"/>
        </w:rPr>
        <w:t>в)</w:t>
      </w:r>
      <w:r w:rsidRPr="00BC4753">
        <w:rPr>
          <w:sz w:val="24"/>
          <w:szCs w:val="24"/>
        </w:rPr>
        <w:tab/>
        <w:t xml:space="preserve">наличие у семьи доходов, позволяющих получить кредит, либо иных денежных </w:t>
      </w:r>
      <w:r w:rsidRPr="00BC4753">
        <w:rPr>
          <w:sz w:val="24"/>
          <w:szCs w:val="24"/>
        </w:rPr>
        <w:lastRenderedPageBreak/>
        <w:t>средств, достаточных для оплаты расчетной (средней) стоимости жилья в части, превышающей размер предоставляемой социальной выплаты.</w:t>
      </w:r>
    </w:p>
    <w:p w:rsidR="00F347EA" w:rsidRPr="00BC4753" w:rsidRDefault="00F347EA" w:rsidP="00F347EA">
      <w:pPr>
        <w:pStyle w:val="22"/>
        <w:numPr>
          <w:ilvl w:val="0"/>
          <w:numId w:val="11"/>
        </w:numPr>
        <w:shd w:val="clear" w:color="auto" w:fill="auto"/>
        <w:tabs>
          <w:tab w:val="left" w:pos="1042"/>
        </w:tabs>
        <w:spacing w:line="240" w:lineRule="auto"/>
        <w:ind w:firstLine="740"/>
        <w:jc w:val="both"/>
        <w:rPr>
          <w:sz w:val="24"/>
          <w:szCs w:val="24"/>
        </w:rPr>
      </w:pPr>
      <w:r w:rsidRPr="00BC4753">
        <w:rPr>
          <w:sz w:val="24"/>
          <w:szCs w:val="24"/>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w:t>
      </w:r>
      <w:r>
        <w:rPr>
          <w:sz w:val="24"/>
          <w:szCs w:val="24"/>
        </w:rPr>
        <w:t xml:space="preserve">для цели участия в мероприятии ведомственной целевой программы </w:t>
      </w:r>
      <w:r w:rsidRPr="00BC4753">
        <w:rPr>
          <w:sz w:val="24"/>
          <w:szCs w:val="24"/>
        </w:rPr>
        <w:t>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347EA" w:rsidRDefault="00F347EA" w:rsidP="00F347EA">
      <w:pPr>
        <w:pStyle w:val="22"/>
        <w:shd w:val="clear" w:color="auto" w:fill="auto"/>
        <w:spacing w:line="240" w:lineRule="auto"/>
        <w:ind w:firstLine="580"/>
        <w:jc w:val="both"/>
        <w:rPr>
          <w:sz w:val="24"/>
          <w:szCs w:val="24"/>
        </w:rPr>
      </w:pPr>
      <w:r w:rsidRPr="00BC4753">
        <w:rPr>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347EA" w:rsidRPr="00BC4753" w:rsidRDefault="00F347EA" w:rsidP="00F347EA">
      <w:pPr>
        <w:pStyle w:val="22"/>
        <w:shd w:val="clear" w:color="auto" w:fill="auto"/>
        <w:spacing w:line="240" w:lineRule="auto"/>
        <w:ind w:firstLine="580"/>
        <w:jc w:val="both"/>
        <w:rPr>
          <w:sz w:val="24"/>
          <w:szCs w:val="24"/>
        </w:rPr>
      </w:pPr>
      <w:r w:rsidRPr="00622C80">
        <w:rPr>
          <w:sz w:val="24"/>
          <w:szCs w:val="24"/>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F347EA" w:rsidRPr="00BC4753" w:rsidRDefault="00F347EA" w:rsidP="00F347EA">
      <w:pPr>
        <w:pStyle w:val="22"/>
        <w:numPr>
          <w:ilvl w:val="0"/>
          <w:numId w:val="11"/>
        </w:numPr>
        <w:shd w:val="clear" w:color="auto" w:fill="auto"/>
        <w:tabs>
          <w:tab w:val="left" w:pos="1033"/>
        </w:tabs>
        <w:spacing w:line="240" w:lineRule="auto"/>
        <w:ind w:firstLine="760"/>
        <w:jc w:val="both"/>
        <w:rPr>
          <w:sz w:val="24"/>
          <w:szCs w:val="24"/>
        </w:rPr>
      </w:pPr>
      <w:r w:rsidRPr="00BC4753">
        <w:rPr>
          <w:sz w:val="24"/>
          <w:szCs w:val="24"/>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r>
        <w:rPr>
          <w:sz w:val="24"/>
          <w:szCs w:val="24"/>
        </w:rPr>
        <w:t>органом государственной власти субъекта Российской Федерации.</w:t>
      </w:r>
    </w:p>
    <w:p w:rsidR="00F347EA" w:rsidRPr="00BC4753" w:rsidRDefault="00F347EA" w:rsidP="00F347EA">
      <w:pPr>
        <w:pStyle w:val="22"/>
        <w:numPr>
          <w:ilvl w:val="0"/>
          <w:numId w:val="11"/>
        </w:numPr>
        <w:shd w:val="clear" w:color="auto" w:fill="auto"/>
        <w:tabs>
          <w:tab w:val="left" w:pos="1028"/>
        </w:tabs>
        <w:spacing w:line="240" w:lineRule="auto"/>
        <w:ind w:firstLine="760"/>
        <w:jc w:val="both"/>
        <w:rPr>
          <w:sz w:val="24"/>
          <w:szCs w:val="24"/>
        </w:rPr>
      </w:pPr>
      <w:r w:rsidRPr="00BC4753">
        <w:rPr>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Pr>
          <w:sz w:val="24"/>
          <w:szCs w:val="24"/>
        </w:rPr>
        <w:t>мероприятии ведомственной целевой программы</w:t>
      </w:r>
      <w:r w:rsidRPr="00BC4753">
        <w:rPr>
          <w:sz w:val="24"/>
          <w:szCs w:val="24"/>
        </w:rPr>
        <w:t xml:space="preserve"> является добровольным.</w:t>
      </w:r>
    </w:p>
    <w:p w:rsidR="00F347EA" w:rsidRPr="00BC4753" w:rsidRDefault="00F347EA" w:rsidP="00F347EA">
      <w:pPr>
        <w:pStyle w:val="22"/>
        <w:numPr>
          <w:ilvl w:val="0"/>
          <w:numId w:val="11"/>
        </w:numPr>
        <w:shd w:val="clear" w:color="auto" w:fill="auto"/>
        <w:tabs>
          <w:tab w:val="left" w:pos="1193"/>
        </w:tabs>
        <w:spacing w:line="240" w:lineRule="auto"/>
        <w:ind w:firstLine="760"/>
        <w:jc w:val="both"/>
        <w:rPr>
          <w:sz w:val="24"/>
          <w:szCs w:val="24"/>
        </w:rPr>
      </w:pPr>
      <w:r w:rsidRPr="00BC4753">
        <w:rPr>
          <w:sz w:val="24"/>
          <w:szCs w:val="24"/>
        </w:rPr>
        <w:t>Социальная выплата предоставляется в размере не менее:</w:t>
      </w:r>
    </w:p>
    <w:p w:rsidR="00F347EA" w:rsidRPr="00BC4753" w:rsidRDefault="00F347EA" w:rsidP="00F347EA">
      <w:pPr>
        <w:pStyle w:val="22"/>
        <w:shd w:val="clear" w:color="auto" w:fill="auto"/>
        <w:spacing w:line="240" w:lineRule="auto"/>
        <w:ind w:firstLine="760"/>
        <w:jc w:val="both"/>
        <w:rPr>
          <w:sz w:val="24"/>
          <w:szCs w:val="24"/>
        </w:rPr>
      </w:pPr>
      <w:r w:rsidRPr="00BC4753">
        <w:rPr>
          <w:sz w:val="24"/>
          <w:szCs w:val="24"/>
        </w:rPr>
        <w:t>а) 30 процентов расчетной (средней) стоимости жилья, определяемой в соответствии с настоящими Правилами, - для молодых семей, не имеющих детей;</w:t>
      </w:r>
    </w:p>
    <w:p w:rsidR="00F347EA" w:rsidRPr="00BC4753" w:rsidRDefault="00F347EA" w:rsidP="00F347EA">
      <w:pPr>
        <w:pStyle w:val="22"/>
        <w:shd w:val="clear" w:color="auto" w:fill="auto"/>
        <w:spacing w:line="240" w:lineRule="auto"/>
        <w:ind w:firstLine="760"/>
        <w:jc w:val="both"/>
        <w:rPr>
          <w:sz w:val="24"/>
          <w:szCs w:val="24"/>
        </w:rPr>
      </w:pPr>
      <w:r w:rsidRPr="00BC4753">
        <w:rPr>
          <w:sz w:val="24"/>
          <w:szCs w:val="24"/>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F347EA" w:rsidRPr="00BC4753" w:rsidRDefault="00F347EA" w:rsidP="00F347EA">
      <w:pPr>
        <w:pStyle w:val="22"/>
        <w:numPr>
          <w:ilvl w:val="0"/>
          <w:numId w:val="11"/>
        </w:numPr>
        <w:shd w:val="clear" w:color="auto" w:fill="auto"/>
        <w:tabs>
          <w:tab w:val="left" w:pos="1172"/>
        </w:tabs>
        <w:spacing w:line="240" w:lineRule="auto"/>
        <w:ind w:firstLine="760"/>
        <w:jc w:val="both"/>
        <w:rPr>
          <w:sz w:val="24"/>
          <w:szCs w:val="24"/>
        </w:rPr>
      </w:pPr>
      <w:r w:rsidRPr="00186F02">
        <w:rPr>
          <w:sz w:val="24"/>
          <w:szCs w:val="24"/>
        </w:rPr>
        <w:t>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r>
        <w:rPr>
          <w:sz w:val="24"/>
          <w:szCs w:val="24"/>
        </w:rPr>
        <w:t xml:space="preserve"> </w:t>
      </w:r>
    </w:p>
    <w:p w:rsidR="00F347EA" w:rsidRPr="007D2282" w:rsidRDefault="00F347EA" w:rsidP="00F347EA">
      <w:pPr>
        <w:pStyle w:val="22"/>
        <w:numPr>
          <w:ilvl w:val="0"/>
          <w:numId w:val="11"/>
        </w:numPr>
        <w:shd w:val="clear" w:color="auto" w:fill="auto"/>
        <w:tabs>
          <w:tab w:val="left" w:pos="1014"/>
        </w:tabs>
        <w:spacing w:line="240" w:lineRule="auto"/>
        <w:ind w:firstLine="760"/>
        <w:jc w:val="both"/>
        <w:rPr>
          <w:sz w:val="24"/>
          <w:szCs w:val="24"/>
        </w:rPr>
      </w:pPr>
      <w:r w:rsidRPr="007D2282">
        <w:rPr>
          <w:sz w:val="24"/>
          <w:szCs w:val="24"/>
        </w:rPr>
        <w:t xml:space="preserve">В случае использования социальной выплаты на цели, предусмотренные подпунктами "е" и "и"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 </w:t>
      </w:r>
    </w:p>
    <w:p w:rsidR="00F347EA" w:rsidRPr="00BC4753" w:rsidRDefault="00F347EA" w:rsidP="00F347EA">
      <w:pPr>
        <w:pStyle w:val="22"/>
        <w:numPr>
          <w:ilvl w:val="0"/>
          <w:numId w:val="11"/>
        </w:numPr>
        <w:shd w:val="clear" w:color="auto" w:fill="auto"/>
        <w:tabs>
          <w:tab w:val="left" w:pos="1176"/>
        </w:tabs>
        <w:spacing w:line="240" w:lineRule="auto"/>
        <w:ind w:firstLine="760"/>
        <w:jc w:val="both"/>
        <w:rPr>
          <w:sz w:val="24"/>
          <w:szCs w:val="24"/>
        </w:rPr>
      </w:pPr>
      <w:r w:rsidRPr="007D2282">
        <w:rPr>
          <w:sz w:val="24"/>
          <w:szCs w:val="24"/>
        </w:rPr>
        <w:t xml:space="preserve">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w:t>
      </w:r>
      <w:r w:rsidRPr="007D2282">
        <w:rPr>
          <w:sz w:val="24"/>
          <w:szCs w:val="24"/>
        </w:rPr>
        <w:lastRenderedPageBreak/>
        <w:t>строительства и жилищно-коммунального хозяйства Российской Федерации.</w:t>
      </w:r>
    </w:p>
    <w:p w:rsidR="00F347EA" w:rsidRPr="007D2282" w:rsidRDefault="00F347EA" w:rsidP="00F347EA">
      <w:pPr>
        <w:pStyle w:val="22"/>
        <w:numPr>
          <w:ilvl w:val="0"/>
          <w:numId w:val="11"/>
        </w:numPr>
        <w:shd w:val="clear" w:color="auto" w:fill="auto"/>
        <w:tabs>
          <w:tab w:val="left" w:pos="1176"/>
        </w:tabs>
        <w:spacing w:line="240" w:lineRule="auto"/>
        <w:ind w:firstLine="760"/>
        <w:jc w:val="both"/>
        <w:rPr>
          <w:sz w:val="24"/>
          <w:szCs w:val="24"/>
        </w:rPr>
      </w:pPr>
      <w:r w:rsidRPr="007D2282">
        <w:rPr>
          <w:sz w:val="24"/>
          <w:szCs w:val="24"/>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w:t>
      </w:r>
      <w:r>
        <w:rPr>
          <w:sz w:val="24"/>
          <w:szCs w:val="24"/>
        </w:rPr>
        <w:t>гражданами Российской Федерации</w:t>
      </w:r>
      <w:r w:rsidRPr="007D2282">
        <w:rPr>
          <w:sz w:val="24"/>
          <w:szCs w:val="24"/>
        </w:rPr>
        <w:t>.</w:t>
      </w:r>
    </w:p>
    <w:p w:rsidR="00F347EA" w:rsidRDefault="00F347EA" w:rsidP="00F347EA">
      <w:pPr>
        <w:pStyle w:val="22"/>
        <w:numPr>
          <w:ilvl w:val="0"/>
          <w:numId w:val="11"/>
        </w:numPr>
        <w:shd w:val="clear" w:color="auto" w:fill="auto"/>
        <w:tabs>
          <w:tab w:val="left" w:pos="1181"/>
        </w:tabs>
        <w:spacing w:line="240" w:lineRule="auto"/>
        <w:ind w:firstLine="760"/>
        <w:jc w:val="both"/>
        <w:rPr>
          <w:sz w:val="24"/>
          <w:szCs w:val="24"/>
        </w:rPr>
      </w:pPr>
      <w:r>
        <w:rPr>
          <w:sz w:val="24"/>
          <w:szCs w:val="24"/>
        </w:rPr>
        <w:t>Размер общей площади жилого помещения, с учетом которого определяется размер социальной выплаты, составляет</w:t>
      </w:r>
      <w:r w:rsidRPr="007D2282">
        <w:rPr>
          <w:sz w:val="24"/>
          <w:szCs w:val="24"/>
        </w:rPr>
        <w:t xml:space="preserve">: </w:t>
      </w:r>
    </w:p>
    <w:p w:rsidR="00F347EA" w:rsidRDefault="00F347EA" w:rsidP="00F347EA">
      <w:pPr>
        <w:pStyle w:val="22"/>
        <w:shd w:val="clear" w:color="auto" w:fill="auto"/>
        <w:tabs>
          <w:tab w:val="left" w:pos="1181"/>
        </w:tabs>
        <w:spacing w:line="240" w:lineRule="auto"/>
        <w:ind w:firstLine="851"/>
        <w:jc w:val="both"/>
        <w:rPr>
          <w:sz w:val="24"/>
          <w:szCs w:val="24"/>
        </w:rPr>
      </w:pPr>
      <w:r>
        <w:rPr>
          <w:sz w:val="24"/>
          <w:szCs w:val="24"/>
        </w:rPr>
        <w:t>а) для семьи, состоящей из 2 человек (молодые супруги или один молодой родитель и ребенок), - 42 кв.метра</w:t>
      </w:r>
      <w:r w:rsidRPr="00375EBB">
        <w:rPr>
          <w:sz w:val="24"/>
          <w:szCs w:val="24"/>
        </w:rPr>
        <w:t>;</w:t>
      </w:r>
    </w:p>
    <w:p w:rsidR="00F347EA" w:rsidRPr="00375EBB" w:rsidRDefault="00F347EA" w:rsidP="00F347EA">
      <w:pPr>
        <w:pStyle w:val="22"/>
        <w:shd w:val="clear" w:color="auto" w:fill="auto"/>
        <w:tabs>
          <w:tab w:val="left" w:pos="1181"/>
        </w:tabs>
        <w:spacing w:line="240" w:lineRule="auto"/>
        <w:ind w:firstLine="851"/>
        <w:jc w:val="both"/>
        <w:rPr>
          <w:sz w:val="24"/>
          <w:szCs w:val="24"/>
        </w:rPr>
      </w:pPr>
      <w:r>
        <w:rPr>
          <w:sz w:val="24"/>
          <w:szCs w:val="24"/>
        </w:rPr>
        <w:t xml:space="preserve">б) </w:t>
      </w:r>
      <w:r w:rsidRPr="00375EBB">
        <w:rPr>
          <w:sz w:val="24"/>
          <w:szCs w:val="24"/>
        </w:rPr>
        <w:t>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F347EA" w:rsidRDefault="00F347EA" w:rsidP="00F347EA">
      <w:pPr>
        <w:pStyle w:val="22"/>
        <w:numPr>
          <w:ilvl w:val="0"/>
          <w:numId w:val="11"/>
        </w:numPr>
        <w:shd w:val="clear" w:color="auto" w:fill="auto"/>
        <w:tabs>
          <w:tab w:val="left" w:pos="1181"/>
        </w:tabs>
        <w:spacing w:line="240" w:lineRule="auto"/>
        <w:ind w:firstLine="760"/>
        <w:jc w:val="both"/>
        <w:rPr>
          <w:sz w:val="24"/>
          <w:szCs w:val="24"/>
        </w:rPr>
      </w:pPr>
      <w:r>
        <w:rPr>
          <w:sz w:val="24"/>
          <w:szCs w:val="24"/>
        </w:rPr>
        <w:t>Расчетная (средняя) стоимость жилья, используемая при расчете размера социальной выплаты, определяется по формуле</w:t>
      </w:r>
      <w:r w:rsidRPr="00375EBB">
        <w:rPr>
          <w:sz w:val="24"/>
          <w:szCs w:val="24"/>
        </w:rPr>
        <w:t>:</w:t>
      </w:r>
      <w:r>
        <w:rPr>
          <w:sz w:val="24"/>
          <w:szCs w:val="24"/>
        </w:rPr>
        <w:t xml:space="preserve"> </w:t>
      </w:r>
    </w:p>
    <w:p w:rsidR="00F347EA" w:rsidRPr="00375EBB" w:rsidRDefault="00F347EA" w:rsidP="00F347EA">
      <w:pPr>
        <w:pStyle w:val="22"/>
        <w:tabs>
          <w:tab w:val="left" w:pos="1181"/>
        </w:tabs>
        <w:spacing w:after="240"/>
        <w:ind w:left="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75EBB">
        <w:rPr>
          <w:sz w:val="24"/>
          <w:szCs w:val="24"/>
        </w:rPr>
        <w:t>СтЖ = Н х РЖ,</w:t>
      </w:r>
    </w:p>
    <w:p w:rsidR="00F347EA" w:rsidRPr="00375EBB" w:rsidRDefault="00F347EA" w:rsidP="00F347EA">
      <w:pPr>
        <w:pStyle w:val="22"/>
        <w:tabs>
          <w:tab w:val="left" w:pos="1181"/>
        </w:tabs>
        <w:spacing w:after="240"/>
        <w:ind w:left="760"/>
        <w:jc w:val="both"/>
        <w:rPr>
          <w:sz w:val="24"/>
          <w:szCs w:val="24"/>
        </w:rPr>
      </w:pPr>
      <w:r w:rsidRPr="00375EBB">
        <w:rPr>
          <w:sz w:val="24"/>
          <w:szCs w:val="24"/>
        </w:rPr>
        <w:t>где:</w:t>
      </w:r>
    </w:p>
    <w:p w:rsidR="00F347EA" w:rsidRPr="00375EBB" w:rsidRDefault="00F347EA" w:rsidP="00F347EA">
      <w:pPr>
        <w:pStyle w:val="22"/>
        <w:tabs>
          <w:tab w:val="left" w:pos="1181"/>
        </w:tabs>
        <w:spacing w:after="240"/>
        <w:ind w:left="760"/>
        <w:jc w:val="both"/>
        <w:rPr>
          <w:sz w:val="24"/>
          <w:szCs w:val="24"/>
        </w:rPr>
      </w:pPr>
      <w:r w:rsidRPr="00375EBB">
        <w:rPr>
          <w:sz w:val="24"/>
          <w:szCs w:val="24"/>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F347EA" w:rsidRPr="007D2282" w:rsidRDefault="00F347EA" w:rsidP="00F347EA">
      <w:pPr>
        <w:pStyle w:val="22"/>
        <w:shd w:val="clear" w:color="auto" w:fill="auto"/>
        <w:tabs>
          <w:tab w:val="left" w:pos="1181"/>
        </w:tabs>
        <w:spacing w:after="240" w:line="240" w:lineRule="auto"/>
        <w:ind w:left="760"/>
        <w:jc w:val="both"/>
        <w:rPr>
          <w:sz w:val="24"/>
          <w:szCs w:val="24"/>
        </w:rPr>
      </w:pPr>
      <w:r w:rsidRPr="00375EBB">
        <w:rPr>
          <w:sz w:val="24"/>
          <w:szCs w:val="24"/>
        </w:rPr>
        <w:t>РЖ - размер общей площади жилого помещения, определяемый в соответствии с пунктом 15 настоящих Правил.</w:t>
      </w:r>
    </w:p>
    <w:p w:rsidR="00F347EA" w:rsidRPr="00BC4753" w:rsidRDefault="00F347EA" w:rsidP="00F347EA">
      <w:pPr>
        <w:pStyle w:val="22"/>
        <w:numPr>
          <w:ilvl w:val="0"/>
          <w:numId w:val="11"/>
        </w:numPr>
        <w:shd w:val="clear" w:color="auto" w:fill="auto"/>
        <w:tabs>
          <w:tab w:val="left" w:pos="1181"/>
        </w:tabs>
        <w:spacing w:line="240" w:lineRule="auto"/>
        <w:ind w:firstLine="760"/>
        <w:jc w:val="both"/>
        <w:rPr>
          <w:sz w:val="24"/>
          <w:szCs w:val="24"/>
        </w:rPr>
      </w:pPr>
      <w:r w:rsidRPr="00BC4753">
        <w:rPr>
          <w:sz w:val="24"/>
          <w:szCs w:val="24"/>
        </w:rPr>
        <w:t xml:space="preserve">Размер социальной выплаты рассчитывается на дату </w:t>
      </w:r>
      <w:r>
        <w:rPr>
          <w:sz w:val="24"/>
          <w:szCs w:val="24"/>
        </w:rPr>
        <w:t xml:space="preserve">утверждения органом исполнительной власти субъекта Российской Федерации списков молодых семей – претендентов на получение социальной выплаты, </w:t>
      </w:r>
      <w:r w:rsidRPr="00BC4753">
        <w:rPr>
          <w:sz w:val="24"/>
          <w:szCs w:val="24"/>
        </w:rPr>
        <w:t xml:space="preserve">указывается в свидетельстве </w:t>
      </w:r>
      <w:r>
        <w:rPr>
          <w:sz w:val="24"/>
          <w:szCs w:val="24"/>
        </w:rPr>
        <w:t>о праве на получение социальной выплаты и остается неизменным в течении всего срока его действия</w:t>
      </w:r>
      <w:r w:rsidRPr="00BC4753">
        <w:rPr>
          <w:sz w:val="24"/>
          <w:szCs w:val="24"/>
        </w:rPr>
        <w:t>.</w:t>
      </w:r>
    </w:p>
    <w:p w:rsidR="00F347EA" w:rsidRPr="00DF5C1C" w:rsidRDefault="00F347EA" w:rsidP="00F347EA">
      <w:pPr>
        <w:pStyle w:val="22"/>
        <w:numPr>
          <w:ilvl w:val="0"/>
          <w:numId w:val="11"/>
        </w:numPr>
        <w:shd w:val="clear" w:color="auto" w:fill="auto"/>
        <w:tabs>
          <w:tab w:val="left" w:pos="1181"/>
        </w:tabs>
        <w:spacing w:line="240" w:lineRule="auto"/>
        <w:ind w:firstLine="760"/>
        <w:jc w:val="both"/>
        <w:rPr>
          <w:sz w:val="24"/>
          <w:szCs w:val="24"/>
        </w:rPr>
      </w:pPr>
      <w:r w:rsidRPr="00BC4753">
        <w:rPr>
          <w:sz w:val="24"/>
          <w:szCs w:val="24"/>
        </w:rPr>
        <w:t xml:space="preserve">Для участия в </w:t>
      </w:r>
      <w:r>
        <w:rPr>
          <w:sz w:val="24"/>
          <w:szCs w:val="24"/>
        </w:rPr>
        <w:t>мероприятии ведомственной целевой программы</w:t>
      </w:r>
      <w:r w:rsidRPr="00BC4753">
        <w:rPr>
          <w:sz w:val="24"/>
          <w:szCs w:val="24"/>
        </w:rPr>
        <w:t xml:space="preserve"> в целях использования социальной выплаты в соответствии с подпунктами "а" - </w:t>
      </w:r>
      <w:r w:rsidRPr="00446AC6">
        <w:rPr>
          <w:sz w:val="24"/>
          <w:szCs w:val="24"/>
        </w:rPr>
        <w:t>"д"</w:t>
      </w:r>
      <w:r>
        <w:rPr>
          <w:sz w:val="24"/>
          <w:szCs w:val="24"/>
        </w:rPr>
        <w:t xml:space="preserve">, </w:t>
      </w:r>
      <w:r w:rsidRPr="00DF5C1C">
        <w:rPr>
          <w:sz w:val="24"/>
          <w:szCs w:val="24"/>
        </w:rPr>
        <w:t>"ж" и "з"</w:t>
      </w:r>
      <w:r w:rsidRPr="00446AC6">
        <w:rPr>
          <w:sz w:val="24"/>
          <w:szCs w:val="24"/>
        </w:rPr>
        <w:t xml:space="preserve"> пункта 2 настоящих Правил молодая семья подает в </w:t>
      </w:r>
      <w:r>
        <w:rPr>
          <w:sz w:val="24"/>
          <w:szCs w:val="24"/>
        </w:rPr>
        <w:t>орган местного самоуправления по месту жительства следующие документы</w:t>
      </w:r>
      <w:r w:rsidRPr="00DF5C1C">
        <w:rPr>
          <w:sz w:val="24"/>
          <w:szCs w:val="24"/>
        </w:rPr>
        <w:t>:</w:t>
      </w:r>
    </w:p>
    <w:p w:rsidR="00F347EA" w:rsidRPr="00446AC6" w:rsidRDefault="00F347EA" w:rsidP="00F347EA">
      <w:pPr>
        <w:pStyle w:val="22"/>
        <w:shd w:val="clear" w:color="auto" w:fill="auto"/>
        <w:tabs>
          <w:tab w:val="left" w:pos="1066"/>
        </w:tabs>
        <w:spacing w:line="240" w:lineRule="auto"/>
        <w:ind w:firstLine="760"/>
        <w:jc w:val="both"/>
        <w:rPr>
          <w:sz w:val="24"/>
          <w:szCs w:val="24"/>
        </w:rPr>
      </w:pPr>
      <w:r>
        <w:rPr>
          <w:sz w:val="24"/>
          <w:szCs w:val="24"/>
        </w:rPr>
        <w:t>а)</w:t>
      </w:r>
      <w:r>
        <w:rPr>
          <w:sz w:val="24"/>
          <w:szCs w:val="24"/>
        </w:rPr>
        <w:tab/>
        <w:t>заявление по форме согласно приложению №2 к настоящим Правилам (при личном обращении в орган местного самоуправления по месту жительства)</w:t>
      </w:r>
      <w:r w:rsidRPr="00446AC6">
        <w:rPr>
          <w:sz w:val="24"/>
          <w:szCs w:val="24"/>
        </w:rPr>
        <w:t xml:space="preserve"> в 2 экземплярах (один экземпляр возвращается заявителю с указанием даты принятия заявления и приложенных к нему документов);</w:t>
      </w:r>
    </w:p>
    <w:p w:rsidR="00F347EA" w:rsidRPr="00446AC6" w:rsidRDefault="00F347EA" w:rsidP="00F347EA">
      <w:pPr>
        <w:pStyle w:val="22"/>
        <w:shd w:val="clear" w:color="auto" w:fill="auto"/>
        <w:tabs>
          <w:tab w:val="left" w:pos="1130"/>
        </w:tabs>
        <w:spacing w:line="240" w:lineRule="auto"/>
        <w:ind w:firstLine="760"/>
        <w:jc w:val="both"/>
        <w:rPr>
          <w:sz w:val="24"/>
          <w:szCs w:val="24"/>
        </w:rPr>
      </w:pPr>
      <w:r w:rsidRPr="00446AC6">
        <w:rPr>
          <w:sz w:val="24"/>
          <w:szCs w:val="24"/>
        </w:rPr>
        <w:t>б)</w:t>
      </w:r>
      <w:r w:rsidRPr="00446AC6">
        <w:rPr>
          <w:sz w:val="24"/>
          <w:szCs w:val="24"/>
        </w:rPr>
        <w:tab/>
        <w:t>копия документов, удостоверяющих личность каждого члена семьи;</w:t>
      </w:r>
    </w:p>
    <w:p w:rsidR="00F347EA" w:rsidRPr="00446AC6" w:rsidRDefault="00F347EA" w:rsidP="00F347EA">
      <w:pPr>
        <w:pStyle w:val="22"/>
        <w:shd w:val="clear" w:color="auto" w:fill="auto"/>
        <w:tabs>
          <w:tab w:val="left" w:pos="1080"/>
        </w:tabs>
        <w:spacing w:line="240" w:lineRule="auto"/>
        <w:ind w:firstLine="760"/>
        <w:jc w:val="both"/>
        <w:rPr>
          <w:sz w:val="24"/>
          <w:szCs w:val="24"/>
        </w:rPr>
      </w:pPr>
      <w:r w:rsidRPr="00446AC6">
        <w:rPr>
          <w:sz w:val="24"/>
          <w:szCs w:val="24"/>
        </w:rPr>
        <w:t>в)</w:t>
      </w:r>
      <w:r w:rsidRPr="00446AC6">
        <w:rPr>
          <w:sz w:val="24"/>
          <w:szCs w:val="24"/>
        </w:rPr>
        <w:tab/>
        <w:t>копия свидетельства о браке (на неполную семью не распространяется);</w:t>
      </w:r>
    </w:p>
    <w:p w:rsidR="00F347EA" w:rsidRPr="00446AC6" w:rsidRDefault="00F347EA" w:rsidP="00F347EA">
      <w:pPr>
        <w:pStyle w:val="22"/>
        <w:shd w:val="clear" w:color="auto" w:fill="auto"/>
        <w:tabs>
          <w:tab w:val="left" w:pos="1067"/>
        </w:tabs>
        <w:spacing w:line="240" w:lineRule="auto"/>
        <w:ind w:firstLine="740"/>
        <w:jc w:val="both"/>
        <w:rPr>
          <w:sz w:val="24"/>
          <w:szCs w:val="24"/>
        </w:rPr>
      </w:pPr>
      <w:r w:rsidRPr="00446AC6">
        <w:rPr>
          <w:sz w:val="24"/>
          <w:szCs w:val="24"/>
        </w:rPr>
        <w:t>г)</w:t>
      </w:r>
      <w:r w:rsidRPr="00446AC6">
        <w:rPr>
          <w:sz w:val="24"/>
          <w:szCs w:val="24"/>
        </w:rPr>
        <w:tab/>
        <w:t>документ, подтверждающий признание молодой</w:t>
      </w:r>
      <w:r>
        <w:rPr>
          <w:sz w:val="24"/>
          <w:szCs w:val="24"/>
        </w:rPr>
        <w:t xml:space="preserve"> </w:t>
      </w:r>
      <w:r w:rsidRPr="00446AC6">
        <w:rPr>
          <w:sz w:val="24"/>
          <w:szCs w:val="24"/>
        </w:rPr>
        <w:t>семьи</w:t>
      </w:r>
      <w:r>
        <w:rPr>
          <w:sz w:val="24"/>
          <w:szCs w:val="24"/>
        </w:rPr>
        <w:t>,</w:t>
      </w:r>
      <w:r w:rsidRPr="00446AC6">
        <w:rPr>
          <w:sz w:val="24"/>
          <w:szCs w:val="24"/>
        </w:rPr>
        <w:t xml:space="preserve"> нуждающейся в жилых помещениях;</w:t>
      </w:r>
    </w:p>
    <w:p w:rsidR="00F347EA" w:rsidRPr="00B731F7" w:rsidRDefault="00F347EA" w:rsidP="00F347EA">
      <w:pPr>
        <w:pStyle w:val="22"/>
        <w:shd w:val="clear" w:color="auto" w:fill="auto"/>
        <w:tabs>
          <w:tab w:val="left" w:pos="1076"/>
        </w:tabs>
        <w:spacing w:line="240" w:lineRule="auto"/>
        <w:ind w:firstLine="740"/>
        <w:jc w:val="both"/>
        <w:rPr>
          <w:sz w:val="24"/>
          <w:szCs w:val="24"/>
        </w:rPr>
      </w:pPr>
      <w:r w:rsidRPr="00446AC6">
        <w:rPr>
          <w:sz w:val="24"/>
          <w:szCs w:val="24"/>
        </w:rPr>
        <w:t>д)</w:t>
      </w:r>
      <w:r w:rsidRPr="00446AC6">
        <w:rPr>
          <w:sz w:val="24"/>
          <w:szCs w:val="24"/>
        </w:rPr>
        <w:tab/>
        <w:t>документы, подтвер</w:t>
      </w:r>
      <w:r>
        <w:rPr>
          <w:sz w:val="24"/>
          <w:szCs w:val="24"/>
        </w:rPr>
        <w:t xml:space="preserve">ждающие признание молодой семьи </w:t>
      </w:r>
      <w:r w:rsidRPr="00446AC6">
        <w:rPr>
          <w:sz w:val="24"/>
          <w:szCs w:val="24"/>
        </w:rPr>
        <w:t>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Pr>
          <w:sz w:val="24"/>
          <w:szCs w:val="24"/>
        </w:rPr>
        <w:t>доставляемой социальной выплаты;</w:t>
      </w:r>
    </w:p>
    <w:p w:rsidR="00F347EA" w:rsidRPr="00446AC6" w:rsidRDefault="00F347EA" w:rsidP="00F347EA">
      <w:pPr>
        <w:pStyle w:val="22"/>
        <w:shd w:val="clear" w:color="auto" w:fill="auto"/>
        <w:tabs>
          <w:tab w:val="left" w:pos="1086"/>
        </w:tabs>
        <w:spacing w:line="240" w:lineRule="auto"/>
        <w:ind w:firstLine="740"/>
        <w:jc w:val="both"/>
        <w:rPr>
          <w:sz w:val="24"/>
          <w:szCs w:val="24"/>
        </w:rPr>
      </w:pPr>
      <w:r>
        <w:rPr>
          <w:sz w:val="24"/>
          <w:szCs w:val="24"/>
        </w:rPr>
        <w:t>е)</w:t>
      </w:r>
      <w:r>
        <w:rPr>
          <w:sz w:val="24"/>
          <w:szCs w:val="24"/>
        </w:rPr>
        <w:tab/>
        <w:t>копия документа, подтверждающего регистрацию в системе индивидуального (персонифицированного) учета каждого члена семьи.</w:t>
      </w:r>
    </w:p>
    <w:p w:rsidR="00F347EA" w:rsidRPr="00446AC6" w:rsidRDefault="00F347EA" w:rsidP="00F347EA">
      <w:pPr>
        <w:pStyle w:val="22"/>
        <w:numPr>
          <w:ilvl w:val="0"/>
          <w:numId w:val="11"/>
        </w:numPr>
        <w:shd w:val="clear" w:color="auto" w:fill="auto"/>
        <w:tabs>
          <w:tab w:val="left" w:pos="1067"/>
        </w:tabs>
        <w:spacing w:line="240" w:lineRule="auto"/>
        <w:ind w:firstLine="580"/>
        <w:jc w:val="both"/>
        <w:rPr>
          <w:sz w:val="24"/>
          <w:szCs w:val="24"/>
        </w:rPr>
      </w:pPr>
      <w:r w:rsidRPr="00446AC6">
        <w:rPr>
          <w:sz w:val="24"/>
          <w:szCs w:val="24"/>
        </w:rPr>
        <w:t xml:space="preserve">Для участия в </w:t>
      </w:r>
      <w:r>
        <w:rPr>
          <w:sz w:val="24"/>
          <w:szCs w:val="24"/>
        </w:rPr>
        <w:t>мероприятии ведомственной целевой программы</w:t>
      </w:r>
      <w:r w:rsidRPr="00446AC6">
        <w:rPr>
          <w:sz w:val="24"/>
          <w:szCs w:val="24"/>
        </w:rPr>
        <w:t xml:space="preserve"> в целях использования социальной выплаты в соответствии с подпунктом "е"</w:t>
      </w:r>
      <w:r>
        <w:rPr>
          <w:sz w:val="24"/>
          <w:szCs w:val="24"/>
        </w:rPr>
        <w:t xml:space="preserve"> и</w:t>
      </w:r>
      <w:r w:rsidRPr="00446AC6">
        <w:rPr>
          <w:sz w:val="24"/>
          <w:szCs w:val="24"/>
        </w:rPr>
        <w:t xml:space="preserve"> </w:t>
      </w:r>
      <w:r>
        <w:rPr>
          <w:sz w:val="24"/>
          <w:szCs w:val="24"/>
        </w:rPr>
        <w:t>"и</w:t>
      </w:r>
      <w:r w:rsidRPr="00B731F7">
        <w:rPr>
          <w:sz w:val="24"/>
          <w:szCs w:val="24"/>
        </w:rPr>
        <w:t xml:space="preserve">" </w:t>
      </w:r>
      <w:r w:rsidRPr="00446AC6">
        <w:rPr>
          <w:sz w:val="24"/>
          <w:szCs w:val="24"/>
        </w:rPr>
        <w:t>пункта 2 настоящих Правил молодая семья подает в</w:t>
      </w:r>
      <w:r>
        <w:rPr>
          <w:sz w:val="24"/>
          <w:szCs w:val="24"/>
        </w:rPr>
        <w:t xml:space="preserve"> орган местного самоуправления по месту жительства</w:t>
      </w:r>
      <w:r w:rsidRPr="00446AC6">
        <w:rPr>
          <w:sz w:val="24"/>
          <w:szCs w:val="24"/>
        </w:rPr>
        <w:t xml:space="preserve"> следующие документы:</w:t>
      </w:r>
    </w:p>
    <w:p w:rsidR="00F347EA" w:rsidRPr="00BC4753" w:rsidRDefault="00F347EA" w:rsidP="00F347EA">
      <w:pPr>
        <w:pStyle w:val="22"/>
        <w:shd w:val="clear" w:color="auto" w:fill="auto"/>
        <w:tabs>
          <w:tab w:val="left" w:pos="894"/>
        </w:tabs>
        <w:spacing w:line="240" w:lineRule="auto"/>
        <w:ind w:firstLine="580"/>
        <w:jc w:val="both"/>
        <w:rPr>
          <w:sz w:val="24"/>
          <w:szCs w:val="24"/>
        </w:rPr>
      </w:pPr>
      <w:r w:rsidRPr="00BC4753">
        <w:rPr>
          <w:sz w:val="24"/>
          <w:szCs w:val="24"/>
        </w:rPr>
        <w:t>а) заявление по форме</w:t>
      </w:r>
      <w:r>
        <w:rPr>
          <w:sz w:val="24"/>
          <w:szCs w:val="24"/>
        </w:rPr>
        <w:t xml:space="preserve"> согласно приложению № 2 к настоящим</w:t>
      </w:r>
      <w:r w:rsidRPr="00BC4753">
        <w:rPr>
          <w:sz w:val="24"/>
          <w:szCs w:val="24"/>
        </w:rPr>
        <w:t xml:space="preserve"> </w:t>
      </w:r>
      <w:r>
        <w:rPr>
          <w:sz w:val="24"/>
          <w:szCs w:val="24"/>
        </w:rPr>
        <w:t>Правилам (при личном обращении в орган местного самоуправления по месту жительства)</w:t>
      </w:r>
      <w:r w:rsidRPr="00BC4753">
        <w:rPr>
          <w:sz w:val="24"/>
          <w:szCs w:val="24"/>
        </w:rPr>
        <w:t xml:space="preserve"> в 2 экземплярах (один экземпляр возвращается заявителю с указанием даты принятия заявления и приложенных к </w:t>
      </w:r>
      <w:r w:rsidRPr="00BC4753">
        <w:rPr>
          <w:sz w:val="24"/>
          <w:szCs w:val="24"/>
        </w:rPr>
        <w:lastRenderedPageBreak/>
        <w:t>нему документов);</w:t>
      </w:r>
    </w:p>
    <w:p w:rsidR="00F347EA" w:rsidRPr="00BC4753" w:rsidRDefault="00F347EA" w:rsidP="00F347EA">
      <w:pPr>
        <w:pStyle w:val="22"/>
        <w:shd w:val="clear" w:color="auto" w:fill="auto"/>
        <w:tabs>
          <w:tab w:val="left" w:pos="1067"/>
        </w:tabs>
        <w:spacing w:line="240" w:lineRule="auto"/>
        <w:ind w:left="580"/>
        <w:jc w:val="both"/>
        <w:rPr>
          <w:sz w:val="24"/>
          <w:szCs w:val="24"/>
        </w:rPr>
      </w:pPr>
      <w:r w:rsidRPr="00BC4753">
        <w:rPr>
          <w:sz w:val="24"/>
          <w:szCs w:val="24"/>
        </w:rPr>
        <w:t xml:space="preserve">б) копия документов, удостоверяющих личность каждого члена семьи; </w:t>
      </w:r>
    </w:p>
    <w:p w:rsidR="00F347EA" w:rsidRPr="00BC4753" w:rsidRDefault="00F347EA" w:rsidP="00F347EA">
      <w:pPr>
        <w:pStyle w:val="22"/>
        <w:shd w:val="clear" w:color="auto" w:fill="auto"/>
        <w:tabs>
          <w:tab w:val="left" w:pos="1067"/>
        </w:tabs>
        <w:spacing w:line="240" w:lineRule="auto"/>
        <w:ind w:left="580"/>
        <w:jc w:val="both"/>
        <w:rPr>
          <w:sz w:val="24"/>
          <w:szCs w:val="24"/>
        </w:rPr>
      </w:pPr>
      <w:r w:rsidRPr="00BC4753">
        <w:rPr>
          <w:sz w:val="24"/>
          <w:szCs w:val="24"/>
        </w:rPr>
        <w:t>в) копия свидетельства о браке (на неполную семью не распространяется);</w:t>
      </w:r>
    </w:p>
    <w:p w:rsidR="00F347EA" w:rsidRPr="00B731F7" w:rsidRDefault="00F347EA" w:rsidP="00F347EA">
      <w:pPr>
        <w:pStyle w:val="22"/>
        <w:shd w:val="clear" w:color="auto" w:fill="auto"/>
        <w:tabs>
          <w:tab w:val="left" w:pos="1067"/>
        </w:tabs>
        <w:spacing w:line="240" w:lineRule="auto"/>
        <w:ind w:firstLine="580"/>
        <w:jc w:val="both"/>
        <w:rPr>
          <w:sz w:val="24"/>
          <w:szCs w:val="24"/>
        </w:rPr>
      </w:pPr>
      <w:r w:rsidRPr="00BC4753">
        <w:rPr>
          <w:sz w:val="24"/>
          <w:szCs w:val="24"/>
        </w:rPr>
        <w:t xml:space="preserve">г) </w:t>
      </w:r>
      <w:r w:rsidRPr="00B731F7">
        <w:rPr>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настоящих Правил;</w:t>
      </w:r>
    </w:p>
    <w:p w:rsidR="00F347EA" w:rsidRPr="00BC4753" w:rsidRDefault="00F347EA" w:rsidP="00F347EA">
      <w:pPr>
        <w:pStyle w:val="22"/>
        <w:shd w:val="clear" w:color="auto" w:fill="auto"/>
        <w:tabs>
          <w:tab w:val="left" w:pos="1067"/>
        </w:tabs>
        <w:spacing w:line="240" w:lineRule="auto"/>
        <w:jc w:val="both"/>
        <w:rPr>
          <w:sz w:val="24"/>
          <w:szCs w:val="24"/>
        </w:rPr>
      </w:pPr>
      <w:r w:rsidRPr="00BC4753">
        <w:rPr>
          <w:sz w:val="24"/>
          <w:szCs w:val="24"/>
        </w:rPr>
        <w:t xml:space="preserve">       д) </w:t>
      </w:r>
      <w:r w:rsidRPr="001E1B51">
        <w:rPr>
          <w:sz w:val="24"/>
          <w:szCs w:val="24"/>
        </w:rPr>
        <w:t>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w:t>
      </w:r>
    </w:p>
    <w:p w:rsidR="00F347EA" w:rsidRPr="00BC4753" w:rsidRDefault="00F347EA" w:rsidP="00F347EA">
      <w:pPr>
        <w:pStyle w:val="22"/>
        <w:shd w:val="clear" w:color="auto" w:fill="auto"/>
        <w:tabs>
          <w:tab w:val="left" w:pos="1067"/>
        </w:tabs>
        <w:spacing w:line="240" w:lineRule="auto"/>
        <w:ind w:firstLine="580"/>
        <w:jc w:val="both"/>
        <w:rPr>
          <w:sz w:val="24"/>
          <w:szCs w:val="24"/>
        </w:rPr>
      </w:pPr>
      <w:r w:rsidRPr="00BC4753">
        <w:rPr>
          <w:sz w:val="24"/>
          <w:szCs w:val="24"/>
        </w:rPr>
        <w:t>е)</w:t>
      </w:r>
      <w:r w:rsidRPr="001E1B51">
        <w:rPr>
          <w:sz w:val="24"/>
          <w:szCs w:val="24"/>
        </w:rPr>
        <w:t xml:space="preserve"> копия договора жилищного кредита;</w:t>
      </w:r>
    </w:p>
    <w:p w:rsidR="00F347EA" w:rsidRPr="001E1B51" w:rsidRDefault="00F347EA" w:rsidP="00F347EA">
      <w:pPr>
        <w:pStyle w:val="22"/>
        <w:shd w:val="clear" w:color="auto" w:fill="auto"/>
        <w:tabs>
          <w:tab w:val="left" w:pos="851"/>
        </w:tabs>
        <w:spacing w:line="240" w:lineRule="auto"/>
        <w:ind w:firstLine="580"/>
        <w:jc w:val="both"/>
        <w:rPr>
          <w:sz w:val="24"/>
          <w:szCs w:val="24"/>
        </w:rPr>
      </w:pPr>
      <w:r w:rsidRPr="00BC4753">
        <w:rPr>
          <w:sz w:val="24"/>
          <w:szCs w:val="24"/>
        </w:rPr>
        <w:t>ж)</w:t>
      </w:r>
      <w:r w:rsidRPr="00BC4753">
        <w:rPr>
          <w:sz w:val="24"/>
          <w:szCs w:val="24"/>
        </w:rPr>
        <w:tab/>
      </w:r>
      <w:r w:rsidRPr="001E1B51">
        <w:rPr>
          <w:sz w:val="24"/>
          <w:szCs w:val="24"/>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347EA" w:rsidRDefault="00F347EA" w:rsidP="00F347EA">
      <w:pPr>
        <w:pStyle w:val="22"/>
        <w:shd w:val="clear" w:color="auto" w:fill="auto"/>
        <w:tabs>
          <w:tab w:val="left" w:pos="851"/>
        </w:tabs>
        <w:spacing w:line="240" w:lineRule="auto"/>
        <w:ind w:firstLine="567"/>
        <w:jc w:val="both"/>
        <w:rPr>
          <w:sz w:val="24"/>
          <w:szCs w:val="24"/>
        </w:rPr>
      </w:pPr>
      <w:r w:rsidRPr="00BC4753">
        <w:rPr>
          <w:sz w:val="24"/>
          <w:szCs w:val="24"/>
        </w:rPr>
        <w:t>з)</w:t>
      </w:r>
      <w:r w:rsidRPr="00BC4753">
        <w:rPr>
          <w:sz w:val="24"/>
          <w:szCs w:val="24"/>
        </w:rPr>
        <w:tab/>
      </w:r>
      <w:r w:rsidRPr="001E1B51">
        <w:rPr>
          <w:sz w:val="24"/>
          <w:szCs w:val="24"/>
        </w:rPr>
        <w:t>документ,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 указанного в подпункте "е" настоящего пункта;</w:t>
      </w:r>
    </w:p>
    <w:p w:rsidR="00F347EA" w:rsidRDefault="00F347EA" w:rsidP="00F347EA">
      <w:pPr>
        <w:pStyle w:val="22"/>
        <w:shd w:val="clear" w:color="auto" w:fill="auto"/>
        <w:tabs>
          <w:tab w:val="left" w:pos="851"/>
        </w:tabs>
        <w:spacing w:line="240" w:lineRule="auto"/>
        <w:ind w:firstLine="567"/>
        <w:jc w:val="both"/>
        <w:rPr>
          <w:sz w:val="24"/>
          <w:szCs w:val="24"/>
        </w:rPr>
      </w:pPr>
      <w:r>
        <w:rPr>
          <w:sz w:val="24"/>
          <w:szCs w:val="24"/>
        </w:rPr>
        <w:t xml:space="preserve">и) </w:t>
      </w:r>
      <w:r w:rsidRPr="001E1B51">
        <w:rPr>
          <w:sz w:val="24"/>
          <w:szCs w:val="24"/>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F347EA" w:rsidRPr="00BC4753" w:rsidRDefault="00F347EA" w:rsidP="00F347EA">
      <w:pPr>
        <w:pStyle w:val="22"/>
        <w:shd w:val="clear" w:color="auto" w:fill="auto"/>
        <w:spacing w:line="240" w:lineRule="auto"/>
        <w:ind w:firstLine="567"/>
        <w:jc w:val="both"/>
        <w:rPr>
          <w:sz w:val="24"/>
          <w:szCs w:val="24"/>
        </w:rPr>
      </w:pPr>
      <w:r>
        <w:rPr>
          <w:sz w:val="24"/>
          <w:szCs w:val="24"/>
        </w:rPr>
        <w:t xml:space="preserve">к) </w:t>
      </w:r>
      <w:r w:rsidRPr="001E1B51">
        <w:rPr>
          <w:sz w:val="24"/>
          <w:szCs w:val="24"/>
        </w:rPr>
        <w:t>копия документа, подтверждающего регистрацию в системе индивидуального (персонифицированного) учета каждого члена семьи.</w:t>
      </w:r>
    </w:p>
    <w:p w:rsidR="00F347EA" w:rsidRPr="001E1B51" w:rsidRDefault="00F347EA" w:rsidP="00F347EA">
      <w:pPr>
        <w:pStyle w:val="22"/>
        <w:numPr>
          <w:ilvl w:val="0"/>
          <w:numId w:val="11"/>
        </w:numPr>
        <w:tabs>
          <w:tab w:val="left" w:pos="993"/>
        </w:tabs>
        <w:spacing w:line="322" w:lineRule="exact"/>
        <w:ind w:firstLine="567"/>
        <w:jc w:val="both"/>
        <w:rPr>
          <w:sz w:val="24"/>
          <w:szCs w:val="24"/>
        </w:rPr>
      </w:pPr>
      <w:r w:rsidRPr="001E1B51">
        <w:rPr>
          <w:sz w:val="24"/>
          <w:szCs w:val="24"/>
        </w:rPr>
        <w:t>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F347EA" w:rsidRPr="001E1B51" w:rsidRDefault="00F347EA" w:rsidP="00F347EA">
      <w:pPr>
        <w:pStyle w:val="22"/>
        <w:tabs>
          <w:tab w:val="left" w:pos="851"/>
        </w:tabs>
        <w:ind w:firstLine="567"/>
        <w:jc w:val="both"/>
        <w:rPr>
          <w:sz w:val="24"/>
          <w:szCs w:val="24"/>
        </w:rPr>
      </w:pPr>
      <w:r w:rsidRPr="001E1B51">
        <w:rPr>
          <w:sz w:val="24"/>
          <w:szCs w:val="24"/>
        </w:rP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пунктом</w:t>
      </w:r>
      <w:r>
        <w:rPr>
          <w:sz w:val="24"/>
          <w:szCs w:val="24"/>
        </w:rPr>
        <w:t xml:space="preserve"> </w:t>
      </w:r>
      <w:r w:rsidRPr="00236495">
        <w:rPr>
          <w:sz w:val="24"/>
          <w:szCs w:val="24"/>
        </w:rPr>
        <w:t>2</w:t>
      </w:r>
      <w:r w:rsidRPr="00236495">
        <w:rPr>
          <w:sz w:val="24"/>
          <w:szCs w:val="24"/>
          <w:vertAlign w:val="superscript"/>
        </w:rPr>
        <w:t>1</w:t>
      </w:r>
      <w:r w:rsidRPr="001E1B51">
        <w:rPr>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F347EA" w:rsidRPr="00BC4753" w:rsidRDefault="00F347EA" w:rsidP="00F347EA">
      <w:pPr>
        <w:pStyle w:val="22"/>
        <w:numPr>
          <w:ilvl w:val="0"/>
          <w:numId w:val="11"/>
        </w:numPr>
        <w:shd w:val="clear" w:color="auto" w:fill="auto"/>
        <w:tabs>
          <w:tab w:val="left" w:pos="1172"/>
        </w:tabs>
        <w:spacing w:line="240" w:lineRule="auto"/>
        <w:ind w:firstLine="740"/>
        <w:jc w:val="both"/>
        <w:rPr>
          <w:sz w:val="24"/>
          <w:szCs w:val="24"/>
        </w:rPr>
      </w:pPr>
      <w:r w:rsidRPr="00236495">
        <w:rPr>
          <w:sz w:val="24"/>
          <w:szCs w:val="24"/>
        </w:rPr>
        <w:t>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F347EA" w:rsidRPr="00BC4753" w:rsidRDefault="00F347EA" w:rsidP="00F347EA">
      <w:pPr>
        <w:pStyle w:val="22"/>
        <w:numPr>
          <w:ilvl w:val="0"/>
          <w:numId w:val="11"/>
        </w:numPr>
        <w:shd w:val="clear" w:color="auto" w:fill="auto"/>
        <w:tabs>
          <w:tab w:val="left" w:pos="1172"/>
        </w:tabs>
        <w:spacing w:line="240" w:lineRule="auto"/>
        <w:ind w:firstLine="740"/>
        <w:jc w:val="both"/>
        <w:rPr>
          <w:sz w:val="24"/>
          <w:szCs w:val="24"/>
        </w:rPr>
      </w:pPr>
      <w:r w:rsidRPr="00BC4753">
        <w:rPr>
          <w:sz w:val="24"/>
          <w:szCs w:val="24"/>
        </w:rPr>
        <w:t xml:space="preserve">Основаниями для отказа в признании молодой семьи участницей </w:t>
      </w:r>
      <w:r>
        <w:rPr>
          <w:sz w:val="24"/>
          <w:szCs w:val="24"/>
        </w:rPr>
        <w:t xml:space="preserve">мероприятия ведомственной целевой программы </w:t>
      </w:r>
      <w:r w:rsidRPr="00BC4753">
        <w:rPr>
          <w:sz w:val="24"/>
          <w:szCs w:val="24"/>
        </w:rPr>
        <w:t>являются:</w:t>
      </w:r>
    </w:p>
    <w:p w:rsidR="00F347EA" w:rsidRPr="00BC4753" w:rsidRDefault="00F347EA" w:rsidP="00F347EA">
      <w:pPr>
        <w:pStyle w:val="22"/>
        <w:shd w:val="clear" w:color="auto" w:fill="auto"/>
        <w:tabs>
          <w:tab w:val="left" w:pos="1092"/>
        </w:tabs>
        <w:spacing w:line="240" w:lineRule="auto"/>
        <w:ind w:firstLine="740"/>
        <w:jc w:val="both"/>
        <w:rPr>
          <w:sz w:val="24"/>
          <w:szCs w:val="24"/>
        </w:rPr>
      </w:pPr>
      <w:r w:rsidRPr="00BC4753">
        <w:rPr>
          <w:sz w:val="24"/>
          <w:szCs w:val="24"/>
        </w:rPr>
        <w:t>а)</w:t>
      </w:r>
      <w:r w:rsidRPr="00BC4753">
        <w:rPr>
          <w:sz w:val="24"/>
          <w:szCs w:val="24"/>
        </w:rPr>
        <w:tab/>
        <w:t>несоответствие молодой семьи требованиям, предусмотренным пунктом 6 настоящих Правил;</w:t>
      </w:r>
    </w:p>
    <w:p w:rsidR="00F347EA" w:rsidRPr="00BC4753" w:rsidRDefault="00F347EA" w:rsidP="00F347EA">
      <w:pPr>
        <w:pStyle w:val="22"/>
        <w:shd w:val="clear" w:color="auto" w:fill="auto"/>
        <w:tabs>
          <w:tab w:val="left" w:pos="3363"/>
          <w:tab w:val="left" w:pos="7126"/>
        </w:tabs>
        <w:spacing w:line="240" w:lineRule="auto"/>
        <w:ind w:firstLine="740"/>
        <w:jc w:val="both"/>
        <w:rPr>
          <w:sz w:val="24"/>
          <w:szCs w:val="24"/>
        </w:rPr>
      </w:pPr>
      <w:r w:rsidRPr="00BC4753">
        <w:rPr>
          <w:sz w:val="24"/>
          <w:szCs w:val="24"/>
        </w:rPr>
        <w:t>б) непредставление</w:t>
      </w:r>
      <w:r w:rsidRPr="00BC4753">
        <w:rPr>
          <w:sz w:val="24"/>
          <w:szCs w:val="24"/>
        </w:rPr>
        <w:tab/>
        <w:t>или представление не</w:t>
      </w:r>
      <w:r w:rsidRPr="00BC4753">
        <w:rPr>
          <w:sz w:val="24"/>
          <w:szCs w:val="24"/>
        </w:rPr>
        <w:tab/>
      </w:r>
      <w:r>
        <w:rPr>
          <w:sz w:val="24"/>
          <w:szCs w:val="24"/>
        </w:rPr>
        <w:t>в полном объеме документов</w:t>
      </w:r>
      <w:r w:rsidRPr="00BC4753">
        <w:rPr>
          <w:sz w:val="24"/>
          <w:szCs w:val="24"/>
        </w:rPr>
        <w:t>,</w:t>
      </w:r>
      <w:r>
        <w:rPr>
          <w:sz w:val="24"/>
          <w:szCs w:val="24"/>
        </w:rPr>
        <w:t xml:space="preserve"> предусмотренных пунктом 18 или 19</w:t>
      </w:r>
      <w:r w:rsidRPr="00BC4753">
        <w:rPr>
          <w:sz w:val="24"/>
          <w:szCs w:val="24"/>
        </w:rPr>
        <w:t xml:space="preserve"> настоящих Правил;</w:t>
      </w:r>
    </w:p>
    <w:p w:rsidR="00F347EA" w:rsidRPr="00BC4753" w:rsidRDefault="00F347EA" w:rsidP="00F347EA">
      <w:pPr>
        <w:pStyle w:val="22"/>
        <w:shd w:val="clear" w:color="auto" w:fill="auto"/>
        <w:tabs>
          <w:tab w:val="left" w:pos="3363"/>
          <w:tab w:val="left" w:pos="7126"/>
        </w:tabs>
        <w:spacing w:line="240" w:lineRule="auto"/>
        <w:ind w:firstLine="740"/>
        <w:jc w:val="both"/>
        <w:rPr>
          <w:sz w:val="24"/>
          <w:szCs w:val="24"/>
        </w:rPr>
      </w:pPr>
      <w:r w:rsidRPr="00BC4753">
        <w:rPr>
          <w:sz w:val="24"/>
          <w:szCs w:val="24"/>
        </w:rPr>
        <w:t>в) недостоверность</w:t>
      </w:r>
      <w:r w:rsidRPr="00BC4753">
        <w:rPr>
          <w:sz w:val="24"/>
          <w:szCs w:val="24"/>
        </w:rPr>
        <w:tab/>
        <w:t>сведений, содержащихся</w:t>
      </w:r>
      <w:r w:rsidRPr="00BC4753">
        <w:rPr>
          <w:sz w:val="24"/>
          <w:szCs w:val="24"/>
        </w:rPr>
        <w:tab/>
        <w:t>в представленных</w:t>
      </w:r>
    </w:p>
    <w:p w:rsidR="00F347EA" w:rsidRPr="00BC4753" w:rsidRDefault="00F347EA" w:rsidP="00F347EA">
      <w:pPr>
        <w:pStyle w:val="22"/>
        <w:shd w:val="clear" w:color="auto" w:fill="auto"/>
        <w:spacing w:line="240" w:lineRule="auto"/>
        <w:jc w:val="both"/>
        <w:rPr>
          <w:sz w:val="24"/>
          <w:szCs w:val="24"/>
        </w:rPr>
      </w:pPr>
      <w:r w:rsidRPr="00BC4753">
        <w:rPr>
          <w:sz w:val="24"/>
          <w:szCs w:val="24"/>
        </w:rPr>
        <w:lastRenderedPageBreak/>
        <w:t>документах;</w:t>
      </w:r>
    </w:p>
    <w:p w:rsidR="00F347EA" w:rsidRPr="00BC4753" w:rsidRDefault="00F347EA" w:rsidP="00F347EA">
      <w:pPr>
        <w:pStyle w:val="22"/>
        <w:shd w:val="clear" w:color="auto" w:fill="auto"/>
        <w:tabs>
          <w:tab w:val="left" w:pos="1092"/>
        </w:tabs>
        <w:spacing w:line="240" w:lineRule="auto"/>
        <w:ind w:firstLine="740"/>
        <w:jc w:val="both"/>
        <w:rPr>
          <w:sz w:val="24"/>
          <w:szCs w:val="24"/>
        </w:rPr>
      </w:pPr>
      <w:r w:rsidRPr="00BC4753">
        <w:rPr>
          <w:sz w:val="24"/>
          <w:szCs w:val="24"/>
        </w:rPr>
        <w:t>г)</w:t>
      </w:r>
      <w:r w:rsidRPr="00BC4753">
        <w:rPr>
          <w:sz w:val="24"/>
          <w:szCs w:val="24"/>
        </w:rPr>
        <w:tab/>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w:t>
      </w:r>
      <w:r>
        <w:rPr>
          <w:sz w:val="24"/>
          <w:szCs w:val="24"/>
        </w:rPr>
        <w:t xml:space="preserve">теринского (семейного) капитала, а так 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w:t>
      </w:r>
      <w:r w:rsidRPr="00057414">
        <w:rPr>
          <w:sz w:val="24"/>
          <w:shd w:val="clear" w:color="auto" w:fill="FFFFFF"/>
        </w:rPr>
        <w:t>13</w:t>
      </w:r>
      <w:r w:rsidRPr="00057414">
        <w:rPr>
          <w:sz w:val="16"/>
          <w:szCs w:val="18"/>
          <w:shd w:val="clear" w:color="auto" w:fill="FFFFFF"/>
          <w:vertAlign w:val="superscript"/>
        </w:rPr>
        <w:t> </w:t>
      </w:r>
      <w:r w:rsidRPr="00057414">
        <w:rPr>
          <w:sz w:val="18"/>
          <w:szCs w:val="18"/>
          <w:shd w:val="clear" w:color="auto" w:fill="FFFFFF"/>
          <w:vertAlign w:val="superscript"/>
        </w:rPr>
        <w:t>2</w:t>
      </w:r>
      <w:r w:rsidRPr="00057414">
        <w:rPr>
          <w:sz w:val="24"/>
          <w:szCs w:val="24"/>
        </w:rPr>
        <w:t xml:space="preserve"> Федерального закона "Об актах гражд</w:t>
      </w:r>
      <w:r>
        <w:rPr>
          <w:sz w:val="24"/>
          <w:szCs w:val="24"/>
        </w:rPr>
        <w:t>анского состояния».</w:t>
      </w:r>
    </w:p>
    <w:p w:rsidR="00F347EA" w:rsidRPr="00BC4753" w:rsidRDefault="00F347EA" w:rsidP="00F347EA">
      <w:pPr>
        <w:pStyle w:val="22"/>
        <w:numPr>
          <w:ilvl w:val="0"/>
          <w:numId w:val="11"/>
        </w:numPr>
        <w:shd w:val="clear" w:color="auto" w:fill="auto"/>
        <w:tabs>
          <w:tab w:val="left" w:pos="1172"/>
        </w:tabs>
        <w:spacing w:line="240" w:lineRule="auto"/>
        <w:ind w:firstLine="740"/>
        <w:jc w:val="both"/>
        <w:rPr>
          <w:sz w:val="24"/>
          <w:szCs w:val="24"/>
        </w:rPr>
      </w:pPr>
      <w:r w:rsidRPr="00BC4753">
        <w:rPr>
          <w:sz w:val="24"/>
          <w:szCs w:val="24"/>
        </w:rPr>
        <w:t xml:space="preserve">Повторное обращение с заявлением об участии в </w:t>
      </w:r>
      <w:r>
        <w:rPr>
          <w:sz w:val="24"/>
          <w:szCs w:val="24"/>
        </w:rPr>
        <w:t>мероприятии ведомственной целевой программы</w:t>
      </w:r>
      <w:r w:rsidRPr="00BC4753">
        <w:rPr>
          <w:sz w:val="24"/>
          <w:szCs w:val="24"/>
        </w:rPr>
        <w:t xml:space="preserve"> допускается после устранения оснований для от</w:t>
      </w:r>
      <w:r>
        <w:rPr>
          <w:sz w:val="24"/>
          <w:szCs w:val="24"/>
        </w:rPr>
        <w:t>каза, предусмотренных пунктом 22</w:t>
      </w:r>
      <w:r w:rsidRPr="00BC4753">
        <w:rPr>
          <w:sz w:val="24"/>
          <w:szCs w:val="24"/>
        </w:rPr>
        <w:t xml:space="preserve"> настоящих Правил.</w:t>
      </w:r>
    </w:p>
    <w:p w:rsidR="00F347EA" w:rsidRPr="00BC4753" w:rsidRDefault="00F347EA" w:rsidP="00F347EA">
      <w:pPr>
        <w:pStyle w:val="22"/>
        <w:numPr>
          <w:ilvl w:val="0"/>
          <w:numId w:val="11"/>
        </w:numPr>
        <w:shd w:val="clear" w:color="auto" w:fill="auto"/>
        <w:tabs>
          <w:tab w:val="left" w:pos="1172"/>
        </w:tabs>
        <w:spacing w:line="240" w:lineRule="auto"/>
        <w:ind w:firstLine="740"/>
        <w:jc w:val="both"/>
        <w:rPr>
          <w:sz w:val="24"/>
          <w:szCs w:val="24"/>
        </w:rPr>
      </w:pPr>
      <w:r w:rsidRPr="00057414">
        <w:rPr>
          <w:sz w:val="24"/>
          <w:szCs w:val="24"/>
        </w:rPr>
        <w:t>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F347EA" w:rsidRPr="00446AC6" w:rsidRDefault="00F347EA" w:rsidP="00F347EA">
      <w:pPr>
        <w:pStyle w:val="22"/>
        <w:numPr>
          <w:ilvl w:val="0"/>
          <w:numId w:val="11"/>
        </w:numPr>
        <w:shd w:val="clear" w:color="auto" w:fill="auto"/>
        <w:tabs>
          <w:tab w:val="left" w:pos="1177"/>
        </w:tabs>
        <w:spacing w:line="240" w:lineRule="auto"/>
        <w:ind w:firstLine="740"/>
        <w:jc w:val="both"/>
        <w:rPr>
          <w:sz w:val="24"/>
          <w:szCs w:val="24"/>
        </w:rPr>
      </w:pPr>
      <w:r w:rsidRPr="00057414">
        <w:rPr>
          <w:sz w:val="24"/>
          <w:szCs w:val="24"/>
        </w:rPr>
        <w:t>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F347EA" w:rsidRDefault="00F347EA" w:rsidP="00F347EA">
      <w:pPr>
        <w:pStyle w:val="22"/>
        <w:numPr>
          <w:ilvl w:val="0"/>
          <w:numId w:val="11"/>
        </w:numPr>
        <w:shd w:val="clear" w:color="auto" w:fill="auto"/>
        <w:tabs>
          <w:tab w:val="left" w:pos="1177"/>
        </w:tabs>
        <w:spacing w:line="240" w:lineRule="auto"/>
        <w:ind w:firstLine="740"/>
        <w:jc w:val="both"/>
        <w:rPr>
          <w:sz w:val="24"/>
          <w:szCs w:val="24"/>
        </w:rPr>
      </w:pPr>
      <w:r w:rsidRPr="00057414">
        <w:rPr>
          <w:sz w:val="24"/>
          <w:szCs w:val="24"/>
        </w:rPr>
        <w:t>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F347EA" w:rsidRPr="00057414" w:rsidRDefault="00F347EA" w:rsidP="00F347EA">
      <w:pPr>
        <w:pStyle w:val="22"/>
        <w:shd w:val="clear" w:color="auto" w:fill="auto"/>
        <w:tabs>
          <w:tab w:val="left" w:pos="1177"/>
        </w:tabs>
        <w:spacing w:line="240" w:lineRule="auto"/>
        <w:ind w:firstLine="567"/>
        <w:jc w:val="both"/>
        <w:rPr>
          <w:sz w:val="24"/>
          <w:szCs w:val="24"/>
        </w:rPr>
      </w:pPr>
      <w:r w:rsidRPr="0006320E">
        <w:rPr>
          <w:sz w:val="24"/>
          <w:szCs w:val="24"/>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w:t>
      </w:r>
      <w:r>
        <w:rPr>
          <w:sz w:val="24"/>
          <w:szCs w:val="24"/>
        </w:rPr>
        <w:t>№</w:t>
      </w:r>
      <w:r w:rsidRPr="0006320E">
        <w:rPr>
          <w:sz w:val="24"/>
          <w:szCs w:val="24"/>
        </w:rPr>
        <w:t xml:space="preserve">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w:t>
      </w:r>
      <w:r>
        <w:rPr>
          <w:sz w:val="24"/>
          <w:szCs w:val="24"/>
        </w:rPr>
        <w:t>№</w:t>
      </w:r>
      <w:r w:rsidRPr="0006320E">
        <w:rPr>
          <w:sz w:val="24"/>
          <w:szCs w:val="24"/>
        </w:rPr>
        <w:t xml:space="preserve">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347EA" w:rsidRPr="00BC4753" w:rsidRDefault="00F347EA" w:rsidP="00F347EA">
      <w:pPr>
        <w:pStyle w:val="22"/>
        <w:numPr>
          <w:ilvl w:val="0"/>
          <w:numId w:val="11"/>
        </w:numPr>
        <w:shd w:val="clear" w:color="auto" w:fill="auto"/>
        <w:tabs>
          <w:tab w:val="left" w:pos="1177"/>
        </w:tabs>
        <w:spacing w:line="240" w:lineRule="auto"/>
        <w:ind w:firstLine="740"/>
        <w:jc w:val="both"/>
        <w:rPr>
          <w:sz w:val="24"/>
          <w:szCs w:val="24"/>
        </w:rPr>
      </w:pPr>
      <w:r w:rsidRPr="0006320E">
        <w:rPr>
          <w:sz w:val="24"/>
          <w:szCs w:val="24"/>
        </w:rPr>
        <w:t xml:space="preserve">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w:t>
      </w:r>
      <w:r w:rsidRPr="0006320E">
        <w:rPr>
          <w:sz w:val="24"/>
          <w:szCs w:val="24"/>
        </w:rPr>
        <w:lastRenderedPageBreak/>
        <w:t>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F347EA" w:rsidRPr="0006320E" w:rsidRDefault="00F347EA" w:rsidP="00F347EA">
      <w:pPr>
        <w:pStyle w:val="22"/>
        <w:ind w:firstLine="740"/>
        <w:jc w:val="both"/>
        <w:rPr>
          <w:sz w:val="24"/>
          <w:szCs w:val="24"/>
        </w:rPr>
      </w:pPr>
      <w:r w:rsidRPr="0006320E">
        <w:rPr>
          <w:sz w:val="24"/>
          <w:szCs w:val="24"/>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F347EA" w:rsidRPr="00BC4753" w:rsidRDefault="00F347EA" w:rsidP="00F347EA">
      <w:pPr>
        <w:pStyle w:val="22"/>
        <w:shd w:val="clear" w:color="auto" w:fill="auto"/>
        <w:spacing w:line="240" w:lineRule="auto"/>
        <w:ind w:firstLine="740"/>
        <w:jc w:val="both"/>
        <w:rPr>
          <w:sz w:val="24"/>
          <w:szCs w:val="24"/>
        </w:rPr>
      </w:pPr>
      <w:r w:rsidRPr="0006320E">
        <w:rPr>
          <w:sz w:val="24"/>
          <w:szCs w:val="24"/>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F347EA" w:rsidRDefault="00F347EA" w:rsidP="00F347EA">
      <w:pPr>
        <w:pStyle w:val="22"/>
        <w:numPr>
          <w:ilvl w:val="0"/>
          <w:numId w:val="11"/>
        </w:numPr>
        <w:shd w:val="clear" w:color="auto" w:fill="auto"/>
        <w:tabs>
          <w:tab w:val="left" w:pos="1134"/>
        </w:tabs>
        <w:spacing w:line="240" w:lineRule="auto"/>
        <w:ind w:firstLine="740"/>
        <w:jc w:val="both"/>
        <w:rPr>
          <w:sz w:val="24"/>
          <w:szCs w:val="24"/>
        </w:rPr>
      </w:pPr>
      <w:r w:rsidRPr="0006320E">
        <w:rPr>
          <w:sz w:val="24"/>
          <w:szCs w:val="24"/>
        </w:rPr>
        <w:t>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F347EA" w:rsidRDefault="00F347EA" w:rsidP="00F347EA">
      <w:pPr>
        <w:pStyle w:val="22"/>
        <w:shd w:val="clear" w:color="auto" w:fill="auto"/>
        <w:tabs>
          <w:tab w:val="left" w:pos="993"/>
        </w:tabs>
        <w:spacing w:line="240" w:lineRule="auto"/>
        <w:ind w:firstLine="740"/>
        <w:jc w:val="both"/>
        <w:rPr>
          <w:sz w:val="24"/>
          <w:szCs w:val="24"/>
        </w:rPr>
      </w:pPr>
      <w:r w:rsidRPr="0006320E">
        <w:rPr>
          <w:sz w:val="24"/>
          <w:szCs w:val="24"/>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F347EA" w:rsidRPr="0006320E" w:rsidRDefault="00F347EA" w:rsidP="00F347EA">
      <w:pPr>
        <w:pStyle w:val="22"/>
        <w:shd w:val="clear" w:color="auto" w:fill="auto"/>
        <w:tabs>
          <w:tab w:val="left" w:pos="993"/>
        </w:tabs>
        <w:spacing w:line="240" w:lineRule="auto"/>
        <w:ind w:firstLine="740"/>
        <w:jc w:val="both"/>
        <w:rPr>
          <w:sz w:val="24"/>
          <w:szCs w:val="24"/>
        </w:rPr>
      </w:pPr>
      <w:r w:rsidRPr="0006320E">
        <w:rPr>
          <w:sz w:val="24"/>
          <w:szCs w:val="24"/>
        </w:rPr>
        <w:t>28</w:t>
      </w:r>
      <w:r w:rsidRPr="0006320E">
        <w:rPr>
          <w:sz w:val="24"/>
          <w:szCs w:val="24"/>
          <w:vertAlign w:val="superscript"/>
        </w:rPr>
        <w:t> 1</w:t>
      </w:r>
      <w:r w:rsidRPr="0006320E">
        <w:rPr>
          <w:sz w:val="24"/>
          <w:szCs w:val="24"/>
        </w:rPr>
        <w:t>.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F347EA" w:rsidRPr="00BC4753" w:rsidRDefault="00F347EA" w:rsidP="00F347EA">
      <w:pPr>
        <w:pStyle w:val="22"/>
        <w:numPr>
          <w:ilvl w:val="0"/>
          <w:numId w:val="11"/>
        </w:numPr>
        <w:shd w:val="clear" w:color="auto" w:fill="auto"/>
        <w:tabs>
          <w:tab w:val="left" w:pos="1004"/>
        </w:tabs>
        <w:spacing w:line="240" w:lineRule="auto"/>
        <w:ind w:firstLine="600"/>
        <w:jc w:val="both"/>
        <w:rPr>
          <w:sz w:val="24"/>
          <w:szCs w:val="24"/>
        </w:rPr>
      </w:pPr>
      <w:r w:rsidRPr="0006320E">
        <w:rPr>
          <w:sz w:val="24"/>
          <w:szCs w:val="24"/>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F347EA" w:rsidRPr="00BC4753" w:rsidRDefault="00F347EA" w:rsidP="00F347EA">
      <w:pPr>
        <w:pStyle w:val="22"/>
        <w:numPr>
          <w:ilvl w:val="0"/>
          <w:numId w:val="11"/>
        </w:numPr>
        <w:shd w:val="clear" w:color="auto" w:fill="auto"/>
        <w:tabs>
          <w:tab w:val="left" w:pos="1182"/>
        </w:tabs>
        <w:spacing w:line="240" w:lineRule="auto"/>
        <w:ind w:firstLine="740"/>
        <w:jc w:val="both"/>
        <w:rPr>
          <w:sz w:val="24"/>
          <w:szCs w:val="24"/>
        </w:rPr>
      </w:pPr>
      <w:r w:rsidRPr="0006320E">
        <w:rPr>
          <w:sz w:val="24"/>
          <w:szCs w:val="24"/>
        </w:rPr>
        <w:t>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F347EA" w:rsidRPr="00BC4753" w:rsidRDefault="00F347EA" w:rsidP="00F347EA">
      <w:pPr>
        <w:pStyle w:val="22"/>
        <w:shd w:val="clear" w:color="auto" w:fill="auto"/>
        <w:spacing w:line="240" w:lineRule="auto"/>
        <w:ind w:firstLine="740"/>
        <w:jc w:val="both"/>
        <w:rPr>
          <w:sz w:val="24"/>
          <w:szCs w:val="24"/>
        </w:rPr>
      </w:pPr>
      <w:r w:rsidRPr="0006320E">
        <w:rPr>
          <w:sz w:val="24"/>
          <w:szCs w:val="24"/>
        </w:rPr>
        <w:lastRenderedPageBreak/>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F347EA" w:rsidRPr="00BC4753" w:rsidRDefault="00F347EA" w:rsidP="00F347EA">
      <w:pPr>
        <w:pStyle w:val="22"/>
        <w:numPr>
          <w:ilvl w:val="0"/>
          <w:numId w:val="11"/>
        </w:numPr>
        <w:shd w:val="clear" w:color="auto" w:fill="auto"/>
        <w:tabs>
          <w:tab w:val="left" w:pos="1134"/>
        </w:tabs>
        <w:spacing w:line="240" w:lineRule="auto"/>
        <w:ind w:firstLine="740"/>
        <w:jc w:val="both"/>
        <w:rPr>
          <w:sz w:val="24"/>
          <w:szCs w:val="24"/>
        </w:rPr>
      </w:pPr>
      <w:r w:rsidRPr="0006320E">
        <w:rPr>
          <w:sz w:val="24"/>
          <w:szCs w:val="24"/>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F347EA" w:rsidRDefault="00F347EA" w:rsidP="00F347EA">
      <w:pPr>
        <w:pStyle w:val="22"/>
        <w:shd w:val="clear" w:color="auto" w:fill="auto"/>
        <w:spacing w:line="240" w:lineRule="auto"/>
        <w:ind w:firstLine="740"/>
        <w:jc w:val="both"/>
        <w:rPr>
          <w:sz w:val="24"/>
          <w:szCs w:val="24"/>
        </w:rPr>
      </w:pPr>
      <w:r w:rsidRPr="0006320E">
        <w:rPr>
          <w:sz w:val="24"/>
          <w:szCs w:val="24"/>
        </w:rPr>
        <w:t>а) предусмотренные подпунктами "б" - "д" пункта 18 настоящих Правил, - в случае использования социальных выплат в соответствии с подпунктами "а" - "д", "ж" и "з" пункта 2 настоящих Правил;</w:t>
      </w:r>
    </w:p>
    <w:p w:rsidR="00F347EA" w:rsidRPr="00BC4753" w:rsidRDefault="00F347EA" w:rsidP="00F347EA">
      <w:pPr>
        <w:pStyle w:val="22"/>
        <w:shd w:val="clear" w:color="auto" w:fill="auto"/>
        <w:spacing w:line="240" w:lineRule="auto"/>
        <w:ind w:firstLine="740"/>
        <w:jc w:val="both"/>
        <w:rPr>
          <w:sz w:val="24"/>
          <w:szCs w:val="24"/>
        </w:rPr>
      </w:pPr>
      <w:r w:rsidRPr="0006320E">
        <w:rPr>
          <w:sz w:val="24"/>
          <w:szCs w:val="24"/>
        </w:rPr>
        <w:t>б) предусмотренные подпунктами "б" - "ж" и "и" пункта 19 настоящих Правил, - в случае использования социальных выплат в соответствии с подпунктами "е" и "и" пункта 2 настоящих Правил.</w:t>
      </w:r>
    </w:p>
    <w:p w:rsidR="00F347EA" w:rsidRPr="00636075" w:rsidRDefault="00F347EA" w:rsidP="00F347EA">
      <w:pPr>
        <w:pStyle w:val="22"/>
        <w:numPr>
          <w:ilvl w:val="0"/>
          <w:numId w:val="11"/>
        </w:numPr>
        <w:shd w:val="clear" w:color="auto" w:fill="auto"/>
        <w:tabs>
          <w:tab w:val="left" w:pos="1172"/>
        </w:tabs>
        <w:spacing w:line="240" w:lineRule="auto"/>
        <w:ind w:firstLine="740"/>
        <w:jc w:val="both"/>
        <w:rPr>
          <w:sz w:val="24"/>
          <w:szCs w:val="24"/>
        </w:rPr>
      </w:pPr>
      <w:r>
        <w:rPr>
          <w:sz w:val="24"/>
          <w:szCs w:val="24"/>
        </w:rPr>
        <w:t xml:space="preserve">В заявление о выдаче свидетельства о праве на получение социальной выплаты молодая семья </w:t>
      </w:r>
      <w:r w:rsidRPr="00636075">
        <w:rPr>
          <w:sz w:val="24"/>
          <w:szCs w:val="24"/>
        </w:rPr>
        <w:t>дает письменное согласие на получение социальной выплаты в порядке и на условиях, которые установлены настоящими Правилами.</w:t>
      </w:r>
    </w:p>
    <w:p w:rsidR="00F347EA" w:rsidRDefault="00F347EA" w:rsidP="00F347EA">
      <w:pPr>
        <w:pStyle w:val="22"/>
        <w:numPr>
          <w:ilvl w:val="0"/>
          <w:numId w:val="11"/>
        </w:numPr>
        <w:shd w:val="clear" w:color="auto" w:fill="auto"/>
        <w:tabs>
          <w:tab w:val="left" w:pos="1172"/>
        </w:tabs>
        <w:spacing w:line="240" w:lineRule="auto"/>
        <w:ind w:firstLine="740"/>
        <w:jc w:val="both"/>
        <w:rPr>
          <w:sz w:val="24"/>
          <w:szCs w:val="24"/>
        </w:rPr>
      </w:pPr>
      <w:r>
        <w:rPr>
          <w:sz w:val="24"/>
          <w:szCs w:val="24"/>
        </w:rPr>
        <w:t>Орган местного самоуправления организует работу по проверке сведений, содержащихся в документах, указанных в пункте 31 настоящих Правил.</w:t>
      </w:r>
    </w:p>
    <w:p w:rsidR="00F347EA" w:rsidRPr="00BC4753" w:rsidRDefault="00F347EA" w:rsidP="00F347EA">
      <w:pPr>
        <w:pStyle w:val="22"/>
        <w:shd w:val="clear" w:color="auto" w:fill="auto"/>
        <w:tabs>
          <w:tab w:val="left" w:pos="1172"/>
        </w:tabs>
        <w:spacing w:line="240" w:lineRule="auto"/>
        <w:ind w:firstLine="740"/>
        <w:jc w:val="both"/>
        <w:rPr>
          <w:sz w:val="24"/>
          <w:szCs w:val="24"/>
        </w:rPr>
      </w:pPr>
      <w:r w:rsidRPr="00636075">
        <w:rPr>
          <w:sz w:val="24"/>
          <w:szCs w:val="24"/>
        </w:rPr>
        <w:t>Основаниями для отказа в выдаче свидетельства о праве на получение социальной выплаты являются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F347EA" w:rsidRDefault="00F347EA" w:rsidP="00F347EA">
      <w:pPr>
        <w:pStyle w:val="22"/>
        <w:numPr>
          <w:ilvl w:val="0"/>
          <w:numId w:val="11"/>
        </w:numPr>
        <w:shd w:val="clear" w:color="auto" w:fill="auto"/>
        <w:tabs>
          <w:tab w:val="left" w:pos="993"/>
        </w:tabs>
        <w:spacing w:line="240" w:lineRule="auto"/>
        <w:ind w:firstLine="567"/>
        <w:jc w:val="both"/>
        <w:rPr>
          <w:sz w:val="24"/>
          <w:szCs w:val="24"/>
        </w:rPr>
      </w:pPr>
      <w:r w:rsidRPr="00AD4EE3">
        <w:rPr>
          <w:sz w:val="24"/>
          <w:szCs w:val="24"/>
        </w:rPr>
        <w:t>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F347EA" w:rsidRPr="00BC4753" w:rsidRDefault="00F347EA" w:rsidP="00F347EA">
      <w:pPr>
        <w:pStyle w:val="22"/>
        <w:shd w:val="clear" w:color="auto" w:fill="auto"/>
        <w:tabs>
          <w:tab w:val="left" w:pos="1177"/>
        </w:tabs>
        <w:spacing w:line="240" w:lineRule="auto"/>
        <w:ind w:firstLine="567"/>
        <w:jc w:val="both"/>
        <w:rPr>
          <w:sz w:val="24"/>
          <w:szCs w:val="24"/>
        </w:rPr>
      </w:pPr>
      <w:r w:rsidRPr="00AD4EE3">
        <w:rPr>
          <w:sz w:val="24"/>
          <w:szCs w:val="24"/>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347EA" w:rsidRDefault="00F347EA" w:rsidP="00F347EA">
      <w:pPr>
        <w:pStyle w:val="22"/>
        <w:numPr>
          <w:ilvl w:val="0"/>
          <w:numId w:val="11"/>
        </w:numPr>
        <w:shd w:val="clear" w:color="auto" w:fill="auto"/>
        <w:tabs>
          <w:tab w:val="left" w:pos="1177"/>
        </w:tabs>
        <w:spacing w:line="240" w:lineRule="auto"/>
        <w:ind w:firstLine="740"/>
        <w:jc w:val="both"/>
        <w:rPr>
          <w:sz w:val="24"/>
          <w:szCs w:val="24"/>
        </w:rPr>
      </w:pPr>
      <w:r>
        <w:rPr>
          <w:sz w:val="24"/>
          <w:szCs w:val="24"/>
        </w:rPr>
        <w:t xml:space="preserve">Социальная выплата </w:t>
      </w:r>
      <w:r w:rsidRPr="008F14EC">
        <w:rPr>
          <w:sz w:val="24"/>
          <w:szCs w:val="24"/>
        </w:rPr>
        <w:t>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F347EA" w:rsidRDefault="00F347EA" w:rsidP="00F347EA">
      <w:pPr>
        <w:pStyle w:val="22"/>
        <w:shd w:val="clear" w:color="auto" w:fill="auto"/>
        <w:tabs>
          <w:tab w:val="left" w:pos="1177"/>
        </w:tabs>
        <w:spacing w:line="240" w:lineRule="auto"/>
        <w:ind w:firstLine="851"/>
        <w:jc w:val="both"/>
        <w:rPr>
          <w:sz w:val="24"/>
          <w:szCs w:val="24"/>
        </w:rPr>
      </w:pPr>
      <w:r w:rsidRPr="008F14EC">
        <w:rPr>
          <w:sz w:val="24"/>
          <w:szCs w:val="24"/>
        </w:rPr>
        <w:lastRenderedPageBreak/>
        <w:t>Владелец свидетельства о праве на получение социальной выплаты в течение 1 месяца со дня его выдачи сдает это свидетельство в банк.</w:t>
      </w:r>
    </w:p>
    <w:p w:rsidR="00F347EA" w:rsidRDefault="00F347EA" w:rsidP="00F347EA">
      <w:pPr>
        <w:pStyle w:val="22"/>
        <w:shd w:val="clear" w:color="auto" w:fill="auto"/>
        <w:tabs>
          <w:tab w:val="left" w:pos="1177"/>
        </w:tabs>
        <w:spacing w:line="240" w:lineRule="auto"/>
        <w:ind w:firstLine="851"/>
        <w:jc w:val="both"/>
        <w:rPr>
          <w:sz w:val="24"/>
          <w:szCs w:val="24"/>
        </w:rPr>
      </w:pPr>
      <w:r w:rsidRPr="008F14EC">
        <w:rPr>
          <w:sz w:val="24"/>
          <w:szCs w:val="24"/>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выдавший это свидетельство, с заявлением о его замене.</w:t>
      </w:r>
    </w:p>
    <w:p w:rsidR="00F347EA" w:rsidRDefault="00F347EA" w:rsidP="00F347EA">
      <w:pPr>
        <w:pStyle w:val="22"/>
        <w:shd w:val="clear" w:color="auto" w:fill="auto"/>
        <w:tabs>
          <w:tab w:val="left" w:pos="1177"/>
        </w:tabs>
        <w:spacing w:line="240" w:lineRule="auto"/>
        <w:ind w:firstLine="851"/>
        <w:jc w:val="both"/>
        <w:rPr>
          <w:sz w:val="24"/>
          <w:szCs w:val="24"/>
        </w:rPr>
      </w:pPr>
      <w:r w:rsidRPr="008F14EC">
        <w:rPr>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F347EA" w:rsidRPr="00882084" w:rsidRDefault="00F347EA" w:rsidP="00F347EA">
      <w:pPr>
        <w:pStyle w:val="22"/>
        <w:shd w:val="clear" w:color="auto" w:fill="auto"/>
        <w:tabs>
          <w:tab w:val="left" w:pos="1177"/>
        </w:tabs>
        <w:spacing w:line="240" w:lineRule="auto"/>
        <w:ind w:firstLine="851"/>
        <w:jc w:val="both"/>
        <w:rPr>
          <w:sz w:val="24"/>
          <w:szCs w:val="24"/>
        </w:rPr>
      </w:pPr>
      <w:r w:rsidRPr="008F14EC">
        <w:rPr>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F347EA" w:rsidRDefault="00F347EA" w:rsidP="00F347EA">
      <w:pPr>
        <w:pStyle w:val="22"/>
        <w:numPr>
          <w:ilvl w:val="0"/>
          <w:numId w:val="11"/>
        </w:numPr>
        <w:shd w:val="clear" w:color="auto" w:fill="auto"/>
        <w:tabs>
          <w:tab w:val="left" w:pos="1134"/>
        </w:tabs>
        <w:spacing w:line="240" w:lineRule="auto"/>
        <w:ind w:firstLine="709"/>
        <w:jc w:val="both"/>
        <w:rPr>
          <w:sz w:val="24"/>
          <w:szCs w:val="24"/>
        </w:rPr>
      </w:pPr>
      <w:r>
        <w:rPr>
          <w:sz w:val="24"/>
          <w:szCs w:val="24"/>
        </w:rPr>
        <w:t xml:space="preserve">В договоре </w:t>
      </w:r>
      <w:r w:rsidRPr="008F14EC">
        <w:rPr>
          <w:sz w:val="24"/>
          <w:szCs w:val="24"/>
        </w:rPr>
        <w:t>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F347EA" w:rsidRPr="00BC4753" w:rsidRDefault="00F347EA" w:rsidP="00F347EA">
      <w:pPr>
        <w:pStyle w:val="22"/>
        <w:shd w:val="clear" w:color="auto" w:fill="auto"/>
        <w:tabs>
          <w:tab w:val="left" w:pos="1177"/>
        </w:tabs>
        <w:spacing w:line="240" w:lineRule="auto"/>
        <w:ind w:firstLine="709"/>
        <w:jc w:val="both"/>
        <w:rPr>
          <w:sz w:val="24"/>
          <w:szCs w:val="24"/>
        </w:rPr>
      </w:pPr>
      <w:r w:rsidRPr="008F14EC">
        <w:rPr>
          <w:sz w:val="24"/>
          <w:szCs w:val="24"/>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F347EA" w:rsidRPr="00BC4753" w:rsidRDefault="00F347EA" w:rsidP="00F347EA">
      <w:pPr>
        <w:pStyle w:val="22"/>
        <w:numPr>
          <w:ilvl w:val="0"/>
          <w:numId w:val="11"/>
        </w:numPr>
        <w:shd w:val="clear" w:color="auto" w:fill="auto"/>
        <w:tabs>
          <w:tab w:val="left" w:pos="993"/>
        </w:tabs>
        <w:spacing w:line="240" w:lineRule="auto"/>
        <w:ind w:firstLine="567"/>
        <w:jc w:val="both"/>
        <w:rPr>
          <w:sz w:val="24"/>
          <w:szCs w:val="24"/>
        </w:rPr>
      </w:pPr>
      <w:r>
        <w:rPr>
          <w:sz w:val="24"/>
          <w:szCs w:val="24"/>
        </w:rPr>
        <w:t xml:space="preserve">Банк </w:t>
      </w:r>
      <w:r w:rsidRPr="008F14EC">
        <w:rPr>
          <w:sz w:val="24"/>
          <w:szCs w:val="24"/>
        </w:rPr>
        <w:t>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F347EA" w:rsidRDefault="00F347EA" w:rsidP="00F347EA">
      <w:pPr>
        <w:pStyle w:val="22"/>
        <w:numPr>
          <w:ilvl w:val="0"/>
          <w:numId w:val="11"/>
        </w:numPr>
        <w:shd w:val="clear" w:color="auto" w:fill="auto"/>
        <w:tabs>
          <w:tab w:val="left" w:pos="1055"/>
        </w:tabs>
        <w:spacing w:line="240" w:lineRule="auto"/>
        <w:ind w:firstLine="740"/>
        <w:jc w:val="both"/>
        <w:rPr>
          <w:sz w:val="24"/>
          <w:szCs w:val="24"/>
        </w:rPr>
      </w:pPr>
      <w:r>
        <w:rPr>
          <w:sz w:val="24"/>
          <w:szCs w:val="24"/>
        </w:rPr>
        <w:t xml:space="preserve">Распорядитель </w:t>
      </w:r>
      <w:r w:rsidRPr="008F14EC">
        <w:rPr>
          <w:sz w:val="24"/>
          <w:szCs w:val="24"/>
        </w:rPr>
        <w:t xml:space="preserve"> счета имеет право использовать социальную выплату для приобретения у любых физических лиц, за исключением указанных в пункте 2 1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F347EA" w:rsidRDefault="00F347EA" w:rsidP="00F347EA">
      <w:pPr>
        <w:pStyle w:val="22"/>
        <w:shd w:val="clear" w:color="auto" w:fill="auto"/>
        <w:tabs>
          <w:tab w:val="left" w:pos="1055"/>
        </w:tabs>
        <w:spacing w:line="240" w:lineRule="auto"/>
        <w:ind w:firstLine="567"/>
        <w:jc w:val="both"/>
        <w:rPr>
          <w:sz w:val="24"/>
          <w:szCs w:val="24"/>
        </w:rPr>
      </w:pPr>
      <w:r w:rsidRPr="008F14EC">
        <w:rPr>
          <w:sz w:val="24"/>
          <w:szCs w:val="24"/>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F347EA" w:rsidRDefault="00F347EA" w:rsidP="00F347EA">
      <w:pPr>
        <w:pStyle w:val="22"/>
        <w:shd w:val="clear" w:color="auto" w:fill="auto"/>
        <w:tabs>
          <w:tab w:val="left" w:pos="1055"/>
        </w:tabs>
        <w:spacing w:line="240" w:lineRule="auto"/>
        <w:ind w:firstLine="567"/>
        <w:jc w:val="both"/>
        <w:rPr>
          <w:sz w:val="24"/>
          <w:szCs w:val="24"/>
        </w:rPr>
      </w:pPr>
      <w:r w:rsidRPr="008F14EC">
        <w:rPr>
          <w:sz w:val="24"/>
          <w:szCs w:val="24"/>
        </w:rPr>
        <w:t xml:space="preserve">В случае использования социальной выплаты в соответствии с подпунктами "а" - "д", "ж" и "з" пункта 2 настоящих Правил общая площадь приобретаемого жилого помещения (строящегося жилого дома, жилого помещения, являющегося объектом долевого </w:t>
      </w:r>
      <w:r w:rsidRPr="008F14EC">
        <w:rPr>
          <w:sz w:val="24"/>
          <w:szCs w:val="24"/>
        </w:rPr>
        <w:lastRenderedPageBreak/>
        <w:t>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347EA" w:rsidRDefault="00F347EA" w:rsidP="00F347EA">
      <w:pPr>
        <w:pStyle w:val="22"/>
        <w:shd w:val="clear" w:color="auto" w:fill="auto"/>
        <w:tabs>
          <w:tab w:val="left" w:pos="1055"/>
        </w:tabs>
        <w:spacing w:line="240" w:lineRule="auto"/>
        <w:ind w:firstLine="567"/>
        <w:jc w:val="both"/>
        <w:rPr>
          <w:sz w:val="24"/>
          <w:szCs w:val="24"/>
        </w:rPr>
      </w:pPr>
      <w:r w:rsidRPr="008F14EC">
        <w:rPr>
          <w:sz w:val="24"/>
          <w:szCs w:val="24"/>
        </w:rP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347EA" w:rsidRDefault="00F347EA" w:rsidP="00F347EA">
      <w:pPr>
        <w:pStyle w:val="22"/>
        <w:shd w:val="clear" w:color="auto" w:fill="auto"/>
        <w:tabs>
          <w:tab w:val="left" w:pos="1055"/>
        </w:tabs>
        <w:spacing w:line="240" w:lineRule="auto"/>
        <w:ind w:firstLine="567"/>
        <w:jc w:val="both"/>
        <w:rPr>
          <w:sz w:val="24"/>
          <w:szCs w:val="24"/>
        </w:rPr>
      </w:pPr>
      <w:r w:rsidRPr="008F14EC">
        <w:rPr>
          <w:sz w:val="24"/>
          <w:szCs w:val="24"/>
        </w:rPr>
        <w:t>В случае использования социальной выплаты в соответствии с подпунктами "ж" - "и" пункта 2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F347EA" w:rsidRPr="008F14EC" w:rsidRDefault="00F347EA" w:rsidP="00F347EA">
      <w:pPr>
        <w:pStyle w:val="22"/>
        <w:shd w:val="clear" w:color="auto" w:fill="auto"/>
        <w:tabs>
          <w:tab w:val="left" w:pos="1055"/>
        </w:tabs>
        <w:spacing w:line="240" w:lineRule="auto"/>
        <w:ind w:firstLine="567"/>
        <w:jc w:val="both"/>
        <w:rPr>
          <w:sz w:val="24"/>
          <w:szCs w:val="24"/>
        </w:rPr>
      </w:pPr>
      <w:r w:rsidRPr="008F14EC">
        <w:rPr>
          <w:sz w:val="24"/>
          <w:szCs w:val="24"/>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 2 Федерального закона "Об актах гражданского состояния".</w:t>
      </w:r>
    </w:p>
    <w:p w:rsidR="00F347EA" w:rsidRDefault="00F347EA" w:rsidP="00F347EA">
      <w:pPr>
        <w:pStyle w:val="22"/>
        <w:numPr>
          <w:ilvl w:val="0"/>
          <w:numId w:val="11"/>
        </w:numPr>
        <w:shd w:val="clear" w:color="auto" w:fill="auto"/>
        <w:tabs>
          <w:tab w:val="left" w:pos="1167"/>
        </w:tabs>
        <w:spacing w:line="240" w:lineRule="auto"/>
        <w:ind w:firstLine="709"/>
        <w:jc w:val="both"/>
        <w:rPr>
          <w:sz w:val="24"/>
          <w:szCs w:val="24"/>
        </w:rPr>
      </w:pPr>
      <w:r>
        <w:rPr>
          <w:sz w:val="24"/>
          <w:szCs w:val="24"/>
        </w:rPr>
        <w:t xml:space="preserve">Для оплаты </w:t>
      </w:r>
      <w:r w:rsidRPr="008F14EC">
        <w:rPr>
          <w:sz w:val="24"/>
          <w:szCs w:val="24"/>
        </w:rPr>
        <w:t xml:space="preserve">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F347EA" w:rsidRPr="00BC4753" w:rsidRDefault="00F347EA" w:rsidP="00F347EA">
      <w:pPr>
        <w:pStyle w:val="22"/>
        <w:shd w:val="clear" w:color="auto" w:fill="auto"/>
        <w:tabs>
          <w:tab w:val="left" w:pos="1167"/>
        </w:tabs>
        <w:spacing w:line="240" w:lineRule="auto"/>
        <w:ind w:firstLine="851"/>
        <w:jc w:val="both"/>
        <w:rPr>
          <w:sz w:val="24"/>
          <w:szCs w:val="24"/>
        </w:rPr>
      </w:pPr>
      <w:r w:rsidRPr="008F14EC">
        <w:rPr>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F347EA" w:rsidRDefault="00F347EA" w:rsidP="00F347EA">
      <w:pPr>
        <w:pStyle w:val="22"/>
        <w:numPr>
          <w:ilvl w:val="0"/>
          <w:numId w:val="11"/>
        </w:numPr>
        <w:shd w:val="clear" w:color="auto" w:fill="auto"/>
        <w:tabs>
          <w:tab w:val="left" w:pos="1172"/>
        </w:tabs>
        <w:spacing w:line="240" w:lineRule="auto"/>
        <w:ind w:firstLine="851"/>
        <w:jc w:val="both"/>
        <w:rPr>
          <w:sz w:val="24"/>
          <w:szCs w:val="24"/>
        </w:rPr>
      </w:pPr>
      <w:r w:rsidRPr="008F14EC">
        <w:rPr>
          <w:sz w:val="24"/>
          <w:szCs w:val="24"/>
        </w:rPr>
        <w:t>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F347EA" w:rsidRPr="00BC4753" w:rsidRDefault="00F347EA" w:rsidP="00F347EA">
      <w:pPr>
        <w:pStyle w:val="22"/>
        <w:shd w:val="clear" w:color="auto" w:fill="auto"/>
        <w:tabs>
          <w:tab w:val="left" w:pos="1172"/>
        </w:tabs>
        <w:spacing w:line="240" w:lineRule="auto"/>
        <w:ind w:firstLine="709"/>
        <w:jc w:val="both"/>
        <w:rPr>
          <w:sz w:val="24"/>
          <w:szCs w:val="24"/>
        </w:rPr>
      </w:pPr>
      <w:r w:rsidRPr="008F14EC">
        <w:rPr>
          <w:sz w:val="24"/>
          <w:szCs w:val="24"/>
        </w:rPr>
        <w:t xml:space="preserve">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w:t>
      </w:r>
      <w:r w:rsidRPr="008F14EC">
        <w:rPr>
          <w:sz w:val="24"/>
          <w:szCs w:val="24"/>
        </w:rPr>
        <w:lastRenderedPageBreak/>
        <w:t>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F347EA" w:rsidRPr="00BC4753" w:rsidRDefault="00F347EA" w:rsidP="00F347EA">
      <w:pPr>
        <w:pStyle w:val="22"/>
        <w:numPr>
          <w:ilvl w:val="0"/>
          <w:numId w:val="11"/>
        </w:numPr>
        <w:shd w:val="clear" w:color="auto" w:fill="auto"/>
        <w:tabs>
          <w:tab w:val="left" w:pos="1134"/>
        </w:tabs>
        <w:spacing w:line="240" w:lineRule="auto"/>
        <w:ind w:firstLine="709"/>
        <w:jc w:val="both"/>
        <w:rPr>
          <w:sz w:val="24"/>
          <w:szCs w:val="24"/>
        </w:rPr>
      </w:pPr>
      <w:r w:rsidRPr="00BC4753">
        <w:rPr>
          <w:sz w:val="24"/>
          <w:szCs w:val="24"/>
        </w:rPr>
        <w:t xml:space="preserve">В случае </w:t>
      </w:r>
      <w:r w:rsidRPr="008F14EC">
        <w:rPr>
          <w:sz w:val="24"/>
          <w:szCs w:val="24"/>
        </w:rPr>
        <w:t>использования социальной выплаты на цели, предусмотренные подпунктами "г" и "з" пункта 2 настоящих Правил, распорядитель счета представляет в банк:</w:t>
      </w:r>
    </w:p>
    <w:p w:rsidR="00F347EA" w:rsidRDefault="00F347EA" w:rsidP="00F347EA">
      <w:pPr>
        <w:pStyle w:val="22"/>
        <w:shd w:val="clear" w:color="auto" w:fill="auto"/>
        <w:tabs>
          <w:tab w:val="left" w:pos="1066"/>
        </w:tabs>
        <w:spacing w:line="240" w:lineRule="auto"/>
        <w:ind w:firstLine="709"/>
        <w:jc w:val="both"/>
        <w:rPr>
          <w:sz w:val="24"/>
          <w:szCs w:val="24"/>
        </w:rPr>
      </w:pPr>
      <w:r w:rsidRPr="005149B5">
        <w:rPr>
          <w:sz w:val="24"/>
          <w:szCs w:val="24"/>
        </w:rPr>
        <w:t>а) договор банковского счета;</w:t>
      </w:r>
    </w:p>
    <w:p w:rsidR="00F347EA" w:rsidRDefault="00F347EA" w:rsidP="00F347EA">
      <w:pPr>
        <w:pStyle w:val="22"/>
        <w:shd w:val="clear" w:color="auto" w:fill="auto"/>
        <w:tabs>
          <w:tab w:val="left" w:pos="1066"/>
        </w:tabs>
        <w:spacing w:line="240" w:lineRule="auto"/>
        <w:ind w:firstLine="709"/>
        <w:jc w:val="both"/>
        <w:rPr>
          <w:sz w:val="24"/>
          <w:szCs w:val="24"/>
        </w:rPr>
      </w:pPr>
      <w:r w:rsidRPr="005149B5">
        <w:rPr>
          <w:sz w:val="24"/>
          <w:szCs w:val="24"/>
        </w:rPr>
        <w:t>б) договор жилищного кредита;</w:t>
      </w:r>
    </w:p>
    <w:p w:rsidR="00F347EA" w:rsidRPr="005149B5" w:rsidRDefault="00F347EA" w:rsidP="00F347EA">
      <w:pPr>
        <w:pStyle w:val="22"/>
        <w:tabs>
          <w:tab w:val="left" w:pos="1066"/>
        </w:tabs>
        <w:ind w:firstLine="709"/>
        <w:jc w:val="both"/>
        <w:rPr>
          <w:sz w:val="24"/>
          <w:szCs w:val="24"/>
        </w:rPr>
      </w:pPr>
      <w:r w:rsidRPr="005149B5">
        <w:rPr>
          <w:sz w:val="24"/>
          <w:szCs w:val="24"/>
        </w:rPr>
        <w:t>в) в случае приобретения жилого помещения по договору купли-продажи - договор купли-продажи жилого помещения;</w:t>
      </w:r>
    </w:p>
    <w:p w:rsidR="00F347EA" w:rsidRDefault="00F347EA" w:rsidP="00F347EA">
      <w:pPr>
        <w:pStyle w:val="22"/>
        <w:shd w:val="clear" w:color="auto" w:fill="auto"/>
        <w:tabs>
          <w:tab w:val="left" w:pos="1066"/>
        </w:tabs>
        <w:spacing w:line="240" w:lineRule="auto"/>
        <w:ind w:firstLine="709"/>
        <w:jc w:val="both"/>
        <w:rPr>
          <w:sz w:val="24"/>
          <w:szCs w:val="24"/>
        </w:rPr>
      </w:pPr>
      <w:r w:rsidRPr="005149B5">
        <w:rPr>
          <w:sz w:val="24"/>
          <w:szCs w:val="24"/>
        </w:rPr>
        <w:t>г) в случае строительства жилого дома - договор строительного подряда;</w:t>
      </w:r>
    </w:p>
    <w:p w:rsidR="00F347EA" w:rsidRPr="00BC4753" w:rsidRDefault="00F347EA" w:rsidP="00F347EA">
      <w:pPr>
        <w:pStyle w:val="22"/>
        <w:shd w:val="clear" w:color="auto" w:fill="auto"/>
        <w:tabs>
          <w:tab w:val="left" w:pos="1066"/>
        </w:tabs>
        <w:spacing w:line="240" w:lineRule="auto"/>
        <w:ind w:firstLine="709"/>
        <w:jc w:val="both"/>
        <w:rPr>
          <w:sz w:val="24"/>
          <w:szCs w:val="24"/>
        </w:rPr>
      </w:pPr>
      <w:r w:rsidRPr="005149B5">
        <w:rPr>
          <w:sz w:val="24"/>
          <w:szCs w:val="24"/>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F347EA" w:rsidRDefault="00F347EA" w:rsidP="00F347EA">
      <w:pPr>
        <w:pStyle w:val="22"/>
        <w:numPr>
          <w:ilvl w:val="0"/>
          <w:numId w:val="11"/>
        </w:numPr>
        <w:shd w:val="clear" w:color="auto" w:fill="auto"/>
        <w:tabs>
          <w:tab w:val="left" w:pos="1276"/>
        </w:tabs>
        <w:spacing w:line="240" w:lineRule="auto"/>
        <w:ind w:firstLine="709"/>
        <w:jc w:val="both"/>
        <w:rPr>
          <w:sz w:val="24"/>
          <w:szCs w:val="24"/>
        </w:rPr>
      </w:pPr>
      <w:r>
        <w:rPr>
          <w:sz w:val="24"/>
          <w:szCs w:val="24"/>
        </w:rPr>
        <w:t xml:space="preserve">В случае </w:t>
      </w:r>
      <w:r w:rsidRPr="005149B5">
        <w:rPr>
          <w:sz w:val="24"/>
          <w:szCs w:val="24"/>
        </w:rPr>
        <w:t>использования социальной выплаты на цели, предусмотренные подпунктами "е" и "и" пункта 2 настоящих Правил, распорядитель счета представляет в банк следующие документы:</w:t>
      </w:r>
    </w:p>
    <w:p w:rsidR="00F347EA" w:rsidRPr="005149B5" w:rsidRDefault="00F347EA" w:rsidP="00F347EA">
      <w:pPr>
        <w:pStyle w:val="22"/>
        <w:tabs>
          <w:tab w:val="left" w:pos="1042"/>
        </w:tabs>
        <w:ind w:firstLine="709"/>
        <w:jc w:val="both"/>
        <w:rPr>
          <w:sz w:val="24"/>
          <w:szCs w:val="24"/>
        </w:rPr>
      </w:pPr>
      <w:r w:rsidRPr="005149B5">
        <w:rPr>
          <w:sz w:val="24"/>
          <w:szCs w:val="24"/>
        </w:rPr>
        <w:t>а) договор банковского счета;</w:t>
      </w:r>
    </w:p>
    <w:p w:rsidR="00F347EA" w:rsidRPr="005149B5" w:rsidRDefault="00F347EA" w:rsidP="00F347EA">
      <w:pPr>
        <w:pStyle w:val="22"/>
        <w:tabs>
          <w:tab w:val="left" w:pos="1042"/>
        </w:tabs>
        <w:ind w:firstLine="709"/>
        <w:jc w:val="both"/>
        <w:rPr>
          <w:sz w:val="24"/>
          <w:szCs w:val="24"/>
        </w:rPr>
      </w:pPr>
      <w:r w:rsidRPr="005149B5">
        <w:rPr>
          <w:sz w:val="24"/>
          <w:szCs w:val="24"/>
        </w:rPr>
        <w:t>б) копия договора жилищного кредита;</w:t>
      </w:r>
    </w:p>
    <w:p w:rsidR="00F347EA" w:rsidRPr="005149B5" w:rsidRDefault="00F347EA" w:rsidP="00F347EA">
      <w:pPr>
        <w:pStyle w:val="22"/>
        <w:tabs>
          <w:tab w:val="left" w:pos="1042"/>
        </w:tabs>
        <w:ind w:firstLine="709"/>
        <w:jc w:val="both"/>
        <w:rPr>
          <w:sz w:val="24"/>
          <w:szCs w:val="24"/>
        </w:rPr>
      </w:pPr>
      <w:r w:rsidRPr="005149B5">
        <w:rPr>
          <w:sz w:val="24"/>
          <w:szCs w:val="24"/>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347EA" w:rsidRPr="005149B5" w:rsidRDefault="00F347EA" w:rsidP="00F347EA">
      <w:pPr>
        <w:pStyle w:val="22"/>
        <w:tabs>
          <w:tab w:val="left" w:pos="1042"/>
        </w:tabs>
        <w:ind w:firstLine="709"/>
        <w:jc w:val="both"/>
        <w:rPr>
          <w:sz w:val="24"/>
          <w:szCs w:val="24"/>
        </w:rPr>
      </w:pPr>
      <w:r w:rsidRPr="005149B5">
        <w:rPr>
          <w:sz w:val="24"/>
          <w:szCs w:val="24"/>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настоящих Правил;</w:t>
      </w:r>
    </w:p>
    <w:p w:rsidR="00F347EA" w:rsidRPr="005149B5" w:rsidRDefault="00F347EA" w:rsidP="00F347EA">
      <w:pPr>
        <w:pStyle w:val="22"/>
        <w:tabs>
          <w:tab w:val="left" w:pos="1042"/>
        </w:tabs>
        <w:ind w:firstLine="709"/>
        <w:jc w:val="both"/>
        <w:rPr>
          <w:sz w:val="24"/>
          <w:szCs w:val="24"/>
        </w:rPr>
      </w:pPr>
      <w:r w:rsidRPr="005149B5">
        <w:rPr>
          <w:sz w:val="24"/>
          <w:szCs w:val="24"/>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F347EA" w:rsidRPr="005149B5" w:rsidRDefault="00F347EA" w:rsidP="00F347EA">
      <w:pPr>
        <w:pStyle w:val="22"/>
        <w:tabs>
          <w:tab w:val="left" w:pos="1042"/>
        </w:tabs>
        <w:ind w:firstLine="709"/>
        <w:jc w:val="both"/>
        <w:rPr>
          <w:sz w:val="24"/>
          <w:szCs w:val="24"/>
        </w:rPr>
      </w:pPr>
      <w:r w:rsidRPr="005149B5">
        <w:rPr>
          <w:sz w:val="24"/>
          <w:szCs w:val="24"/>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
    <w:p w:rsidR="00F347EA" w:rsidRPr="00BC4753" w:rsidRDefault="00F347EA" w:rsidP="00F347EA">
      <w:pPr>
        <w:pStyle w:val="22"/>
        <w:shd w:val="clear" w:color="auto" w:fill="auto"/>
        <w:tabs>
          <w:tab w:val="left" w:pos="1042"/>
        </w:tabs>
        <w:spacing w:line="240" w:lineRule="auto"/>
        <w:ind w:firstLine="709"/>
        <w:jc w:val="both"/>
        <w:rPr>
          <w:sz w:val="24"/>
          <w:szCs w:val="24"/>
        </w:rPr>
      </w:pPr>
      <w:r w:rsidRPr="005149B5">
        <w:rPr>
          <w:sz w:val="24"/>
          <w:szCs w:val="24"/>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F347EA" w:rsidRDefault="00F347EA" w:rsidP="00F347EA">
      <w:pPr>
        <w:pStyle w:val="22"/>
        <w:numPr>
          <w:ilvl w:val="0"/>
          <w:numId w:val="11"/>
        </w:numPr>
        <w:shd w:val="clear" w:color="auto" w:fill="auto"/>
        <w:tabs>
          <w:tab w:val="left" w:pos="1177"/>
        </w:tabs>
        <w:spacing w:line="240" w:lineRule="auto"/>
        <w:ind w:firstLine="709"/>
        <w:jc w:val="both"/>
        <w:rPr>
          <w:sz w:val="24"/>
          <w:szCs w:val="24"/>
        </w:rPr>
      </w:pPr>
      <w:r w:rsidRPr="005149B5">
        <w:rPr>
          <w:sz w:val="24"/>
          <w:szCs w:val="24"/>
        </w:rPr>
        <w:t xml:space="preserve">Приобретаемое жилое помещение или построенный жилой дом оформляются в </w:t>
      </w:r>
      <w:r w:rsidRPr="005149B5">
        <w:rPr>
          <w:sz w:val="24"/>
          <w:szCs w:val="24"/>
        </w:rPr>
        <w:lastRenderedPageBreak/>
        <w:t>общую собственность всех членов молодой семьи, указанных в свидетельстве о праве на получение социальной выплаты.</w:t>
      </w:r>
    </w:p>
    <w:p w:rsidR="00F347EA" w:rsidRPr="005149B5" w:rsidRDefault="00F347EA" w:rsidP="00F347EA">
      <w:pPr>
        <w:pStyle w:val="22"/>
        <w:tabs>
          <w:tab w:val="left" w:pos="1177"/>
        </w:tabs>
        <w:ind w:firstLine="709"/>
        <w:jc w:val="both"/>
        <w:rPr>
          <w:sz w:val="24"/>
          <w:szCs w:val="24"/>
        </w:rPr>
      </w:pPr>
      <w:r w:rsidRPr="005149B5">
        <w:rPr>
          <w:sz w:val="24"/>
          <w:szCs w:val="24"/>
        </w:rP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F347EA" w:rsidRPr="005149B5" w:rsidRDefault="00F347EA" w:rsidP="00F347EA">
      <w:pPr>
        <w:pStyle w:val="22"/>
        <w:tabs>
          <w:tab w:val="left" w:pos="1177"/>
        </w:tabs>
        <w:ind w:firstLine="709"/>
        <w:jc w:val="both"/>
        <w:rPr>
          <w:sz w:val="24"/>
          <w:szCs w:val="24"/>
        </w:rPr>
      </w:pPr>
      <w:r w:rsidRPr="005149B5">
        <w:rPr>
          <w:sz w:val="24"/>
          <w:szCs w:val="24"/>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F347EA" w:rsidRPr="00BC4753" w:rsidRDefault="00F347EA" w:rsidP="00F347EA">
      <w:pPr>
        <w:pStyle w:val="22"/>
        <w:shd w:val="clear" w:color="auto" w:fill="auto"/>
        <w:tabs>
          <w:tab w:val="left" w:pos="709"/>
        </w:tabs>
        <w:spacing w:line="240" w:lineRule="auto"/>
        <w:ind w:firstLine="709"/>
        <w:jc w:val="both"/>
        <w:rPr>
          <w:sz w:val="24"/>
          <w:szCs w:val="24"/>
        </w:rPr>
      </w:pPr>
      <w:r w:rsidRPr="005149B5">
        <w:rPr>
          <w:sz w:val="24"/>
          <w:szCs w:val="24"/>
        </w:rPr>
        <w:t>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F347EA" w:rsidRDefault="00F347EA" w:rsidP="00F347EA">
      <w:pPr>
        <w:pStyle w:val="22"/>
        <w:numPr>
          <w:ilvl w:val="0"/>
          <w:numId w:val="11"/>
        </w:numPr>
        <w:shd w:val="clear" w:color="auto" w:fill="auto"/>
        <w:tabs>
          <w:tab w:val="left" w:pos="1172"/>
        </w:tabs>
        <w:spacing w:line="240" w:lineRule="auto"/>
        <w:ind w:firstLine="709"/>
        <w:jc w:val="both"/>
        <w:rPr>
          <w:sz w:val="24"/>
          <w:szCs w:val="24"/>
        </w:rPr>
      </w:pPr>
      <w:r>
        <w:rPr>
          <w:sz w:val="24"/>
          <w:szCs w:val="24"/>
        </w:rPr>
        <w:t xml:space="preserve">В случае направления социальной выплаты на цель, </w:t>
      </w:r>
      <w:r w:rsidRPr="005149B5">
        <w:rPr>
          <w:sz w:val="24"/>
          <w:szCs w:val="24"/>
        </w:rPr>
        <w:t>предусмотренную подпунктом "в" пункта 2 настоящих Правил, распорядитель счета представляет в банк:</w:t>
      </w:r>
    </w:p>
    <w:p w:rsidR="00F347EA" w:rsidRDefault="00F347EA" w:rsidP="00F347EA">
      <w:pPr>
        <w:pStyle w:val="22"/>
        <w:shd w:val="clear" w:color="auto" w:fill="auto"/>
        <w:tabs>
          <w:tab w:val="left" w:pos="1172"/>
        </w:tabs>
        <w:spacing w:line="240" w:lineRule="auto"/>
        <w:ind w:firstLine="709"/>
        <w:jc w:val="both"/>
        <w:rPr>
          <w:sz w:val="24"/>
          <w:szCs w:val="24"/>
        </w:rPr>
      </w:pPr>
      <w:r w:rsidRPr="005149B5">
        <w:rPr>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347EA" w:rsidRPr="005149B5" w:rsidRDefault="00F347EA" w:rsidP="00F347EA">
      <w:pPr>
        <w:pStyle w:val="22"/>
        <w:tabs>
          <w:tab w:val="left" w:pos="1172"/>
        </w:tabs>
        <w:ind w:firstLine="709"/>
        <w:jc w:val="both"/>
        <w:rPr>
          <w:sz w:val="24"/>
          <w:szCs w:val="24"/>
        </w:rPr>
      </w:pPr>
      <w:r w:rsidRPr="005149B5">
        <w:rPr>
          <w:sz w:val="24"/>
          <w:szCs w:val="24"/>
        </w:rPr>
        <w:t>б) копию устава кооператива;</w:t>
      </w:r>
    </w:p>
    <w:p w:rsidR="00F347EA" w:rsidRDefault="00F347EA" w:rsidP="00F347EA">
      <w:pPr>
        <w:pStyle w:val="22"/>
        <w:shd w:val="clear" w:color="auto" w:fill="auto"/>
        <w:tabs>
          <w:tab w:val="left" w:pos="1172"/>
        </w:tabs>
        <w:spacing w:line="240" w:lineRule="auto"/>
        <w:ind w:firstLine="709"/>
        <w:jc w:val="both"/>
        <w:rPr>
          <w:sz w:val="24"/>
          <w:szCs w:val="24"/>
        </w:rPr>
      </w:pPr>
      <w:r w:rsidRPr="005149B5">
        <w:rPr>
          <w:sz w:val="24"/>
          <w:szCs w:val="24"/>
        </w:rPr>
        <w:t>в) выписку из реестра членов кооператива, подтверждающую его членство в кооперативе;</w:t>
      </w:r>
    </w:p>
    <w:p w:rsidR="00F347EA" w:rsidRPr="005149B5" w:rsidRDefault="00F347EA" w:rsidP="00F347EA">
      <w:pPr>
        <w:pStyle w:val="22"/>
        <w:tabs>
          <w:tab w:val="left" w:pos="1172"/>
        </w:tabs>
        <w:ind w:firstLine="709"/>
        <w:jc w:val="both"/>
        <w:rPr>
          <w:sz w:val="24"/>
          <w:szCs w:val="24"/>
        </w:rPr>
      </w:pPr>
      <w:r w:rsidRPr="005149B5">
        <w:rPr>
          <w:sz w:val="24"/>
          <w:szCs w:val="24"/>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F347EA" w:rsidRPr="00BC4753" w:rsidRDefault="00F347EA" w:rsidP="00F347EA">
      <w:pPr>
        <w:pStyle w:val="22"/>
        <w:shd w:val="clear" w:color="auto" w:fill="auto"/>
        <w:tabs>
          <w:tab w:val="left" w:pos="1172"/>
        </w:tabs>
        <w:spacing w:line="240" w:lineRule="auto"/>
        <w:ind w:firstLine="709"/>
        <w:jc w:val="both"/>
        <w:rPr>
          <w:sz w:val="24"/>
          <w:szCs w:val="24"/>
        </w:rPr>
      </w:pPr>
      <w:r w:rsidRPr="005149B5">
        <w:rPr>
          <w:sz w:val="24"/>
          <w:szCs w:val="24"/>
        </w:rPr>
        <w:t>д) копию решения о передаче жилого помещения в пользование члена кооператива.</w:t>
      </w:r>
    </w:p>
    <w:p w:rsidR="00F347EA" w:rsidRPr="00BC4753" w:rsidRDefault="00F347EA" w:rsidP="00F347EA">
      <w:pPr>
        <w:pStyle w:val="22"/>
        <w:numPr>
          <w:ilvl w:val="0"/>
          <w:numId w:val="11"/>
        </w:numPr>
        <w:shd w:val="clear" w:color="auto" w:fill="auto"/>
        <w:tabs>
          <w:tab w:val="left" w:pos="1172"/>
        </w:tabs>
        <w:spacing w:line="240" w:lineRule="auto"/>
        <w:ind w:firstLine="709"/>
        <w:jc w:val="both"/>
        <w:rPr>
          <w:sz w:val="24"/>
          <w:szCs w:val="24"/>
        </w:rPr>
      </w:pPr>
      <w:r w:rsidRPr="005149B5">
        <w:rPr>
          <w:sz w:val="24"/>
          <w:szCs w:val="24"/>
        </w:rPr>
        <w:t>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F347EA" w:rsidRDefault="00F347EA" w:rsidP="00F347EA">
      <w:pPr>
        <w:pStyle w:val="22"/>
        <w:shd w:val="clear" w:color="auto" w:fill="auto"/>
        <w:tabs>
          <w:tab w:val="left" w:pos="1082"/>
        </w:tabs>
        <w:spacing w:line="240" w:lineRule="auto"/>
        <w:ind w:firstLine="709"/>
        <w:jc w:val="both"/>
        <w:rPr>
          <w:sz w:val="24"/>
          <w:szCs w:val="24"/>
        </w:rPr>
      </w:pPr>
      <w:r w:rsidRPr="00BC4753">
        <w:rPr>
          <w:sz w:val="24"/>
          <w:szCs w:val="24"/>
        </w:rPr>
        <w:t>а)</w:t>
      </w:r>
      <w:r w:rsidRPr="00BC4753">
        <w:rPr>
          <w:sz w:val="24"/>
          <w:szCs w:val="24"/>
        </w:rPr>
        <w:tab/>
      </w:r>
      <w:r w:rsidRPr="005149B5">
        <w:rPr>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347EA" w:rsidRPr="005149B5" w:rsidRDefault="00F347EA" w:rsidP="00F347EA">
      <w:pPr>
        <w:pStyle w:val="22"/>
        <w:tabs>
          <w:tab w:val="left" w:pos="1082"/>
        </w:tabs>
        <w:ind w:firstLine="709"/>
        <w:jc w:val="both"/>
        <w:rPr>
          <w:sz w:val="24"/>
          <w:szCs w:val="24"/>
        </w:rPr>
      </w:pPr>
      <w:r w:rsidRPr="005149B5">
        <w:rPr>
          <w:sz w:val="24"/>
          <w:szCs w:val="24"/>
        </w:rPr>
        <w:lastRenderedPageBreak/>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F347EA" w:rsidRDefault="00F347EA" w:rsidP="00F347EA">
      <w:pPr>
        <w:pStyle w:val="22"/>
        <w:shd w:val="clear" w:color="auto" w:fill="auto"/>
        <w:tabs>
          <w:tab w:val="left" w:pos="1082"/>
        </w:tabs>
        <w:spacing w:line="240" w:lineRule="auto"/>
        <w:ind w:firstLine="709"/>
        <w:jc w:val="both"/>
        <w:rPr>
          <w:sz w:val="24"/>
          <w:szCs w:val="24"/>
        </w:rPr>
      </w:pPr>
      <w:r w:rsidRPr="005149B5">
        <w:rPr>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347EA" w:rsidRDefault="00F347EA" w:rsidP="00F347EA">
      <w:pPr>
        <w:pStyle w:val="22"/>
        <w:shd w:val="clear" w:color="auto" w:fill="auto"/>
        <w:tabs>
          <w:tab w:val="left" w:pos="1418"/>
        </w:tabs>
        <w:spacing w:line="240" w:lineRule="auto"/>
        <w:ind w:firstLine="740"/>
        <w:jc w:val="both"/>
        <w:rPr>
          <w:sz w:val="24"/>
          <w:szCs w:val="24"/>
        </w:rPr>
      </w:pPr>
      <w:r w:rsidRPr="005149B5">
        <w:rPr>
          <w:sz w:val="24"/>
          <w:szCs w:val="24"/>
        </w:rPr>
        <w:t>45</w:t>
      </w:r>
      <w:r w:rsidRPr="005149B5">
        <w:rPr>
          <w:sz w:val="24"/>
          <w:szCs w:val="24"/>
          <w:vertAlign w:val="superscript"/>
        </w:rPr>
        <w:t> 1</w:t>
      </w:r>
      <w:r>
        <w:rPr>
          <w:sz w:val="24"/>
          <w:szCs w:val="24"/>
          <w:vertAlign w:val="superscript"/>
        </w:rPr>
        <w:t xml:space="preserve"> </w:t>
      </w:r>
      <w:r>
        <w:rPr>
          <w:sz w:val="24"/>
          <w:szCs w:val="24"/>
        </w:rPr>
        <w:t xml:space="preserve">. </w:t>
      </w:r>
      <w:r w:rsidRPr="007D411E">
        <w:rPr>
          <w:sz w:val="24"/>
          <w:szCs w:val="24"/>
        </w:rPr>
        <w:t>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F347EA" w:rsidRDefault="00F347EA" w:rsidP="00F347EA">
      <w:pPr>
        <w:pStyle w:val="22"/>
        <w:shd w:val="clear" w:color="auto" w:fill="auto"/>
        <w:tabs>
          <w:tab w:val="left" w:pos="1418"/>
        </w:tabs>
        <w:spacing w:line="240" w:lineRule="auto"/>
        <w:ind w:firstLine="740"/>
        <w:jc w:val="both"/>
        <w:rPr>
          <w:sz w:val="24"/>
          <w:szCs w:val="24"/>
        </w:rPr>
      </w:pPr>
      <w:r w:rsidRPr="007D411E">
        <w:rPr>
          <w:sz w:val="24"/>
          <w:szCs w:val="24"/>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F347EA" w:rsidRDefault="00F347EA" w:rsidP="00F347EA">
      <w:pPr>
        <w:pStyle w:val="22"/>
        <w:numPr>
          <w:ilvl w:val="0"/>
          <w:numId w:val="11"/>
        </w:numPr>
        <w:shd w:val="clear" w:color="auto" w:fill="auto"/>
        <w:tabs>
          <w:tab w:val="left" w:pos="1202"/>
        </w:tabs>
        <w:spacing w:line="240" w:lineRule="auto"/>
        <w:ind w:firstLine="740"/>
        <w:jc w:val="both"/>
        <w:rPr>
          <w:sz w:val="24"/>
          <w:szCs w:val="24"/>
        </w:rPr>
      </w:pPr>
      <w:r w:rsidRPr="007D411E">
        <w:rPr>
          <w:sz w:val="24"/>
          <w:szCs w:val="24"/>
        </w:rPr>
        <w:t>Банк в течение 5 рабочих дней со дня получения документов, предусмотренных пунктами 39 - 42, 44, подпунктами "а" и "б" пункта 45 и пунктом 45 1 настоящих Правил, осуществляет проверку содержащихся в них сведений.</w:t>
      </w:r>
    </w:p>
    <w:p w:rsidR="00F347EA" w:rsidRDefault="00F347EA" w:rsidP="00F347EA">
      <w:pPr>
        <w:pStyle w:val="22"/>
        <w:shd w:val="clear" w:color="auto" w:fill="auto"/>
        <w:tabs>
          <w:tab w:val="left" w:pos="1202"/>
        </w:tabs>
        <w:spacing w:line="240" w:lineRule="auto"/>
        <w:ind w:firstLine="709"/>
        <w:jc w:val="both"/>
        <w:rPr>
          <w:sz w:val="24"/>
          <w:szCs w:val="24"/>
        </w:rPr>
      </w:pPr>
      <w:r w:rsidRPr="007D411E">
        <w:rPr>
          <w:sz w:val="24"/>
          <w:szCs w:val="24"/>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 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347EA" w:rsidRPr="007D411E" w:rsidRDefault="00F347EA" w:rsidP="00F347EA">
      <w:pPr>
        <w:pStyle w:val="22"/>
        <w:tabs>
          <w:tab w:val="left" w:pos="1202"/>
        </w:tabs>
        <w:ind w:firstLine="709"/>
        <w:jc w:val="both"/>
        <w:rPr>
          <w:sz w:val="24"/>
          <w:szCs w:val="24"/>
        </w:rPr>
      </w:pPr>
      <w:r w:rsidRPr="007D411E">
        <w:rPr>
          <w:sz w:val="24"/>
          <w:szCs w:val="24"/>
        </w:rPr>
        <w:t>Оригиналы договора купли-продажи жилого помещения, документов на строительство и документов, предусмотренных пунктами 41, 42, 44, подпунктами "а" и "б" пункта 45 и пунктом 45 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F347EA" w:rsidRDefault="00F347EA" w:rsidP="00F347EA">
      <w:pPr>
        <w:pStyle w:val="22"/>
        <w:shd w:val="clear" w:color="auto" w:fill="auto"/>
        <w:tabs>
          <w:tab w:val="left" w:pos="1202"/>
        </w:tabs>
        <w:spacing w:line="240" w:lineRule="auto"/>
        <w:ind w:firstLine="709"/>
        <w:jc w:val="both"/>
        <w:rPr>
          <w:sz w:val="24"/>
          <w:szCs w:val="24"/>
        </w:rPr>
      </w:pPr>
      <w:r w:rsidRPr="007D411E">
        <w:rPr>
          <w:sz w:val="24"/>
          <w:szCs w:val="24"/>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 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F347EA" w:rsidRPr="007D411E" w:rsidRDefault="00F347EA" w:rsidP="00F347EA">
      <w:pPr>
        <w:pStyle w:val="22"/>
        <w:numPr>
          <w:ilvl w:val="0"/>
          <w:numId w:val="11"/>
        </w:numPr>
        <w:shd w:val="clear" w:color="auto" w:fill="auto"/>
        <w:tabs>
          <w:tab w:val="left" w:pos="1202"/>
        </w:tabs>
        <w:spacing w:line="240" w:lineRule="auto"/>
        <w:ind w:firstLine="740"/>
        <w:jc w:val="both"/>
        <w:rPr>
          <w:sz w:val="24"/>
          <w:szCs w:val="24"/>
        </w:rPr>
      </w:pPr>
      <w:r w:rsidRPr="007D411E">
        <w:rPr>
          <w:sz w:val="24"/>
          <w:szCs w:val="24"/>
        </w:rPr>
        <w:t>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F347EA" w:rsidRDefault="00F347EA" w:rsidP="00F347EA">
      <w:pPr>
        <w:pStyle w:val="22"/>
        <w:numPr>
          <w:ilvl w:val="0"/>
          <w:numId w:val="11"/>
        </w:numPr>
        <w:shd w:val="clear" w:color="auto" w:fill="auto"/>
        <w:tabs>
          <w:tab w:val="left" w:pos="1202"/>
        </w:tabs>
        <w:spacing w:line="240" w:lineRule="auto"/>
        <w:ind w:firstLine="740"/>
        <w:jc w:val="both"/>
        <w:rPr>
          <w:sz w:val="24"/>
          <w:szCs w:val="24"/>
        </w:rPr>
      </w:pPr>
      <w:r w:rsidRPr="007D411E">
        <w:rPr>
          <w:sz w:val="24"/>
          <w:szCs w:val="24"/>
        </w:rPr>
        <w:t xml:space="preserve">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w:t>
      </w:r>
      <w:r w:rsidRPr="007D411E">
        <w:rPr>
          <w:sz w:val="24"/>
          <w:szCs w:val="24"/>
        </w:rPr>
        <w:lastRenderedPageBreak/>
        <w:t>выплаты на банковский счет.</w:t>
      </w:r>
    </w:p>
    <w:p w:rsidR="00F347EA" w:rsidRDefault="00F347EA" w:rsidP="00F347EA">
      <w:pPr>
        <w:pStyle w:val="22"/>
        <w:numPr>
          <w:ilvl w:val="0"/>
          <w:numId w:val="11"/>
        </w:numPr>
        <w:shd w:val="clear" w:color="auto" w:fill="auto"/>
        <w:tabs>
          <w:tab w:val="left" w:pos="1202"/>
        </w:tabs>
        <w:spacing w:line="240" w:lineRule="auto"/>
        <w:ind w:firstLine="740"/>
        <w:jc w:val="both"/>
        <w:rPr>
          <w:sz w:val="24"/>
          <w:szCs w:val="24"/>
        </w:rPr>
      </w:pPr>
      <w:r w:rsidRPr="007D411E">
        <w:rPr>
          <w:sz w:val="24"/>
          <w:szCs w:val="24"/>
        </w:rPr>
        <w:t>По соглашению сторон договор банковского счета может быть продлен, если:</w:t>
      </w:r>
    </w:p>
    <w:p w:rsidR="00F347EA" w:rsidRDefault="00F347EA" w:rsidP="00F347EA">
      <w:pPr>
        <w:pStyle w:val="22"/>
        <w:shd w:val="clear" w:color="auto" w:fill="auto"/>
        <w:tabs>
          <w:tab w:val="left" w:pos="1202"/>
        </w:tabs>
        <w:spacing w:line="240" w:lineRule="auto"/>
        <w:ind w:firstLine="851"/>
        <w:jc w:val="both"/>
        <w:rPr>
          <w:sz w:val="24"/>
          <w:szCs w:val="24"/>
        </w:rPr>
      </w:pPr>
      <w:r w:rsidRPr="007D411E">
        <w:rPr>
          <w:sz w:val="24"/>
          <w:szCs w:val="24"/>
        </w:rPr>
        <w:t>а) до истечения срока действия договора банковского счета банк принял документы, предусмотренные пунктами 39 - 42, 44, подпунктами "а" и "б" пункта 45 и пунктом 45 1 настоящих Правил, но оплата не произведена;</w:t>
      </w:r>
    </w:p>
    <w:p w:rsidR="00F347EA" w:rsidRDefault="00F347EA" w:rsidP="00F347EA">
      <w:pPr>
        <w:pStyle w:val="22"/>
        <w:shd w:val="clear" w:color="auto" w:fill="auto"/>
        <w:tabs>
          <w:tab w:val="left" w:pos="1202"/>
        </w:tabs>
        <w:spacing w:line="240" w:lineRule="auto"/>
        <w:ind w:firstLine="851"/>
        <w:jc w:val="both"/>
        <w:rPr>
          <w:sz w:val="24"/>
          <w:szCs w:val="24"/>
        </w:rPr>
      </w:pPr>
      <w:r w:rsidRPr="007D411E">
        <w:rPr>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p>
    <w:p w:rsidR="00F347EA" w:rsidRPr="007D411E" w:rsidRDefault="00F347EA" w:rsidP="00F347EA">
      <w:pPr>
        <w:pStyle w:val="22"/>
        <w:shd w:val="clear" w:color="auto" w:fill="auto"/>
        <w:tabs>
          <w:tab w:val="left" w:pos="1202"/>
        </w:tabs>
        <w:spacing w:line="240" w:lineRule="auto"/>
        <w:ind w:firstLine="851"/>
        <w:jc w:val="both"/>
        <w:rPr>
          <w:sz w:val="24"/>
          <w:szCs w:val="24"/>
        </w:rPr>
      </w:pPr>
      <w:r w:rsidRPr="007D411E">
        <w:rPr>
          <w:sz w:val="24"/>
          <w:szCs w:val="24"/>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настоящих Правил.</w:t>
      </w:r>
    </w:p>
    <w:p w:rsidR="00F347EA" w:rsidRDefault="00F347EA" w:rsidP="00F347EA">
      <w:pPr>
        <w:pStyle w:val="22"/>
        <w:numPr>
          <w:ilvl w:val="0"/>
          <w:numId w:val="11"/>
        </w:numPr>
        <w:shd w:val="clear" w:color="auto" w:fill="auto"/>
        <w:tabs>
          <w:tab w:val="left" w:pos="1202"/>
        </w:tabs>
        <w:spacing w:line="240" w:lineRule="auto"/>
        <w:ind w:firstLine="740"/>
        <w:jc w:val="both"/>
        <w:rPr>
          <w:sz w:val="24"/>
          <w:szCs w:val="24"/>
        </w:rPr>
      </w:pPr>
      <w:r w:rsidRPr="007D411E">
        <w:rPr>
          <w:sz w:val="24"/>
          <w:szCs w:val="24"/>
        </w:rPr>
        <w:t>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F347EA" w:rsidRPr="007D411E" w:rsidRDefault="00F347EA" w:rsidP="00F347EA">
      <w:pPr>
        <w:pStyle w:val="22"/>
        <w:numPr>
          <w:ilvl w:val="0"/>
          <w:numId w:val="11"/>
        </w:numPr>
        <w:shd w:val="clear" w:color="auto" w:fill="auto"/>
        <w:tabs>
          <w:tab w:val="left" w:pos="1202"/>
        </w:tabs>
        <w:spacing w:line="240" w:lineRule="auto"/>
        <w:ind w:firstLine="740"/>
        <w:jc w:val="both"/>
        <w:rPr>
          <w:sz w:val="24"/>
          <w:szCs w:val="24"/>
        </w:rPr>
      </w:pPr>
      <w:r w:rsidRPr="007D411E">
        <w:rPr>
          <w:sz w:val="24"/>
          <w:szCs w:val="24"/>
        </w:rP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F347EA" w:rsidRPr="00BC4753" w:rsidRDefault="00F347EA" w:rsidP="00F347EA">
      <w:pPr>
        <w:pStyle w:val="22"/>
        <w:numPr>
          <w:ilvl w:val="0"/>
          <w:numId w:val="11"/>
        </w:numPr>
        <w:shd w:val="clear" w:color="auto" w:fill="auto"/>
        <w:tabs>
          <w:tab w:val="left" w:pos="1177"/>
        </w:tabs>
        <w:spacing w:line="240" w:lineRule="auto"/>
        <w:ind w:firstLine="740"/>
        <w:jc w:val="both"/>
        <w:rPr>
          <w:sz w:val="24"/>
          <w:szCs w:val="24"/>
        </w:rPr>
        <w:sectPr w:rsidR="00F347EA" w:rsidRPr="00BC4753">
          <w:pgSz w:w="11900" w:h="16840"/>
          <w:pgMar w:top="1169" w:right="1101" w:bottom="420" w:left="1099" w:header="0" w:footer="3" w:gutter="0"/>
          <w:cols w:space="720"/>
          <w:noEndnote/>
          <w:docGrid w:linePitch="360"/>
        </w:sectPr>
      </w:pPr>
      <w:r w:rsidRPr="007D411E">
        <w:rPr>
          <w:sz w:val="24"/>
          <w:szCs w:val="24"/>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F347EA" w:rsidRPr="00492AFE" w:rsidRDefault="00F347EA" w:rsidP="00F347EA">
      <w:pPr>
        <w:ind w:firstLine="720"/>
        <w:jc w:val="right"/>
      </w:pPr>
      <w:r w:rsidRPr="00492AFE">
        <w:lastRenderedPageBreak/>
        <w:t>Приложение №2</w:t>
      </w:r>
    </w:p>
    <w:p w:rsidR="00F347EA" w:rsidRPr="00492AFE" w:rsidRDefault="00F347EA" w:rsidP="00F347EA">
      <w:pPr>
        <w:ind w:firstLine="720"/>
        <w:jc w:val="right"/>
      </w:pPr>
      <w:r w:rsidRPr="00492AFE">
        <w:t>к подпрограмме</w:t>
      </w:r>
    </w:p>
    <w:p w:rsidR="00F347EA" w:rsidRPr="00492AFE" w:rsidRDefault="00F347EA" w:rsidP="00F347EA">
      <w:pPr>
        <w:ind w:firstLine="720"/>
        <w:jc w:val="right"/>
      </w:pPr>
      <w:r>
        <w:t xml:space="preserve"> «Обеспечение жильем молодых семей</w:t>
      </w:r>
      <w:r w:rsidRPr="00492AFE">
        <w:t>»</w:t>
      </w:r>
    </w:p>
    <w:p w:rsidR="00F347EA" w:rsidRPr="00492AFE" w:rsidRDefault="00F347EA" w:rsidP="00F347EA">
      <w:pPr>
        <w:ind w:firstLine="720"/>
        <w:jc w:val="right"/>
      </w:pPr>
      <w:r w:rsidRPr="00492AFE">
        <w:t>на 201</w:t>
      </w:r>
      <w:r>
        <w:t>7</w:t>
      </w:r>
      <w:r w:rsidRPr="00492AFE">
        <w:t>-202</w:t>
      </w:r>
      <w:r>
        <w:t>5</w:t>
      </w:r>
      <w:r w:rsidRPr="00492AFE">
        <w:t>годы</w:t>
      </w:r>
    </w:p>
    <w:p w:rsidR="00F347EA" w:rsidRPr="008C2146" w:rsidRDefault="00F347EA" w:rsidP="00F347EA">
      <w:pPr>
        <w:pStyle w:val="51"/>
        <w:shd w:val="clear" w:color="auto" w:fill="auto"/>
        <w:spacing w:after="0" w:line="240" w:lineRule="auto"/>
        <w:ind w:firstLine="0"/>
        <w:jc w:val="both"/>
        <w:rPr>
          <w:sz w:val="24"/>
          <w:szCs w:val="24"/>
        </w:rPr>
      </w:pPr>
    </w:p>
    <w:p w:rsidR="00F347EA" w:rsidRDefault="00F347EA" w:rsidP="00F347EA">
      <w:pPr>
        <w:autoSpaceDN w:val="0"/>
        <w:ind w:left="5103"/>
      </w:pPr>
      <w:r>
        <w:t xml:space="preserve">Главе администрации </w:t>
      </w:r>
      <w:r w:rsidRPr="00F029CD">
        <w:t xml:space="preserve"> </w:t>
      </w:r>
    </w:p>
    <w:p w:rsidR="00F347EA" w:rsidRPr="00F029CD" w:rsidRDefault="00F347EA" w:rsidP="00F347EA">
      <w:pPr>
        <w:autoSpaceDN w:val="0"/>
        <w:ind w:left="5103"/>
      </w:pPr>
      <w:r w:rsidRPr="00F029CD">
        <w:t>Мари-Туре</w:t>
      </w:r>
      <w:r>
        <w:t>кского муниципального</w:t>
      </w:r>
      <w:r w:rsidRPr="00F029CD">
        <w:t xml:space="preserve"> район</w:t>
      </w:r>
      <w:r>
        <w:t>а</w:t>
      </w:r>
    </w:p>
    <w:p w:rsidR="00F347EA" w:rsidRPr="00F029CD" w:rsidRDefault="00F347EA" w:rsidP="00F347EA">
      <w:pPr>
        <w:autoSpaceDN w:val="0"/>
        <w:ind w:left="5103"/>
      </w:pPr>
      <w:r w:rsidRPr="00F029CD">
        <w:t>С.Ю.Решетову</w:t>
      </w:r>
    </w:p>
    <w:p w:rsidR="00F347EA" w:rsidRPr="00F029CD" w:rsidRDefault="00F347EA" w:rsidP="00F347EA">
      <w:pPr>
        <w:autoSpaceDN w:val="0"/>
        <w:ind w:left="5103"/>
        <w:rPr>
          <w:u w:val="single"/>
        </w:rPr>
      </w:pPr>
      <w:r w:rsidRPr="00F029CD">
        <w:t xml:space="preserve">от гражданина (ки) </w:t>
      </w:r>
      <w:r w:rsidRPr="00F029CD">
        <w:rPr>
          <w:u w:val="single"/>
        </w:rPr>
        <w:tab/>
      </w:r>
      <w:r w:rsidRPr="00F029CD">
        <w:rPr>
          <w:u w:val="single"/>
        </w:rPr>
        <w:tab/>
      </w:r>
      <w:r w:rsidRPr="00F029CD">
        <w:rPr>
          <w:u w:val="single"/>
        </w:rPr>
        <w:tab/>
      </w:r>
      <w:r w:rsidRPr="00F029CD">
        <w:rPr>
          <w:u w:val="single"/>
        </w:rPr>
        <w:tab/>
      </w:r>
      <w:r w:rsidRPr="00F029CD">
        <w:rPr>
          <w:u w:val="single"/>
        </w:rPr>
        <w:tab/>
      </w:r>
      <w:r w:rsidRPr="00F029CD">
        <w:rPr>
          <w:u w:val="single"/>
        </w:rPr>
        <w:tab/>
      </w:r>
      <w:r w:rsidRPr="00F029CD">
        <w:rPr>
          <w:u w:val="single"/>
        </w:rPr>
        <w:tab/>
      </w:r>
      <w:r w:rsidRPr="00F029CD">
        <w:rPr>
          <w:u w:val="single"/>
        </w:rPr>
        <w:tab/>
      </w:r>
      <w:r w:rsidRPr="00F029CD">
        <w:rPr>
          <w:u w:val="single"/>
        </w:rPr>
        <w:tab/>
      </w:r>
      <w:r w:rsidRPr="00F029CD">
        <w:rPr>
          <w:u w:val="single"/>
        </w:rPr>
        <w:tab/>
      </w:r>
      <w:r w:rsidRPr="00F029CD">
        <w:rPr>
          <w:u w:val="single"/>
        </w:rPr>
        <w:tab/>
      </w:r>
      <w:r w:rsidRPr="00F029CD">
        <w:rPr>
          <w:u w:val="single"/>
        </w:rPr>
        <w:tab/>
      </w:r>
    </w:p>
    <w:p w:rsidR="00F347EA" w:rsidRPr="00F029CD" w:rsidRDefault="00F347EA" w:rsidP="00F347EA">
      <w:pPr>
        <w:autoSpaceDN w:val="0"/>
        <w:ind w:left="5103"/>
        <w:jc w:val="center"/>
        <w:rPr>
          <w:sz w:val="18"/>
          <w:szCs w:val="18"/>
        </w:rPr>
      </w:pPr>
      <w:r w:rsidRPr="00F029CD">
        <w:rPr>
          <w:sz w:val="18"/>
          <w:szCs w:val="18"/>
        </w:rPr>
        <w:t>(Ф.И.О. полностью, дата рождения)</w:t>
      </w:r>
    </w:p>
    <w:p w:rsidR="00F347EA" w:rsidRPr="00F029CD" w:rsidRDefault="00F347EA" w:rsidP="00F347EA">
      <w:pPr>
        <w:autoSpaceDN w:val="0"/>
        <w:ind w:left="5103"/>
      </w:pPr>
      <w:r w:rsidRPr="00F029CD">
        <w:t xml:space="preserve">проживающего (ей) по адресу: </w:t>
      </w:r>
      <w:r>
        <w:rPr>
          <w:u w:val="single"/>
        </w:rPr>
        <w:tab/>
      </w:r>
      <w:r>
        <w:rPr>
          <w:u w:val="single"/>
        </w:rPr>
        <w:tab/>
      </w:r>
      <w:r>
        <w:rPr>
          <w:u w:val="single"/>
        </w:rPr>
        <w:tab/>
      </w:r>
      <w:r>
        <w:rPr>
          <w:u w:val="single"/>
        </w:rPr>
        <w:tab/>
      </w:r>
      <w:r>
        <w:rPr>
          <w:u w:val="single"/>
        </w:rPr>
        <w:tab/>
      </w:r>
      <w:r w:rsidRPr="00F029CD">
        <w:t>______</w:t>
      </w:r>
    </w:p>
    <w:p w:rsidR="00F347EA" w:rsidRPr="00F029CD" w:rsidRDefault="00F347EA" w:rsidP="00F347EA">
      <w:pPr>
        <w:autoSpaceDN w:val="0"/>
        <w:ind w:left="5103"/>
        <w:jc w:val="center"/>
        <w:rPr>
          <w:sz w:val="18"/>
          <w:szCs w:val="18"/>
        </w:rPr>
      </w:pPr>
      <w:r w:rsidRPr="00F029CD">
        <w:rPr>
          <w:sz w:val="18"/>
          <w:szCs w:val="18"/>
        </w:rPr>
        <w:t>(почтовый адрес места жительства)</w:t>
      </w:r>
    </w:p>
    <w:p w:rsidR="00F347EA" w:rsidRPr="00F029CD" w:rsidRDefault="00F347EA" w:rsidP="00F347EA">
      <w:pPr>
        <w:autoSpaceDN w:val="0"/>
        <w:ind w:left="5103"/>
      </w:pPr>
      <w:r>
        <w:rPr>
          <w:u w:val="single"/>
        </w:rPr>
        <w:tab/>
      </w:r>
      <w:r>
        <w:rPr>
          <w:u w:val="single"/>
        </w:rPr>
        <w:tab/>
      </w:r>
      <w:r>
        <w:rPr>
          <w:u w:val="single"/>
        </w:rPr>
        <w:tab/>
      </w:r>
      <w:r>
        <w:rPr>
          <w:u w:val="single"/>
        </w:rPr>
        <w:tab/>
      </w:r>
      <w:r w:rsidRPr="00F029CD">
        <w:t>______</w:t>
      </w:r>
    </w:p>
    <w:p w:rsidR="00F347EA" w:rsidRPr="00F029CD" w:rsidRDefault="00F347EA" w:rsidP="00F347EA">
      <w:pPr>
        <w:autoSpaceDN w:val="0"/>
        <w:ind w:left="5103"/>
      </w:pPr>
      <w:r w:rsidRPr="00F029CD">
        <w:t>Конт.тел.______________________</w:t>
      </w:r>
    </w:p>
    <w:p w:rsidR="00F347EA" w:rsidRDefault="00F347EA" w:rsidP="00F347EA">
      <w:pPr>
        <w:autoSpaceDN w:val="0"/>
        <w:spacing w:before="240" w:after="240"/>
        <w:jc w:val="center"/>
        <w:rPr>
          <w:b/>
          <w:bCs/>
          <w:spacing w:val="60"/>
        </w:rPr>
      </w:pPr>
    </w:p>
    <w:p w:rsidR="00F347EA" w:rsidRPr="00F029CD" w:rsidRDefault="00F347EA" w:rsidP="00F347EA">
      <w:pPr>
        <w:autoSpaceDN w:val="0"/>
        <w:spacing w:before="240" w:after="240"/>
        <w:jc w:val="center"/>
        <w:rPr>
          <w:b/>
          <w:bCs/>
          <w:spacing w:val="60"/>
        </w:rPr>
      </w:pPr>
      <w:r w:rsidRPr="00F029CD">
        <w:rPr>
          <w:b/>
          <w:bCs/>
          <w:spacing w:val="60"/>
        </w:rPr>
        <w:t>ЗАЯВЛЕНИЕ</w:t>
      </w:r>
    </w:p>
    <w:p w:rsidR="00F347EA" w:rsidRPr="00F029CD" w:rsidRDefault="00F347EA" w:rsidP="00F347EA">
      <w:pPr>
        <w:tabs>
          <w:tab w:val="right" w:pos="9639"/>
        </w:tabs>
        <w:autoSpaceDN w:val="0"/>
        <w:ind w:firstLine="567"/>
        <w:jc w:val="both"/>
      </w:pPr>
      <w:r w:rsidRPr="00F029CD">
        <w:t xml:space="preserve">Прошу включить в состав участников </w:t>
      </w:r>
      <w: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F347EA" w:rsidRPr="00F029CD" w:rsidRDefault="00F347EA" w:rsidP="00F347EA">
      <w:pPr>
        <w:tabs>
          <w:tab w:val="right" w:pos="9639"/>
        </w:tabs>
        <w:autoSpaceDN w:val="0"/>
        <w:jc w:val="both"/>
      </w:pPr>
      <w:r>
        <w:t xml:space="preserve">супруг   </w:t>
      </w:r>
      <w:r w:rsidRPr="00F029CD">
        <w:t xml:space="preserve"> </w:t>
      </w:r>
      <w:r w:rsidRPr="00F029CD">
        <w:tab/>
        <w:t>,</w:t>
      </w:r>
    </w:p>
    <w:p w:rsidR="00F347EA" w:rsidRPr="00F029CD" w:rsidRDefault="00F347EA" w:rsidP="00F347EA">
      <w:pPr>
        <w:pBdr>
          <w:top w:val="single" w:sz="4" w:space="1" w:color="auto"/>
        </w:pBdr>
        <w:autoSpaceDN w:val="0"/>
        <w:ind w:left="783" w:right="140"/>
        <w:jc w:val="center"/>
      </w:pPr>
      <w:r w:rsidRPr="00F029CD">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F347EA" w:rsidRPr="00F029CD" w:rsidTr="00253129">
        <w:tc>
          <w:tcPr>
            <w:tcW w:w="1644" w:type="dxa"/>
            <w:tcBorders>
              <w:top w:val="nil"/>
              <w:left w:val="nil"/>
              <w:bottom w:val="nil"/>
              <w:right w:val="nil"/>
            </w:tcBorders>
            <w:vAlign w:val="bottom"/>
          </w:tcPr>
          <w:p w:rsidR="00F347EA" w:rsidRPr="00F029CD" w:rsidRDefault="00F347EA" w:rsidP="00253129">
            <w:pPr>
              <w:autoSpaceDN w:val="0"/>
            </w:pPr>
            <w:r w:rsidRPr="00F029CD">
              <w:t>паспорт: серия</w:t>
            </w:r>
          </w:p>
        </w:tc>
        <w:tc>
          <w:tcPr>
            <w:tcW w:w="1418"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510" w:type="dxa"/>
            <w:tcBorders>
              <w:top w:val="nil"/>
              <w:left w:val="nil"/>
              <w:bottom w:val="nil"/>
              <w:right w:val="nil"/>
            </w:tcBorders>
            <w:vAlign w:val="bottom"/>
          </w:tcPr>
          <w:p w:rsidR="00F347EA" w:rsidRPr="00F029CD" w:rsidRDefault="00F347EA" w:rsidP="00253129">
            <w:pPr>
              <w:autoSpaceDN w:val="0"/>
              <w:jc w:val="center"/>
            </w:pPr>
            <w:r w:rsidRPr="00F029CD">
              <w:t>№</w:t>
            </w: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1304" w:type="dxa"/>
            <w:tcBorders>
              <w:top w:val="nil"/>
              <w:left w:val="nil"/>
              <w:bottom w:val="nil"/>
              <w:right w:val="nil"/>
            </w:tcBorders>
            <w:vAlign w:val="bottom"/>
          </w:tcPr>
          <w:p w:rsidR="00F347EA" w:rsidRPr="00F029CD" w:rsidRDefault="00F347EA" w:rsidP="00253129">
            <w:pPr>
              <w:autoSpaceDN w:val="0"/>
            </w:pPr>
            <w:r w:rsidRPr="00F029CD">
              <w:t>, выданный</w:t>
            </w:r>
          </w:p>
        </w:tc>
        <w:tc>
          <w:tcPr>
            <w:tcW w:w="3119" w:type="dxa"/>
            <w:tcBorders>
              <w:top w:val="nil"/>
              <w:left w:val="nil"/>
              <w:bottom w:val="single" w:sz="4" w:space="0" w:color="auto"/>
              <w:right w:val="nil"/>
            </w:tcBorders>
            <w:vAlign w:val="bottom"/>
          </w:tcPr>
          <w:p w:rsidR="00F347EA" w:rsidRPr="00F029CD" w:rsidRDefault="00F347EA" w:rsidP="00253129">
            <w:pPr>
              <w:autoSpaceDN w:val="0"/>
              <w:jc w:val="center"/>
            </w:pPr>
          </w:p>
        </w:tc>
      </w:tr>
    </w:tbl>
    <w:p w:rsidR="00F347EA" w:rsidRPr="00F029CD" w:rsidRDefault="00F347EA" w:rsidP="00F347EA">
      <w:pPr>
        <w:autoSpaceDN w:val="0"/>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F347EA" w:rsidRPr="00F029CD" w:rsidTr="00253129">
        <w:tc>
          <w:tcPr>
            <w:tcW w:w="6039" w:type="dxa"/>
            <w:tcBorders>
              <w:top w:val="nil"/>
              <w:left w:val="nil"/>
              <w:bottom w:val="single" w:sz="4" w:space="0" w:color="auto"/>
              <w:right w:val="nil"/>
            </w:tcBorders>
            <w:vAlign w:val="bottom"/>
          </w:tcPr>
          <w:p w:rsidR="00F347EA" w:rsidRPr="00F029CD" w:rsidRDefault="00F347EA" w:rsidP="00253129">
            <w:pPr>
              <w:autoSpaceDN w:val="0"/>
            </w:pPr>
          </w:p>
        </w:tc>
        <w:tc>
          <w:tcPr>
            <w:tcW w:w="198" w:type="dxa"/>
            <w:tcBorders>
              <w:top w:val="nil"/>
              <w:left w:val="nil"/>
              <w:bottom w:val="nil"/>
              <w:right w:val="nil"/>
            </w:tcBorders>
            <w:vAlign w:val="bottom"/>
          </w:tcPr>
          <w:p w:rsidR="00F347EA" w:rsidRPr="00F029CD" w:rsidRDefault="00F347EA" w:rsidP="00253129">
            <w:pPr>
              <w:autoSpaceDN w:val="0"/>
            </w:pPr>
            <w:r w:rsidRPr="00F029CD">
              <w:t>“</w:t>
            </w:r>
          </w:p>
        </w:tc>
        <w:tc>
          <w:tcPr>
            <w:tcW w:w="397"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227" w:type="dxa"/>
            <w:tcBorders>
              <w:top w:val="nil"/>
              <w:left w:val="nil"/>
              <w:bottom w:val="nil"/>
              <w:right w:val="nil"/>
            </w:tcBorders>
            <w:vAlign w:val="bottom"/>
          </w:tcPr>
          <w:p w:rsidR="00F347EA" w:rsidRPr="00F029CD" w:rsidRDefault="00F347EA" w:rsidP="00253129">
            <w:pPr>
              <w:autoSpaceDN w:val="0"/>
            </w:pPr>
            <w:r w:rsidRPr="00F029CD">
              <w:t>”</w:t>
            </w: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397" w:type="dxa"/>
            <w:tcBorders>
              <w:top w:val="nil"/>
              <w:left w:val="nil"/>
              <w:bottom w:val="nil"/>
              <w:right w:val="nil"/>
            </w:tcBorders>
            <w:vAlign w:val="bottom"/>
          </w:tcPr>
          <w:p w:rsidR="00F347EA" w:rsidRPr="00F029CD" w:rsidRDefault="00F347EA" w:rsidP="00253129">
            <w:pPr>
              <w:autoSpaceDN w:val="0"/>
              <w:jc w:val="right"/>
            </w:pPr>
            <w:r w:rsidRPr="00F029CD">
              <w:t>20</w:t>
            </w:r>
          </w:p>
        </w:tc>
        <w:tc>
          <w:tcPr>
            <w:tcW w:w="397" w:type="dxa"/>
            <w:tcBorders>
              <w:top w:val="nil"/>
              <w:left w:val="nil"/>
              <w:bottom w:val="single" w:sz="4" w:space="0" w:color="auto"/>
              <w:right w:val="nil"/>
            </w:tcBorders>
            <w:vAlign w:val="bottom"/>
          </w:tcPr>
          <w:p w:rsidR="00F347EA" w:rsidRPr="00F029CD" w:rsidRDefault="00F347EA" w:rsidP="00253129">
            <w:pPr>
              <w:autoSpaceDN w:val="0"/>
            </w:pPr>
          </w:p>
        </w:tc>
        <w:tc>
          <w:tcPr>
            <w:tcW w:w="446" w:type="dxa"/>
            <w:tcBorders>
              <w:top w:val="nil"/>
              <w:left w:val="nil"/>
              <w:bottom w:val="nil"/>
              <w:right w:val="nil"/>
            </w:tcBorders>
            <w:vAlign w:val="bottom"/>
          </w:tcPr>
          <w:p w:rsidR="00F347EA" w:rsidRPr="00F029CD" w:rsidRDefault="00F347EA" w:rsidP="00253129">
            <w:pPr>
              <w:autoSpaceDN w:val="0"/>
              <w:ind w:left="57"/>
            </w:pPr>
            <w:r w:rsidRPr="00F029CD">
              <w:t>г.,</w:t>
            </w:r>
          </w:p>
        </w:tc>
      </w:tr>
    </w:tbl>
    <w:p w:rsidR="00F347EA" w:rsidRPr="00F029CD" w:rsidRDefault="00F347EA" w:rsidP="00F347EA">
      <w:pPr>
        <w:autoSpaceDN w:val="0"/>
      </w:pPr>
      <w:r w:rsidRPr="00F029CD">
        <w:t xml:space="preserve">проживает по адресу:  </w:t>
      </w:r>
    </w:p>
    <w:p w:rsidR="00F347EA" w:rsidRPr="00F029CD" w:rsidRDefault="00F347EA" w:rsidP="00F347EA">
      <w:pPr>
        <w:pBdr>
          <w:top w:val="single" w:sz="4" w:space="1" w:color="auto"/>
        </w:pBdr>
        <w:autoSpaceDN w:val="0"/>
        <w:ind w:left="2325"/>
        <w:rPr>
          <w:sz w:val="2"/>
          <w:szCs w:val="2"/>
        </w:rPr>
      </w:pPr>
    </w:p>
    <w:p w:rsidR="00F347EA" w:rsidRPr="00F029CD" w:rsidRDefault="00F347EA" w:rsidP="00F347EA">
      <w:pPr>
        <w:tabs>
          <w:tab w:val="right" w:pos="9638"/>
        </w:tabs>
        <w:autoSpaceDN w:val="0"/>
      </w:pPr>
      <w:r w:rsidRPr="00F029CD">
        <w:tab/>
        <w:t>;</w:t>
      </w:r>
    </w:p>
    <w:p w:rsidR="00F347EA" w:rsidRPr="00F029CD" w:rsidRDefault="00F347EA" w:rsidP="00F347EA">
      <w:pPr>
        <w:pBdr>
          <w:top w:val="single" w:sz="4" w:space="1" w:color="auto"/>
        </w:pBdr>
        <w:autoSpaceDN w:val="0"/>
        <w:ind w:right="140"/>
        <w:rPr>
          <w:sz w:val="2"/>
          <w:szCs w:val="2"/>
        </w:rPr>
      </w:pPr>
    </w:p>
    <w:p w:rsidR="00F347EA" w:rsidRPr="00F029CD" w:rsidRDefault="00F347EA" w:rsidP="00F347EA">
      <w:pPr>
        <w:tabs>
          <w:tab w:val="right" w:pos="9639"/>
        </w:tabs>
        <w:autoSpaceDN w:val="0"/>
        <w:jc w:val="both"/>
      </w:pPr>
      <w:r>
        <w:t>супруга</w:t>
      </w:r>
      <w:r w:rsidRPr="00F029CD">
        <w:t xml:space="preserve"> </w:t>
      </w:r>
      <w:r w:rsidRPr="00F029CD">
        <w:tab/>
        <w:t>,</w:t>
      </w:r>
    </w:p>
    <w:p w:rsidR="00F347EA" w:rsidRPr="00F029CD" w:rsidRDefault="00F347EA" w:rsidP="00F347EA">
      <w:pPr>
        <w:pBdr>
          <w:top w:val="single" w:sz="4" w:space="1" w:color="auto"/>
        </w:pBdr>
        <w:autoSpaceDN w:val="0"/>
        <w:ind w:left="909" w:right="140"/>
        <w:jc w:val="center"/>
      </w:pPr>
      <w:r w:rsidRPr="00F029CD">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F347EA" w:rsidRPr="00F029CD" w:rsidTr="00253129">
        <w:tc>
          <w:tcPr>
            <w:tcW w:w="1644" w:type="dxa"/>
            <w:tcBorders>
              <w:top w:val="nil"/>
              <w:left w:val="nil"/>
              <w:bottom w:val="nil"/>
              <w:right w:val="nil"/>
            </w:tcBorders>
            <w:vAlign w:val="bottom"/>
          </w:tcPr>
          <w:p w:rsidR="00F347EA" w:rsidRPr="00F029CD" w:rsidRDefault="00F347EA" w:rsidP="00253129">
            <w:pPr>
              <w:autoSpaceDN w:val="0"/>
            </w:pPr>
            <w:r w:rsidRPr="00F029CD">
              <w:t>паспорт: серия</w:t>
            </w:r>
          </w:p>
        </w:tc>
        <w:tc>
          <w:tcPr>
            <w:tcW w:w="1418"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510" w:type="dxa"/>
            <w:tcBorders>
              <w:top w:val="nil"/>
              <w:left w:val="nil"/>
              <w:bottom w:val="nil"/>
              <w:right w:val="nil"/>
            </w:tcBorders>
            <w:vAlign w:val="bottom"/>
          </w:tcPr>
          <w:p w:rsidR="00F347EA" w:rsidRPr="00F029CD" w:rsidRDefault="00F347EA" w:rsidP="00253129">
            <w:pPr>
              <w:autoSpaceDN w:val="0"/>
              <w:jc w:val="center"/>
            </w:pPr>
            <w:r w:rsidRPr="00F029CD">
              <w:t>№</w:t>
            </w: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1304" w:type="dxa"/>
            <w:tcBorders>
              <w:top w:val="nil"/>
              <w:left w:val="nil"/>
              <w:bottom w:val="nil"/>
              <w:right w:val="nil"/>
            </w:tcBorders>
            <w:vAlign w:val="bottom"/>
          </w:tcPr>
          <w:p w:rsidR="00F347EA" w:rsidRPr="00F029CD" w:rsidRDefault="00F347EA" w:rsidP="00253129">
            <w:pPr>
              <w:autoSpaceDN w:val="0"/>
            </w:pPr>
            <w:r w:rsidRPr="00F029CD">
              <w:t>, выданный</w:t>
            </w:r>
          </w:p>
        </w:tc>
        <w:tc>
          <w:tcPr>
            <w:tcW w:w="3119" w:type="dxa"/>
            <w:tcBorders>
              <w:top w:val="nil"/>
              <w:left w:val="nil"/>
              <w:bottom w:val="single" w:sz="4" w:space="0" w:color="auto"/>
              <w:right w:val="nil"/>
            </w:tcBorders>
            <w:vAlign w:val="bottom"/>
          </w:tcPr>
          <w:p w:rsidR="00F347EA" w:rsidRPr="00F029CD" w:rsidRDefault="00F347EA" w:rsidP="00253129">
            <w:pPr>
              <w:autoSpaceDN w:val="0"/>
              <w:jc w:val="center"/>
            </w:pPr>
          </w:p>
        </w:tc>
      </w:tr>
    </w:tbl>
    <w:p w:rsidR="00F347EA" w:rsidRPr="00F029CD" w:rsidRDefault="00F347EA" w:rsidP="00F347EA">
      <w:pPr>
        <w:autoSpaceDN w:val="0"/>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F347EA" w:rsidRPr="00F029CD" w:rsidTr="00253129">
        <w:tc>
          <w:tcPr>
            <w:tcW w:w="6039" w:type="dxa"/>
            <w:tcBorders>
              <w:top w:val="nil"/>
              <w:left w:val="nil"/>
              <w:bottom w:val="single" w:sz="4" w:space="0" w:color="auto"/>
              <w:right w:val="nil"/>
            </w:tcBorders>
            <w:vAlign w:val="bottom"/>
          </w:tcPr>
          <w:p w:rsidR="00F347EA" w:rsidRPr="00F029CD" w:rsidRDefault="00F347EA" w:rsidP="00253129">
            <w:pPr>
              <w:autoSpaceDN w:val="0"/>
            </w:pPr>
          </w:p>
        </w:tc>
        <w:tc>
          <w:tcPr>
            <w:tcW w:w="198" w:type="dxa"/>
            <w:tcBorders>
              <w:top w:val="nil"/>
              <w:left w:val="nil"/>
              <w:bottom w:val="nil"/>
              <w:right w:val="nil"/>
            </w:tcBorders>
            <w:vAlign w:val="bottom"/>
          </w:tcPr>
          <w:p w:rsidR="00F347EA" w:rsidRPr="00F029CD" w:rsidRDefault="00F347EA" w:rsidP="00253129">
            <w:pPr>
              <w:autoSpaceDN w:val="0"/>
            </w:pPr>
            <w:r w:rsidRPr="00F029CD">
              <w:t>“</w:t>
            </w:r>
          </w:p>
        </w:tc>
        <w:tc>
          <w:tcPr>
            <w:tcW w:w="397"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227" w:type="dxa"/>
            <w:tcBorders>
              <w:top w:val="nil"/>
              <w:left w:val="nil"/>
              <w:bottom w:val="nil"/>
              <w:right w:val="nil"/>
            </w:tcBorders>
            <w:vAlign w:val="bottom"/>
          </w:tcPr>
          <w:p w:rsidR="00F347EA" w:rsidRPr="00F029CD" w:rsidRDefault="00F347EA" w:rsidP="00253129">
            <w:pPr>
              <w:autoSpaceDN w:val="0"/>
            </w:pPr>
            <w:r w:rsidRPr="00F029CD">
              <w:t>”</w:t>
            </w: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397" w:type="dxa"/>
            <w:tcBorders>
              <w:top w:val="nil"/>
              <w:left w:val="nil"/>
              <w:bottom w:val="nil"/>
              <w:right w:val="nil"/>
            </w:tcBorders>
            <w:vAlign w:val="bottom"/>
          </w:tcPr>
          <w:p w:rsidR="00F347EA" w:rsidRPr="00F029CD" w:rsidRDefault="00F347EA" w:rsidP="00253129">
            <w:pPr>
              <w:autoSpaceDN w:val="0"/>
              <w:jc w:val="right"/>
            </w:pPr>
            <w:r w:rsidRPr="00F029CD">
              <w:t>20</w:t>
            </w:r>
          </w:p>
        </w:tc>
        <w:tc>
          <w:tcPr>
            <w:tcW w:w="397" w:type="dxa"/>
            <w:tcBorders>
              <w:top w:val="nil"/>
              <w:left w:val="nil"/>
              <w:bottom w:val="single" w:sz="4" w:space="0" w:color="auto"/>
              <w:right w:val="nil"/>
            </w:tcBorders>
            <w:vAlign w:val="bottom"/>
          </w:tcPr>
          <w:p w:rsidR="00F347EA" w:rsidRPr="00F029CD" w:rsidRDefault="00F347EA" w:rsidP="00253129">
            <w:pPr>
              <w:autoSpaceDN w:val="0"/>
            </w:pPr>
          </w:p>
        </w:tc>
        <w:tc>
          <w:tcPr>
            <w:tcW w:w="446" w:type="dxa"/>
            <w:tcBorders>
              <w:top w:val="nil"/>
              <w:left w:val="nil"/>
              <w:bottom w:val="nil"/>
              <w:right w:val="nil"/>
            </w:tcBorders>
            <w:vAlign w:val="bottom"/>
          </w:tcPr>
          <w:p w:rsidR="00F347EA" w:rsidRPr="00F029CD" w:rsidRDefault="00F347EA" w:rsidP="00253129">
            <w:pPr>
              <w:autoSpaceDN w:val="0"/>
              <w:ind w:left="57"/>
            </w:pPr>
            <w:r w:rsidRPr="00F029CD">
              <w:t>г.,</w:t>
            </w:r>
          </w:p>
        </w:tc>
      </w:tr>
    </w:tbl>
    <w:p w:rsidR="00F347EA" w:rsidRPr="00F029CD" w:rsidRDefault="00F347EA" w:rsidP="00F347EA">
      <w:pPr>
        <w:autoSpaceDN w:val="0"/>
      </w:pPr>
      <w:r w:rsidRPr="00F029CD">
        <w:t xml:space="preserve">проживает по адресу:  </w:t>
      </w:r>
    </w:p>
    <w:p w:rsidR="00F347EA" w:rsidRPr="00F029CD" w:rsidRDefault="00F347EA" w:rsidP="00F347EA">
      <w:pPr>
        <w:pBdr>
          <w:top w:val="single" w:sz="4" w:space="1" w:color="auto"/>
        </w:pBdr>
        <w:autoSpaceDN w:val="0"/>
        <w:ind w:left="2325"/>
        <w:rPr>
          <w:sz w:val="2"/>
          <w:szCs w:val="2"/>
        </w:rPr>
      </w:pPr>
    </w:p>
    <w:p w:rsidR="00F347EA" w:rsidRPr="00F029CD" w:rsidRDefault="00F347EA" w:rsidP="00F347EA">
      <w:pPr>
        <w:tabs>
          <w:tab w:val="right" w:pos="9638"/>
        </w:tabs>
        <w:autoSpaceDN w:val="0"/>
      </w:pPr>
      <w:r w:rsidRPr="00F029CD">
        <w:tab/>
        <w:t>;</w:t>
      </w:r>
    </w:p>
    <w:p w:rsidR="00F347EA" w:rsidRPr="00F029CD" w:rsidRDefault="00F347EA" w:rsidP="00F347EA">
      <w:pPr>
        <w:pBdr>
          <w:top w:val="single" w:sz="4" w:space="1" w:color="auto"/>
        </w:pBdr>
        <w:autoSpaceDN w:val="0"/>
        <w:ind w:right="140"/>
        <w:rPr>
          <w:sz w:val="2"/>
          <w:szCs w:val="2"/>
        </w:rPr>
      </w:pPr>
    </w:p>
    <w:p w:rsidR="00F347EA" w:rsidRPr="00F029CD" w:rsidRDefault="00F347EA" w:rsidP="00F347EA">
      <w:pPr>
        <w:tabs>
          <w:tab w:val="right" w:pos="9639"/>
        </w:tabs>
        <w:autoSpaceDN w:val="0"/>
        <w:jc w:val="both"/>
      </w:pPr>
      <w:r w:rsidRPr="00F029CD">
        <w:t xml:space="preserve">дети:  </w:t>
      </w:r>
      <w:r w:rsidRPr="00F029CD">
        <w:tab/>
        <w:t>,</w:t>
      </w:r>
    </w:p>
    <w:p w:rsidR="00F347EA" w:rsidRPr="00F029CD" w:rsidRDefault="00F347EA" w:rsidP="00F347EA">
      <w:pPr>
        <w:pBdr>
          <w:top w:val="single" w:sz="4" w:space="1" w:color="auto"/>
        </w:pBdr>
        <w:autoSpaceDN w:val="0"/>
        <w:ind w:left="615" w:right="140"/>
        <w:jc w:val="center"/>
      </w:pPr>
      <w:r w:rsidRPr="00F029CD">
        <w:t>(Ф.И.О., дата рождения)</w:t>
      </w:r>
    </w:p>
    <w:p w:rsidR="00F347EA" w:rsidRPr="00F029CD" w:rsidRDefault="00F347EA" w:rsidP="00F347EA">
      <w:pPr>
        <w:autoSpaceDN w:val="0"/>
        <w:rPr>
          <w:u w:val="single"/>
        </w:rPr>
      </w:pPr>
      <w:r w:rsidRPr="00F029CD">
        <w:rPr>
          <w:u w:val="single"/>
        </w:rPr>
        <w:t>свидетельство о рождении (паспорт для ребенка, достигшего 14 лет)</w:t>
      </w:r>
    </w:p>
    <w:p w:rsidR="00F347EA" w:rsidRPr="00F029CD" w:rsidRDefault="00F347EA" w:rsidP="00F347EA">
      <w:pPr>
        <w:autoSpaceDN w:val="0"/>
        <w:ind w:right="2550"/>
        <w:jc w:val="center"/>
      </w:pPr>
      <w:r w:rsidRPr="00F029CD">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F347EA" w:rsidRPr="00F029CD" w:rsidTr="00253129">
        <w:tc>
          <w:tcPr>
            <w:tcW w:w="1644" w:type="dxa"/>
            <w:tcBorders>
              <w:top w:val="nil"/>
              <w:left w:val="nil"/>
              <w:bottom w:val="nil"/>
              <w:right w:val="nil"/>
            </w:tcBorders>
            <w:vAlign w:val="bottom"/>
          </w:tcPr>
          <w:p w:rsidR="00F347EA" w:rsidRPr="00F029CD" w:rsidRDefault="00F347EA" w:rsidP="00253129">
            <w:pPr>
              <w:autoSpaceDN w:val="0"/>
            </w:pPr>
            <w:r w:rsidRPr="00F029CD">
              <w:t>паспорт: серия</w:t>
            </w:r>
          </w:p>
        </w:tc>
        <w:tc>
          <w:tcPr>
            <w:tcW w:w="1418"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510" w:type="dxa"/>
            <w:tcBorders>
              <w:top w:val="nil"/>
              <w:left w:val="nil"/>
              <w:bottom w:val="nil"/>
              <w:right w:val="nil"/>
            </w:tcBorders>
            <w:vAlign w:val="bottom"/>
          </w:tcPr>
          <w:p w:rsidR="00F347EA" w:rsidRPr="00F029CD" w:rsidRDefault="00F347EA" w:rsidP="00253129">
            <w:pPr>
              <w:autoSpaceDN w:val="0"/>
              <w:jc w:val="center"/>
            </w:pPr>
            <w:r w:rsidRPr="00F029CD">
              <w:t>№</w:t>
            </w: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1304" w:type="dxa"/>
            <w:tcBorders>
              <w:top w:val="nil"/>
              <w:left w:val="nil"/>
              <w:bottom w:val="nil"/>
              <w:right w:val="nil"/>
            </w:tcBorders>
            <w:vAlign w:val="bottom"/>
          </w:tcPr>
          <w:p w:rsidR="00F347EA" w:rsidRPr="00F029CD" w:rsidRDefault="00F347EA" w:rsidP="00253129">
            <w:pPr>
              <w:autoSpaceDN w:val="0"/>
            </w:pPr>
            <w:r w:rsidRPr="00F029CD">
              <w:t>, выданный</w:t>
            </w:r>
          </w:p>
        </w:tc>
        <w:tc>
          <w:tcPr>
            <w:tcW w:w="3119" w:type="dxa"/>
            <w:tcBorders>
              <w:top w:val="nil"/>
              <w:left w:val="nil"/>
              <w:bottom w:val="single" w:sz="4" w:space="0" w:color="auto"/>
              <w:right w:val="nil"/>
            </w:tcBorders>
            <w:vAlign w:val="bottom"/>
          </w:tcPr>
          <w:p w:rsidR="00F347EA" w:rsidRPr="00F029CD" w:rsidRDefault="00F347EA" w:rsidP="00253129">
            <w:pPr>
              <w:autoSpaceDN w:val="0"/>
              <w:jc w:val="center"/>
            </w:pPr>
          </w:p>
        </w:tc>
      </w:tr>
    </w:tbl>
    <w:p w:rsidR="00F347EA" w:rsidRPr="00F029CD" w:rsidRDefault="00F347EA" w:rsidP="00F347EA">
      <w:pPr>
        <w:autoSpaceDN w:val="0"/>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F347EA" w:rsidRPr="00F029CD" w:rsidTr="00253129">
        <w:tc>
          <w:tcPr>
            <w:tcW w:w="6039" w:type="dxa"/>
            <w:tcBorders>
              <w:top w:val="nil"/>
              <w:left w:val="nil"/>
              <w:bottom w:val="single" w:sz="4" w:space="0" w:color="auto"/>
              <w:right w:val="nil"/>
            </w:tcBorders>
            <w:vAlign w:val="bottom"/>
          </w:tcPr>
          <w:p w:rsidR="00F347EA" w:rsidRPr="00F029CD" w:rsidRDefault="00F347EA" w:rsidP="00253129">
            <w:pPr>
              <w:autoSpaceDN w:val="0"/>
            </w:pPr>
          </w:p>
        </w:tc>
        <w:tc>
          <w:tcPr>
            <w:tcW w:w="198" w:type="dxa"/>
            <w:tcBorders>
              <w:top w:val="nil"/>
              <w:left w:val="nil"/>
              <w:bottom w:val="nil"/>
              <w:right w:val="nil"/>
            </w:tcBorders>
            <w:vAlign w:val="bottom"/>
          </w:tcPr>
          <w:p w:rsidR="00F347EA" w:rsidRPr="00F029CD" w:rsidRDefault="00F347EA" w:rsidP="00253129">
            <w:pPr>
              <w:autoSpaceDN w:val="0"/>
            </w:pPr>
            <w:r w:rsidRPr="00F029CD">
              <w:t>“</w:t>
            </w:r>
          </w:p>
        </w:tc>
        <w:tc>
          <w:tcPr>
            <w:tcW w:w="397"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227" w:type="dxa"/>
            <w:tcBorders>
              <w:top w:val="nil"/>
              <w:left w:val="nil"/>
              <w:bottom w:val="nil"/>
              <w:right w:val="nil"/>
            </w:tcBorders>
            <w:vAlign w:val="bottom"/>
          </w:tcPr>
          <w:p w:rsidR="00F347EA" w:rsidRPr="00F029CD" w:rsidRDefault="00F347EA" w:rsidP="00253129">
            <w:pPr>
              <w:autoSpaceDN w:val="0"/>
            </w:pPr>
            <w:r w:rsidRPr="00F029CD">
              <w:t>”</w:t>
            </w: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397" w:type="dxa"/>
            <w:tcBorders>
              <w:top w:val="nil"/>
              <w:left w:val="nil"/>
              <w:bottom w:val="nil"/>
              <w:right w:val="nil"/>
            </w:tcBorders>
            <w:vAlign w:val="bottom"/>
          </w:tcPr>
          <w:p w:rsidR="00F347EA" w:rsidRPr="00F029CD" w:rsidRDefault="00F347EA" w:rsidP="00253129">
            <w:pPr>
              <w:autoSpaceDN w:val="0"/>
              <w:jc w:val="right"/>
            </w:pPr>
            <w:r w:rsidRPr="00F029CD">
              <w:t>20</w:t>
            </w:r>
          </w:p>
        </w:tc>
        <w:tc>
          <w:tcPr>
            <w:tcW w:w="397" w:type="dxa"/>
            <w:tcBorders>
              <w:top w:val="nil"/>
              <w:left w:val="nil"/>
              <w:bottom w:val="single" w:sz="4" w:space="0" w:color="auto"/>
              <w:right w:val="nil"/>
            </w:tcBorders>
            <w:vAlign w:val="bottom"/>
          </w:tcPr>
          <w:p w:rsidR="00F347EA" w:rsidRPr="00F029CD" w:rsidRDefault="00F347EA" w:rsidP="00253129">
            <w:pPr>
              <w:autoSpaceDN w:val="0"/>
            </w:pPr>
          </w:p>
        </w:tc>
        <w:tc>
          <w:tcPr>
            <w:tcW w:w="446" w:type="dxa"/>
            <w:tcBorders>
              <w:top w:val="nil"/>
              <w:left w:val="nil"/>
              <w:bottom w:val="nil"/>
              <w:right w:val="nil"/>
            </w:tcBorders>
            <w:vAlign w:val="bottom"/>
          </w:tcPr>
          <w:p w:rsidR="00F347EA" w:rsidRPr="00F029CD" w:rsidRDefault="00F347EA" w:rsidP="00253129">
            <w:pPr>
              <w:autoSpaceDN w:val="0"/>
              <w:ind w:left="57"/>
            </w:pPr>
            <w:r w:rsidRPr="00F029CD">
              <w:t>г.,</w:t>
            </w:r>
          </w:p>
        </w:tc>
      </w:tr>
    </w:tbl>
    <w:p w:rsidR="00F347EA" w:rsidRPr="00F029CD" w:rsidRDefault="00F347EA" w:rsidP="00F347EA">
      <w:pPr>
        <w:autoSpaceDN w:val="0"/>
      </w:pPr>
      <w:r w:rsidRPr="00F029CD">
        <w:t xml:space="preserve">проживает по адресу:  </w:t>
      </w:r>
    </w:p>
    <w:p w:rsidR="00F347EA" w:rsidRPr="00F029CD" w:rsidRDefault="00F347EA" w:rsidP="00F347EA">
      <w:pPr>
        <w:pBdr>
          <w:top w:val="single" w:sz="4" w:space="1" w:color="auto"/>
        </w:pBdr>
        <w:autoSpaceDN w:val="0"/>
        <w:ind w:left="2325"/>
        <w:rPr>
          <w:sz w:val="2"/>
          <w:szCs w:val="2"/>
        </w:rPr>
      </w:pPr>
    </w:p>
    <w:p w:rsidR="00F347EA" w:rsidRPr="00F029CD" w:rsidRDefault="00F347EA" w:rsidP="00F347EA">
      <w:pPr>
        <w:tabs>
          <w:tab w:val="right" w:pos="9638"/>
        </w:tabs>
        <w:autoSpaceDN w:val="0"/>
      </w:pPr>
      <w:r w:rsidRPr="00F029CD">
        <w:tab/>
        <w:t>;</w:t>
      </w:r>
    </w:p>
    <w:p w:rsidR="00F347EA" w:rsidRPr="00F029CD" w:rsidRDefault="00F347EA" w:rsidP="00F347EA">
      <w:pPr>
        <w:pBdr>
          <w:top w:val="single" w:sz="4" w:space="1" w:color="auto"/>
        </w:pBdr>
        <w:autoSpaceDN w:val="0"/>
        <w:ind w:right="140"/>
        <w:rPr>
          <w:sz w:val="2"/>
          <w:szCs w:val="2"/>
        </w:rPr>
      </w:pPr>
    </w:p>
    <w:p w:rsidR="00F347EA" w:rsidRPr="00F029CD" w:rsidRDefault="00F347EA" w:rsidP="00F347EA">
      <w:pPr>
        <w:tabs>
          <w:tab w:val="right" w:pos="9639"/>
        </w:tabs>
        <w:autoSpaceDN w:val="0"/>
        <w:jc w:val="both"/>
      </w:pPr>
      <w:r w:rsidRPr="00F029CD">
        <w:tab/>
        <w:t>,</w:t>
      </w:r>
    </w:p>
    <w:p w:rsidR="00F347EA" w:rsidRPr="00F029CD" w:rsidRDefault="00F347EA" w:rsidP="00F347EA">
      <w:pPr>
        <w:pBdr>
          <w:top w:val="single" w:sz="4" w:space="1" w:color="auto"/>
        </w:pBdr>
        <w:autoSpaceDN w:val="0"/>
        <w:ind w:right="140"/>
        <w:jc w:val="center"/>
      </w:pPr>
      <w:r w:rsidRPr="00F029CD">
        <w:t>(Ф.И.О., дата рождения)</w:t>
      </w:r>
    </w:p>
    <w:p w:rsidR="00F347EA" w:rsidRPr="00F029CD" w:rsidRDefault="00F347EA" w:rsidP="00F347EA">
      <w:pPr>
        <w:autoSpaceDN w:val="0"/>
        <w:rPr>
          <w:u w:val="single"/>
        </w:rPr>
      </w:pPr>
      <w:r w:rsidRPr="00F029CD">
        <w:rPr>
          <w:u w:val="single"/>
        </w:rPr>
        <w:t>свидетельство о рождении (паспорт для ребенка, достигшего 14 лет)</w:t>
      </w:r>
    </w:p>
    <w:p w:rsidR="00F347EA" w:rsidRPr="00F029CD" w:rsidRDefault="00F347EA" w:rsidP="00F347EA">
      <w:pPr>
        <w:autoSpaceDN w:val="0"/>
        <w:ind w:right="2550"/>
        <w:jc w:val="center"/>
      </w:pPr>
      <w:r w:rsidRPr="00F029CD">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F347EA" w:rsidRPr="00F029CD" w:rsidTr="00253129">
        <w:tc>
          <w:tcPr>
            <w:tcW w:w="1644" w:type="dxa"/>
            <w:tcBorders>
              <w:top w:val="nil"/>
              <w:left w:val="nil"/>
              <w:bottom w:val="nil"/>
              <w:right w:val="nil"/>
            </w:tcBorders>
            <w:vAlign w:val="bottom"/>
          </w:tcPr>
          <w:p w:rsidR="00F347EA" w:rsidRPr="00F029CD" w:rsidRDefault="00F347EA" w:rsidP="00253129">
            <w:pPr>
              <w:autoSpaceDN w:val="0"/>
            </w:pPr>
            <w:r w:rsidRPr="00F029CD">
              <w:t>паспорт: серия</w:t>
            </w:r>
          </w:p>
        </w:tc>
        <w:tc>
          <w:tcPr>
            <w:tcW w:w="1418"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510" w:type="dxa"/>
            <w:tcBorders>
              <w:top w:val="nil"/>
              <w:left w:val="nil"/>
              <w:bottom w:val="nil"/>
              <w:right w:val="nil"/>
            </w:tcBorders>
            <w:vAlign w:val="bottom"/>
          </w:tcPr>
          <w:p w:rsidR="00F347EA" w:rsidRPr="00F029CD" w:rsidRDefault="00F347EA" w:rsidP="00253129">
            <w:pPr>
              <w:autoSpaceDN w:val="0"/>
              <w:jc w:val="center"/>
            </w:pPr>
            <w:r w:rsidRPr="00F029CD">
              <w:t>№</w:t>
            </w: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1304" w:type="dxa"/>
            <w:tcBorders>
              <w:top w:val="nil"/>
              <w:left w:val="nil"/>
              <w:bottom w:val="nil"/>
              <w:right w:val="nil"/>
            </w:tcBorders>
            <w:vAlign w:val="bottom"/>
          </w:tcPr>
          <w:p w:rsidR="00F347EA" w:rsidRPr="00F029CD" w:rsidRDefault="00F347EA" w:rsidP="00253129">
            <w:pPr>
              <w:autoSpaceDN w:val="0"/>
            </w:pPr>
            <w:r w:rsidRPr="00F029CD">
              <w:t>, выданный</w:t>
            </w:r>
          </w:p>
        </w:tc>
        <w:tc>
          <w:tcPr>
            <w:tcW w:w="3119" w:type="dxa"/>
            <w:tcBorders>
              <w:top w:val="nil"/>
              <w:left w:val="nil"/>
              <w:bottom w:val="single" w:sz="4" w:space="0" w:color="auto"/>
              <w:right w:val="nil"/>
            </w:tcBorders>
            <w:vAlign w:val="bottom"/>
          </w:tcPr>
          <w:p w:rsidR="00F347EA" w:rsidRPr="00F029CD" w:rsidRDefault="00F347EA" w:rsidP="00253129">
            <w:pPr>
              <w:autoSpaceDN w:val="0"/>
              <w:jc w:val="center"/>
            </w:pPr>
          </w:p>
        </w:tc>
      </w:tr>
    </w:tbl>
    <w:p w:rsidR="00F347EA" w:rsidRPr="00F029CD" w:rsidRDefault="00F347EA" w:rsidP="00F347EA">
      <w:pPr>
        <w:autoSpaceDN w:val="0"/>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F347EA" w:rsidRPr="00F029CD" w:rsidTr="00253129">
        <w:tc>
          <w:tcPr>
            <w:tcW w:w="6039" w:type="dxa"/>
            <w:tcBorders>
              <w:top w:val="nil"/>
              <w:left w:val="nil"/>
              <w:bottom w:val="single" w:sz="4" w:space="0" w:color="auto"/>
              <w:right w:val="nil"/>
            </w:tcBorders>
            <w:vAlign w:val="bottom"/>
          </w:tcPr>
          <w:p w:rsidR="00F347EA" w:rsidRPr="00F029CD" w:rsidRDefault="00F347EA" w:rsidP="00253129">
            <w:pPr>
              <w:autoSpaceDN w:val="0"/>
            </w:pPr>
          </w:p>
        </w:tc>
        <w:tc>
          <w:tcPr>
            <w:tcW w:w="198" w:type="dxa"/>
            <w:tcBorders>
              <w:top w:val="nil"/>
              <w:left w:val="nil"/>
              <w:bottom w:val="nil"/>
              <w:right w:val="nil"/>
            </w:tcBorders>
            <w:vAlign w:val="bottom"/>
          </w:tcPr>
          <w:p w:rsidR="00F347EA" w:rsidRPr="00F029CD" w:rsidRDefault="00F347EA" w:rsidP="00253129">
            <w:pPr>
              <w:autoSpaceDN w:val="0"/>
            </w:pPr>
            <w:r w:rsidRPr="00F029CD">
              <w:t>“</w:t>
            </w:r>
          </w:p>
        </w:tc>
        <w:tc>
          <w:tcPr>
            <w:tcW w:w="397"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227" w:type="dxa"/>
            <w:tcBorders>
              <w:top w:val="nil"/>
              <w:left w:val="nil"/>
              <w:bottom w:val="nil"/>
              <w:right w:val="nil"/>
            </w:tcBorders>
            <w:vAlign w:val="bottom"/>
          </w:tcPr>
          <w:p w:rsidR="00F347EA" w:rsidRPr="00F029CD" w:rsidRDefault="00F347EA" w:rsidP="00253129">
            <w:pPr>
              <w:autoSpaceDN w:val="0"/>
            </w:pPr>
            <w:r w:rsidRPr="00F029CD">
              <w:t>”</w:t>
            </w: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397" w:type="dxa"/>
            <w:tcBorders>
              <w:top w:val="nil"/>
              <w:left w:val="nil"/>
              <w:bottom w:val="nil"/>
              <w:right w:val="nil"/>
            </w:tcBorders>
            <w:vAlign w:val="bottom"/>
          </w:tcPr>
          <w:p w:rsidR="00F347EA" w:rsidRPr="00F029CD" w:rsidRDefault="00F347EA" w:rsidP="00253129">
            <w:pPr>
              <w:autoSpaceDN w:val="0"/>
              <w:jc w:val="right"/>
            </w:pPr>
            <w:r w:rsidRPr="00F029CD">
              <w:t>20</w:t>
            </w:r>
          </w:p>
        </w:tc>
        <w:tc>
          <w:tcPr>
            <w:tcW w:w="397" w:type="dxa"/>
            <w:tcBorders>
              <w:top w:val="nil"/>
              <w:left w:val="nil"/>
              <w:bottom w:val="single" w:sz="4" w:space="0" w:color="auto"/>
              <w:right w:val="nil"/>
            </w:tcBorders>
            <w:vAlign w:val="bottom"/>
          </w:tcPr>
          <w:p w:rsidR="00F347EA" w:rsidRPr="00F029CD" w:rsidRDefault="00F347EA" w:rsidP="00253129">
            <w:pPr>
              <w:autoSpaceDN w:val="0"/>
            </w:pPr>
          </w:p>
        </w:tc>
        <w:tc>
          <w:tcPr>
            <w:tcW w:w="446" w:type="dxa"/>
            <w:tcBorders>
              <w:top w:val="nil"/>
              <w:left w:val="nil"/>
              <w:bottom w:val="nil"/>
              <w:right w:val="nil"/>
            </w:tcBorders>
            <w:vAlign w:val="bottom"/>
          </w:tcPr>
          <w:p w:rsidR="00F347EA" w:rsidRPr="00F029CD" w:rsidRDefault="00F347EA" w:rsidP="00253129">
            <w:pPr>
              <w:autoSpaceDN w:val="0"/>
              <w:ind w:left="57"/>
            </w:pPr>
            <w:r w:rsidRPr="00F029CD">
              <w:t>г.,</w:t>
            </w:r>
          </w:p>
        </w:tc>
      </w:tr>
    </w:tbl>
    <w:p w:rsidR="00F347EA" w:rsidRPr="00F029CD" w:rsidRDefault="00F347EA" w:rsidP="00F347EA">
      <w:pPr>
        <w:autoSpaceDN w:val="0"/>
      </w:pPr>
      <w:r w:rsidRPr="00F029CD">
        <w:t xml:space="preserve">проживает по адресу:  </w:t>
      </w:r>
    </w:p>
    <w:p w:rsidR="00F347EA" w:rsidRPr="00F029CD" w:rsidRDefault="00F347EA" w:rsidP="00F347EA">
      <w:pPr>
        <w:pBdr>
          <w:top w:val="single" w:sz="4" w:space="1" w:color="auto"/>
        </w:pBdr>
        <w:autoSpaceDN w:val="0"/>
        <w:ind w:left="2325"/>
        <w:rPr>
          <w:sz w:val="2"/>
          <w:szCs w:val="2"/>
        </w:rPr>
      </w:pPr>
    </w:p>
    <w:p w:rsidR="00F347EA" w:rsidRPr="00F029CD" w:rsidRDefault="00F347EA" w:rsidP="00F347EA">
      <w:pPr>
        <w:tabs>
          <w:tab w:val="right" w:pos="9638"/>
        </w:tabs>
        <w:autoSpaceDN w:val="0"/>
      </w:pPr>
      <w:r w:rsidRPr="00F029CD">
        <w:t xml:space="preserve">          </w:t>
      </w:r>
    </w:p>
    <w:p w:rsidR="00F347EA" w:rsidRPr="00F029CD" w:rsidRDefault="00F347EA" w:rsidP="00F347EA">
      <w:pPr>
        <w:tabs>
          <w:tab w:val="right" w:pos="9639"/>
        </w:tabs>
        <w:autoSpaceDN w:val="0"/>
        <w:jc w:val="both"/>
      </w:pPr>
      <w:r w:rsidRPr="00F029CD">
        <w:tab/>
        <w:t>,</w:t>
      </w:r>
    </w:p>
    <w:p w:rsidR="00F347EA" w:rsidRPr="00F029CD" w:rsidRDefault="00F347EA" w:rsidP="00F347EA">
      <w:pPr>
        <w:pBdr>
          <w:top w:val="single" w:sz="4" w:space="1" w:color="auto"/>
        </w:pBdr>
        <w:autoSpaceDN w:val="0"/>
        <w:ind w:right="140"/>
        <w:jc w:val="center"/>
      </w:pPr>
      <w:r w:rsidRPr="00F029CD">
        <w:t>(Ф.И.О., дата рождения)</w:t>
      </w:r>
    </w:p>
    <w:p w:rsidR="00F347EA" w:rsidRPr="00F029CD" w:rsidRDefault="00F347EA" w:rsidP="00F347EA">
      <w:pPr>
        <w:autoSpaceDN w:val="0"/>
        <w:rPr>
          <w:u w:val="single"/>
        </w:rPr>
      </w:pPr>
      <w:r w:rsidRPr="00F029CD">
        <w:rPr>
          <w:u w:val="single"/>
        </w:rPr>
        <w:t>свидетельство о рождении (паспорт для ребенка, достигшего 14 лет)</w:t>
      </w:r>
    </w:p>
    <w:p w:rsidR="00F347EA" w:rsidRPr="00F029CD" w:rsidRDefault="00F347EA" w:rsidP="00F347EA">
      <w:pPr>
        <w:autoSpaceDN w:val="0"/>
        <w:ind w:right="2550"/>
        <w:jc w:val="center"/>
      </w:pPr>
      <w:r w:rsidRPr="00F029CD">
        <w:lastRenderedPageBreak/>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F347EA" w:rsidRPr="00F029CD" w:rsidTr="00253129">
        <w:tc>
          <w:tcPr>
            <w:tcW w:w="1644" w:type="dxa"/>
            <w:tcBorders>
              <w:top w:val="nil"/>
              <w:left w:val="nil"/>
              <w:bottom w:val="nil"/>
              <w:right w:val="nil"/>
            </w:tcBorders>
            <w:vAlign w:val="bottom"/>
          </w:tcPr>
          <w:p w:rsidR="00F347EA" w:rsidRPr="00F029CD" w:rsidRDefault="00F347EA" w:rsidP="00253129">
            <w:pPr>
              <w:autoSpaceDN w:val="0"/>
            </w:pPr>
            <w:r w:rsidRPr="00F029CD">
              <w:t>паспорт: серия</w:t>
            </w:r>
          </w:p>
        </w:tc>
        <w:tc>
          <w:tcPr>
            <w:tcW w:w="1418"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510" w:type="dxa"/>
            <w:tcBorders>
              <w:top w:val="nil"/>
              <w:left w:val="nil"/>
              <w:bottom w:val="nil"/>
              <w:right w:val="nil"/>
            </w:tcBorders>
            <w:vAlign w:val="bottom"/>
          </w:tcPr>
          <w:p w:rsidR="00F347EA" w:rsidRPr="00F029CD" w:rsidRDefault="00F347EA" w:rsidP="00253129">
            <w:pPr>
              <w:autoSpaceDN w:val="0"/>
              <w:jc w:val="center"/>
            </w:pPr>
            <w:r w:rsidRPr="00F029CD">
              <w:t>№</w:t>
            </w: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1304" w:type="dxa"/>
            <w:tcBorders>
              <w:top w:val="nil"/>
              <w:left w:val="nil"/>
              <w:bottom w:val="nil"/>
              <w:right w:val="nil"/>
            </w:tcBorders>
            <w:vAlign w:val="bottom"/>
          </w:tcPr>
          <w:p w:rsidR="00F347EA" w:rsidRPr="00F029CD" w:rsidRDefault="00F347EA" w:rsidP="00253129">
            <w:pPr>
              <w:autoSpaceDN w:val="0"/>
            </w:pPr>
            <w:r w:rsidRPr="00F029CD">
              <w:t>, выданный</w:t>
            </w:r>
          </w:p>
        </w:tc>
        <w:tc>
          <w:tcPr>
            <w:tcW w:w="3119" w:type="dxa"/>
            <w:tcBorders>
              <w:top w:val="nil"/>
              <w:left w:val="nil"/>
              <w:bottom w:val="single" w:sz="4" w:space="0" w:color="auto"/>
              <w:right w:val="nil"/>
            </w:tcBorders>
            <w:vAlign w:val="bottom"/>
          </w:tcPr>
          <w:p w:rsidR="00F347EA" w:rsidRPr="00F029CD" w:rsidRDefault="00F347EA" w:rsidP="00253129">
            <w:pPr>
              <w:autoSpaceDN w:val="0"/>
              <w:jc w:val="center"/>
            </w:pPr>
          </w:p>
        </w:tc>
      </w:tr>
    </w:tbl>
    <w:p w:rsidR="00F347EA" w:rsidRPr="00F029CD" w:rsidRDefault="00F347EA" w:rsidP="00F347EA">
      <w:pPr>
        <w:autoSpaceDN w:val="0"/>
      </w:pPr>
    </w:p>
    <w:tbl>
      <w:tblPr>
        <w:tblW w:w="9802" w:type="dxa"/>
        <w:tblLayout w:type="fixed"/>
        <w:tblCellMar>
          <w:left w:w="28" w:type="dxa"/>
          <w:right w:w="28" w:type="dxa"/>
        </w:tblCellMar>
        <w:tblLook w:val="0000"/>
      </w:tblPr>
      <w:tblGrid>
        <w:gridCol w:w="6039"/>
        <w:gridCol w:w="198"/>
        <w:gridCol w:w="397"/>
        <w:gridCol w:w="227"/>
        <w:gridCol w:w="1701"/>
        <w:gridCol w:w="397"/>
        <w:gridCol w:w="397"/>
        <w:gridCol w:w="446"/>
      </w:tblGrid>
      <w:tr w:rsidR="00F347EA" w:rsidRPr="00F029CD" w:rsidTr="00253129">
        <w:tc>
          <w:tcPr>
            <w:tcW w:w="6039" w:type="dxa"/>
            <w:tcBorders>
              <w:top w:val="nil"/>
              <w:left w:val="nil"/>
              <w:bottom w:val="single" w:sz="4" w:space="0" w:color="auto"/>
              <w:right w:val="nil"/>
            </w:tcBorders>
            <w:vAlign w:val="bottom"/>
          </w:tcPr>
          <w:p w:rsidR="00F347EA" w:rsidRPr="00F029CD" w:rsidRDefault="00F347EA" w:rsidP="00253129">
            <w:pPr>
              <w:autoSpaceDN w:val="0"/>
            </w:pPr>
          </w:p>
        </w:tc>
        <w:tc>
          <w:tcPr>
            <w:tcW w:w="198" w:type="dxa"/>
            <w:tcBorders>
              <w:top w:val="nil"/>
              <w:left w:val="nil"/>
              <w:bottom w:val="nil"/>
              <w:right w:val="nil"/>
            </w:tcBorders>
            <w:vAlign w:val="bottom"/>
          </w:tcPr>
          <w:p w:rsidR="00F347EA" w:rsidRPr="00F029CD" w:rsidRDefault="00F347EA" w:rsidP="00253129">
            <w:pPr>
              <w:autoSpaceDN w:val="0"/>
            </w:pPr>
            <w:r w:rsidRPr="00F029CD">
              <w:t>“</w:t>
            </w:r>
          </w:p>
        </w:tc>
        <w:tc>
          <w:tcPr>
            <w:tcW w:w="397"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227" w:type="dxa"/>
            <w:tcBorders>
              <w:top w:val="nil"/>
              <w:left w:val="nil"/>
              <w:bottom w:val="nil"/>
              <w:right w:val="nil"/>
            </w:tcBorders>
            <w:vAlign w:val="bottom"/>
          </w:tcPr>
          <w:p w:rsidR="00F347EA" w:rsidRPr="00F029CD" w:rsidRDefault="00F347EA" w:rsidP="00253129">
            <w:pPr>
              <w:autoSpaceDN w:val="0"/>
            </w:pPr>
            <w:r w:rsidRPr="00F029CD">
              <w:t>”</w:t>
            </w: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397" w:type="dxa"/>
            <w:tcBorders>
              <w:top w:val="nil"/>
              <w:left w:val="nil"/>
              <w:bottom w:val="nil"/>
              <w:right w:val="nil"/>
            </w:tcBorders>
            <w:vAlign w:val="bottom"/>
          </w:tcPr>
          <w:p w:rsidR="00F347EA" w:rsidRPr="00F029CD" w:rsidRDefault="00F347EA" w:rsidP="00253129">
            <w:pPr>
              <w:autoSpaceDN w:val="0"/>
              <w:jc w:val="right"/>
            </w:pPr>
            <w:r w:rsidRPr="00F029CD">
              <w:t>20</w:t>
            </w:r>
          </w:p>
        </w:tc>
        <w:tc>
          <w:tcPr>
            <w:tcW w:w="397" w:type="dxa"/>
            <w:tcBorders>
              <w:top w:val="nil"/>
              <w:left w:val="nil"/>
              <w:bottom w:val="single" w:sz="4" w:space="0" w:color="auto"/>
              <w:right w:val="nil"/>
            </w:tcBorders>
            <w:vAlign w:val="bottom"/>
          </w:tcPr>
          <w:p w:rsidR="00F347EA" w:rsidRPr="00F029CD" w:rsidRDefault="00F347EA" w:rsidP="00253129">
            <w:pPr>
              <w:autoSpaceDN w:val="0"/>
            </w:pPr>
          </w:p>
        </w:tc>
        <w:tc>
          <w:tcPr>
            <w:tcW w:w="446" w:type="dxa"/>
            <w:tcBorders>
              <w:top w:val="nil"/>
              <w:left w:val="nil"/>
              <w:bottom w:val="nil"/>
              <w:right w:val="nil"/>
            </w:tcBorders>
            <w:vAlign w:val="bottom"/>
          </w:tcPr>
          <w:p w:rsidR="00F347EA" w:rsidRPr="00F029CD" w:rsidRDefault="00F347EA" w:rsidP="00253129">
            <w:pPr>
              <w:autoSpaceDN w:val="0"/>
              <w:ind w:left="57"/>
            </w:pPr>
            <w:r w:rsidRPr="00F029CD">
              <w:t>г.,</w:t>
            </w:r>
          </w:p>
        </w:tc>
      </w:tr>
    </w:tbl>
    <w:p w:rsidR="00F347EA" w:rsidRPr="00F029CD" w:rsidRDefault="00F347EA" w:rsidP="00F347EA">
      <w:pPr>
        <w:tabs>
          <w:tab w:val="right" w:pos="9638"/>
        </w:tabs>
        <w:autoSpaceDN w:val="0"/>
        <w:rPr>
          <w:u w:val="single"/>
        </w:rPr>
      </w:pPr>
      <w:r w:rsidRPr="00F029CD">
        <w:t xml:space="preserve">проживает по адресу:  </w:t>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tab/>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softHyphen/>
      </w:r>
      <w:r w:rsidRPr="00F029CD">
        <w:rPr>
          <w:u w:val="single"/>
        </w:rPr>
        <w:t xml:space="preserve">              </w:t>
      </w:r>
    </w:p>
    <w:p w:rsidR="00F347EA" w:rsidRPr="00F029CD" w:rsidRDefault="00F347EA" w:rsidP="00F347EA">
      <w:pPr>
        <w:pBdr>
          <w:top w:val="single" w:sz="4" w:space="1" w:color="auto"/>
        </w:pBdr>
        <w:autoSpaceDN w:val="0"/>
        <w:ind w:left="2325"/>
        <w:rPr>
          <w:sz w:val="2"/>
          <w:szCs w:val="2"/>
        </w:rPr>
      </w:pPr>
    </w:p>
    <w:p w:rsidR="00F347EA" w:rsidRPr="00F029CD" w:rsidRDefault="00F347EA" w:rsidP="00F347EA">
      <w:pPr>
        <w:tabs>
          <w:tab w:val="right" w:pos="9638"/>
        </w:tabs>
        <w:autoSpaceDN w:val="0"/>
      </w:pPr>
      <w:r w:rsidRPr="00F029CD">
        <w:t>_______________________________________________</w:t>
      </w:r>
      <w:r>
        <w:t>__________________________</w:t>
      </w:r>
      <w:r w:rsidRPr="00F029CD">
        <w:tab/>
        <w:t>.</w:t>
      </w:r>
    </w:p>
    <w:p w:rsidR="00F347EA" w:rsidRPr="00F029CD" w:rsidRDefault="00F347EA" w:rsidP="00F347EA">
      <w:pPr>
        <w:autoSpaceDN w:val="0"/>
        <w:spacing w:before="240"/>
        <w:ind w:firstLine="567"/>
        <w:jc w:val="both"/>
      </w:pPr>
      <w: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F347EA" w:rsidRPr="00F029CD" w:rsidTr="00253129">
        <w:tc>
          <w:tcPr>
            <w:tcW w:w="340" w:type="dxa"/>
            <w:tcBorders>
              <w:top w:val="nil"/>
              <w:left w:val="nil"/>
              <w:bottom w:val="nil"/>
              <w:right w:val="nil"/>
            </w:tcBorders>
            <w:vAlign w:val="bottom"/>
          </w:tcPr>
          <w:p w:rsidR="00F347EA" w:rsidRPr="00F029CD" w:rsidRDefault="00F347EA" w:rsidP="00253129">
            <w:pPr>
              <w:autoSpaceDN w:val="0"/>
            </w:pPr>
            <w:r w:rsidRPr="00F029CD">
              <w:t>1)</w:t>
            </w:r>
          </w:p>
        </w:tc>
        <w:tc>
          <w:tcPr>
            <w:tcW w:w="4820" w:type="dxa"/>
            <w:tcBorders>
              <w:top w:val="nil"/>
              <w:left w:val="nil"/>
              <w:bottom w:val="single" w:sz="4" w:space="0" w:color="auto"/>
              <w:right w:val="nil"/>
            </w:tcBorders>
            <w:vAlign w:val="bottom"/>
          </w:tcPr>
          <w:p w:rsidR="00F347EA" w:rsidRPr="00F029CD" w:rsidRDefault="00F347EA" w:rsidP="00253129">
            <w:pPr>
              <w:autoSpaceDN w:val="0"/>
            </w:pPr>
          </w:p>
        </w:tc>
        <w:tc>
          <w:tcPr>
            <w:tcW w:w="170" w:type="dxa"/>
            <w:tcBorders>
              <w:top w:val="nil"/>
              <w:left w:val="nil"/>
              <w:bottom w:val="nil"/>
              <w:right w:val="nil"/>
            </w:tcBorders>
            <w:vAlign w:val="bottom"/>
          </w:tcPr>
          <w:p w:rsidR="00F347EA" w:rsidRPr="00F029CD" w:rsidRDefault="00F347EA" w:rsidP="00253129">
            <w:pPr>
              <w:autoSpaceDN w:val="0"/>
            </w:pP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170" w:type="dxa"/>
            <w:tcBorders>
              <w:top w:val="nil"/>
              <w:left w:val="nil"/>
              <w:bottom w:val="nil"/>
              <w:right w:val="nil"/>
            </w:tcBorders>
            <w:vAlign w:val="bottom"/>
          </w:tcPr>
          <w:p w:rsidR="00F347EA" w:rsidRPr="00F029CD" w:rsidRDefault="00F347EA" w:rsidP="00253129">
            <w:pPr>
              <w:autoSpaceDN w:val="0"/>
            </w:pPr>
          </w:p>
        </w:tc>
        <w:tc>
          <w:tcPr>
            <w:tcW w:w="2353"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255" w:type="dxa"/>
            <w:tcBorders>
              <w:top w:val="nil"/>
              <w:left w:val="nil"/>
              <w:bottom w:val="nil"/>
              <w:right w:val="nil"/>
            </w:tcBorders>
            <w:vAlign w:val="bottom"/>
          </w:tcPr>
          <w:p w:rsidR="00F347EA" w:rsidRPr="00F029CD" w:rsidRDefault="00F347EA" w:rsidP="00253129">
            <w:pPr>
              <w:autoSpaceDN w:val="0"/>
            </w:pPr>
            <w:r w:rsidRPr="00F029CD">
              <w:t>;</w:t>
            </w:r>
          </w:p>
        </w:tc>
      </w:tr>
      <w:tr w:rsidR="00F347EA" w:rsidRPr="00F029CD" w:rsidTr="00253129">
        <w:tc>
          <w:tcPr>
            <w:tcW w:w="340" w:type="dxa"/>
            <w:tcBorders>
              <w:top w:val="nil"/>
              <w:left w:val="nil"/>
              <w:bottom w:val="nil"/>
              <w:right w:val="nil"/>
            </w:tcBorders>
          </w:tcPr>
          <w:p w:rsidR="00F347EA" w:rsidRPr="00F029CD" w:rsidRDefault="00F347EA" w:rsidP="00253129">
            <w:pPr>
              <w:autoSpaceDN w:val="0"/>
              <w:jc w:val="center"/>
            </w:pPr>
          </w:p>
        </w:tc>
        <w:tc>
          <w:tcPr>
            <w:tcW w:w="4820" w:type="dxa"/>
            <w:tcBorders>
              <w:top w:val="nil"/>
              <w:left w:val="nil"/>
              <w:bottom w:val="nil"/>
              <w:right w:val="nil"/>
            </w:tcBorders>
          </w:tcPr>
          <w:p w:rsidR="00F347EA" w:rsidRPr="00F029CD" w:rsidRDefault="00F347EA" w:rsidP="00253129">
            <w:pPr>
              <w:autoSpaceDN w:val="0"/>
              <w:jc w:val="center"/>
            </w:pPr>
            <w:r w:rsidRPr="00F029CD">
              <w:t>(Ф.И.О. совершеннолетнего члена семьи)</w:t>
            </w:r>
          </w:p>
        </w:tc>
        <w:tc>
          <w:tcPr>
            <w:tcW w:w="170" w:type="dxa"/>
            <w:tcBorders>
              <w:top w:val="nil"/>
              <w:left w:val="nil"/>
              <w:bottom w:val="nil"/>
              <w:right w:val="nil"/>
            </w:tcBorders>
          </w:tcPr>
          <w:p w:rsidR="00F347EA" w:rsidRPr="00F029CD" w:rsidRDefault="00F347EA" w:rsidP="00253129">
            <w:pPr>
              <w:autoSpaceDN w:val="0"/>
              <w:jc w:val="center"/>
            </w:pPr>
          </w:p>
        </w:tc>
        <w:tc>
          <w:tcPr>
            <w:tcW w:w="1701" w:type="dxa"/>
            <w:tcBorders>
              <w:top w:val="nil"/>
              <w:left w:val="nil"/>
              <w:bottom w:val="nil"/>
              <w:right w:val="nil"/>
            </w:tcBorders>
          </w:tcPr>
          <w:p w:rsidR="00F347EA" w:rsidRPr="00F029CD" w:rsidRDefault="00F347EA" w:rsidP="00253129">
            <w:pPr>
              <w:autoSpaceDN w:val="0"/>
              <w:jc w:val="center"/>
            </w:pPr>
            <w:r w:rsidRPr="00F029CD">
              <w:t>(подпись)</w:t>
            </w:r>
          </w:p>
        </w:tc>
        <w:tc>
          <w:tcPr>
            <w:tcW w:w="170" w:type="dxa"/>
            <w:tcBorders>
              <w:top w:val="nil"/>
              <w:left w:val="nil"/>
              <w:bottom w:val="nil"/>
              <w:right w:val="nil"/>
            </w:tcBorders>
          </w:tcPr>
          <w:p w:rsidR="00F347EA" w:rsidRPr="00F029CD" w:rsidRDefault="00F347EA" w:rsidP="00253129">
            <w:pPr>
              <w:autoSpaceDN w:val="0"/>
              <w:jc w:val="center"/>
            </w:pPr>
          </w:p>
        </w:tc>
        <w:tc>
          <w:tcPr>
            <w:tcW w:w="2353" w:type="dxa"/>
            <w:tcBorders>
              <w:top w:val="nil"/>
              <w:left w:val="nil"/>
              <w:bottom w:val="nil"/>
              <w:right w:val="nil"/>
            </w:tcBorders>
          </w:tcPr>
          <w:p w:rsidR="00F347EA" w:rsidRPr="00F029CD" w:rsidRDefault="00F347EA" w:rsidP="00253129">
            <w:pPr>
              <w:autoSpaceDN w:val="0"/>
              <w:jc w:val="center"/>
            </w:pPr>
            <w:r w:rsidRPr="00F029CD">
              <w:t>(дата)</w:t>
            </w:r>
          </w:p>
        </w:tc>
        <w:tc>
          <w:tcPr>
            <w:tcW w:w="255" w:type="dxa"/>
            <w:tcBorders>
              <w:top w:val="nil"/>
              <w:left w:val="nil"/>
              <w:bottom w:val="nil"/>
              <w:right w:val="nil"/>
            </w:tcBorders>
          </w:tcPr>
          <w:p w:rsidR="00F347EA" w:rsidRPr="00F029CD" w:rsidRDefault="00F347EA" w:rsidP="00253129">
            <w:pPr>
              <w:autoSpaceDN w:val="0"/>
              <w:jc w:val="center"/>
            </w:pPr>
          </w:p>
        </w:tc>
      </w:tr>
    </w:tbl>
    <w:p w:rsidR="00F347EA" w:rsidRPr="00F029CD" w:rsidRDefault="00F347EA" w:rsidP="00F347EA">
      <w:pPr>
        <w:autoSpaceDN w:val="0"/>
      </w:pPr>
    </w:p>
    <w:tbl>
      <w:tblPr>
        <w:tblW w:w="9809" w:type="dxa"/>
        <w:tblLayout w:type="fixed"/>
        <w:tblCellMar>
          <w:left w:w="28" w:type="dxa"/>
          <w:right w:w="28" w:type="dxa"/>
        </w:tblCellMar>
        <w:tblLook w:val="0000"/>
      </w:tblPr>
      <w:tblGrid>
        <w:gridCol w:w="340"/>
        <w:gridCol w:w="4820"/>
        <w:gridCol w:w="170"/>
        <w:gridCol w:w="1701"/>
        <w:gridCol w:w="170"/>
        <w:gridCol w:w="2353"/>
        <w:gridCol w:w="255"/>
      </w:tblGrid>
      <w:tr w:rsidR="00F347EA" w:rsidRPr="00F029CD" w:rsidTr="00253129">
        <w:tc>
          <w:tcPr>
            <w:tcW w:w="340" w:type="dxa"/>
            <w:tcBorders>
              <w:top w:val="nil"/>
              <w:left w:val="nil"/>
              <w:bottom w:val="nil"/>
              <w:right w:val="nil"/>
            </w:tcBorders>
            <w:vAlign w:val="bottom"/>
          </w:tcPr>
          <w:p w:rsidR="00F347EA" w:rsidRPr="00F029CD" w:rsidRDefault="00F347EA" w:rsidP="00253129">
            <w:pPr>
              <w:autoSpaceDN w:val="0"/>
            </w:pPr>
            <w:r w:rsidRPr="00F029CD">
              <w:t>2)</w:t>
            </w:r>
          </w:p>
        </w:tc>
        <w:tc>
          <w:tcPr>
            <w:tcW w:w="4820" w:type="dxa"/>
            <w:tcBorders>
              <w:top w:val="nil"/>
              <w:left w:val="nil"/>
              <w:bottom w:val="single" w:sz="4" w:space="0" w:color="auto"/>
              <w:right w:val="nil"/>
            </w:tcBorders>
            <w:vAlign w:val="bottom"/>
          </w:tcPr>
          <w:p w:rsidR="00F347EA" w:rsidRPr="00F029CD" w:rsidRDefault="00F347EA" w:rsidP="00253129">
            <w:pPr>
              <w:autoSpaceDN w:val="0"/>
            </w:pPr>
          </w:p>
        </w:tc>
        <w:tc>
          <w:tcPr>
            <w:tcW w:w="170" w:type="dxa"/>
            <w:tcBorders>
              <w:top w:val="nil"/>
              <w:left w:val="nil"/>
              <w:bottom w:val="nil"/>
              <w:right w:val="nil"/>
            </w:tcBorders>
            <w:vAlign w:val="bottom"/>
          </w:tcPr>
          <w:p w:rsidR="00F347EA" w:rsidRPr="00F029CD" w:rsidRDefault="00F347EA" w:rsidP="00253129">
            <w:pPr>
              <w:autoSpaceDN w:val="0"/>
            </w:pP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170" w:type="dxa"/>
            <w:tcBorders>
              <w:top w:val="nil"/>
              <w:left w:val="nil"/>
              <w:bottom w:val="nil"/>
              <w:right w:val="nil"/>
            </w:tcBorders>
            <w:vAlign w:val="bottom"/>
          </w:tcPr>
          <w:p w:rsidR="00F347EA" w:rsidRPr="00F029CD" w:rsidRDefault="00F347EA" w:rsidP="00253129">
            <w:pPr>
              <w:autoSpaceDN w:val="0"/>
            </w:pPr>
          </w:p>
        </w:tc>
        <w:tc>
          <w:tcPr>
            <w:tcW w:w="2353"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255" w:type="dxa"/>
            <w:tcBorders>
              <w:top w:val="nil"/>
              <w:left w:val="nil"/>
              <w:bottom w:val="nil"/>
              <w:right w:val="nil"/>
            </w:tcBorders>
            <w:vAlign w:val="bottom"/>
          </w:tcPr>
          <w:p w:rsidR="00F347EA" w:rsidRPr="00F029CD" w:rsidRDefault="00F347EA" w:rsidP="00253129">
            <w:pPr>
              <w:autoSpaceDN w:val="0"/>
            </w:pPr>
            <w:r w:rsidRPr="00F029CD">
              <w:t>;</w:t>
            </w:r>
          </w:p>
        </w:tc>
      </w:tr>
      <w:tr w:rsidR="00F347EA" w:rsidRPr="00F029CD" w:rsidTr="00253129">
        <w:tc>
          <w:tcPr>
            <w:tcW w:w="340" w:type="dxa"/>
            <w:tcBorders>
              <w:top w:val="nil"/>
              <w:left w:val="nil"/>
              <w:bottom w:val="nil"/>
              <w:right w:val="nil"/>
            </w:tcBorders>
          </w:tcPr>
          <w:p w:rsidR="00F347EA" w:rsidRPr="00F029CD" w:rsidRDefault="00F347EA" w:rsidP="00253129">
            <w:pPr>
              <w:autoSpaceDN w:val="0"/>
              <w:jc w:val="center"/>
            </w:pPr>
          </w:p>
        </w:tc>
        <w:tc>
          <w:tcPr>
            <w:tcW w:w="4820" w:type="dxa"/>
            <w:tcBorders>
              <w:top w:val="nil"/>
              <w:left w:val="nil"/>
              <w:bottom w:val="nil"/>
              <w:right w:val="nil"/>
            </w:tcBorders>
          </w:tcPr>
          <w:p w:rsidR="00F347EA" w:rsidRPr="00F029CD" w:rsidRDefault="00F347EA" w:rsidP="00253129">
            <w:pPr>
              <w:autoSpaceDN w:val="0"/>
              <w:jc w:val="center"/>
            </w:pPr>
            <w:r w:rsidRPr="00F029CD">
              <w:t>(Ф.И.О. совершеннолетнего члена семьи)</w:t>
            </w:r>
          </w:p>
        </w:tc>
        <w:tc>
          <w:tcPr>
            <w:tcW w:w="170" w:type="dxa"/>
            <w:tcBorders>
              <w:top w:val="nil"/>
              <w:left w:val="nil"/>
              <w:bottom w:val="nil"/>
              <w:right w:val="nil"/>
            </w:tcBorders>
          </w:tcPr>
          <w:p w:rsidR="00F347EA" w:rsidRPr="00F029CD" w:rsidRDefault="00F347EA" w:rsidP="00253129">
            <w:pPr>
              <w:autoSpaceDN w:val="0"/>
              <w:jc w:val="center"/>
            </w:pPr>
          </w:p>
        </w:tc>
        <w:tc>
          <w:tcPr>
            <w:tcW w:w="1701" w:type="dxa"/>
            <w:tcBorders>
              <w:top w:val="nil"/>
              <w:left w:val="nil"/>
              <w:bottom w:val="nil"/>
              <w:right w:val="nil"/>
            </w:tcBorders>
          </w:tcPr>
          <w:p w:rsidR="00F347EA" w:rsidRPr="00F029CD" w:rsidRDefault="00F347EA" w:rsidP="00253129">
            <w:pPr>
              <w:autoSpaceDN w:val="0"/>
              <w:jc w:val="center"/>
            </w:pPr>
            <w:r w:rsidRPr="00F029CD">
              <w:t>(подпись)</w:t>
            </w:r>
          </w:p>
        </w:tc>
        <w:tc>
          <w:tcPr>
            <w:tcW w:w="170" w:type="dxa"/>
            <w:tcBorders>
              <w:top w:val="nil"/>
              <w:left w:val="nil"/>
              <w:bottom w:val="nil"/>
              <w:right w:val="nil"/>
            </w:tcBorders>
          </w:tcPr>
          <w:p w:rsidR="00F347EA" w:rsidRPr="00F029CD" w:rsidRDefault="00F347EA" w:rsidP="00253129">
            <w:pPr>
              <w:autoSpaceDN w:val="0"/>
              <w:jc w:val="center"/>
            </w:pPr>
          </w:p>
        </w:tc>
        <w:tc>
          <w:tcPr>
            <w:tcW w:w="2353" w:type="dxa"/>
            <w:tcBorders>
              <w:top w:val="nil"/>
              <w:left w:val="nil"/>
              <w:bottom w:val="nil"/>
              <w:right w:val="nil"/>
            </w:tcBorders>
          </w:tcPr>
          <w:p w:rsidR="00F347EA" w:rsidRPr="00F029CD" w:rsidRDefault="00F347EA" w:rsidP="00253129">
            <w:pPr>
              <w:autoSpaceDN w:val="0"/>
              <w:jc w:val="center"/>
            </w:pPr>
            <w:r w:rsidRPr="00F029CD">
              <w:t>(дата)</w:t>
            </w:r>
          </w:p>
        </w:tc>
        <w:tc>
          <w:tcPr>
            <w:tcW w:w="255" w:type="dxa"/>
            <w:tcBorders>
              <w:top w:val="nil"/>
              <w:left w:val="nil"/>
              <w:bottom w:val="nil"/>
              <w:right w:val="nil"/>
            </w:tcBorders>
          </w:tcPr>
          <w:p w:rsidR="00F347EA" w:rsidRPr="00F029CD" w:rsidRDefault="00F347EA" w:rsidP="00253129">
            <w:pPr>
              <w:autoSpaceDN w:val="0"/>
              <w:jc w:val="center"/>
            </w:pPr>
          </w:p>
        </w:tc>
      </w:tr>
      <w:tr w:rsidR="00F347EA" w:rsidRPr="00F029CD" w:rsidTr="00253129">
        <w:tc>
          <w:tcPr>
            <w:tcW w:w="340" w:type="dxa"/>
            <w:tcBorders>
              <w:top w:val="nil"/>
              <w:left w:val="nil"/>
              <w:bottom w:val="nil"/>
              <w:right w:val="nil"/>
            </w:tcBorders>
          </w:tcPr>
          <w:p w:rsidR="00F347EA" w:rsidRPr="00F029CD" w:rsidRDefault="00F347EA" w:rsidP="00253129">
            <w:pPr>
              <w:autoSpaceDN w:val="0"/>
              <w:jc w:val="center"/>
            </w:pPr>
          </w:p>
        </w:tc>
        <w:tc>
          <w:tcPr>
            <w:tcW w:w="4820" w:type="dxa"/>
            <w:tcBorders>
              <w:top w:val="nil"/>
              <w:left w:val="nil"/>
              <w:bottom w:val="nil"/>
              <w:right w:val="nil"/>
            </w:tcBorders>
          </w:tcPr>
          <w:p w:rsidR="00F347EA" w:rsidRPr="00F029CD" w:rsidRDefault="00F347EA" w:rsidP="00253129">
            <w:pPr>
              <w:autoSpaceDN w:val="0"/>
              <w:jc w:val="center"/>
            </w:pPr>
          </w:p>
        </w:tc>
        <w:tc>
          <w:tcPr>
            <w:tcW w:w="170" w:type="dxa"/>
            <w:tcBorders>
              <w:top w:val="nil"/>
              <w:left w:val="nil"/>
              <w:bottom w:val="nil"/>
              <w:right w:val="nil"/>
            </w:tcBorders>
          </w:tcPr>
          <w:p w:rsidR="00F347EA" w:rsidRPr="00F029CD" w:rsidRDefault="00F347EA" w:rsidP="00253129">
            <w:pPr>
              <w:autoSpaceDN w:val="0"/>
              <w:jc w:val="center"/>
            </w:pPr>
          </w:p>
        </w:tc>
        <w:tc>
          <w:tcPr>
            <w:tcW w:w="1701" w:type="dxa"/>
            <w:tcBorders>
              <w:top w:val="nil"/>
              <w:left w:val="nil"/>
              <w:bottom w:val="nil"/>
              <w:right w:val="nil"/>
            </w:tcBorders>
          </w:tcPr>
          <w:p w:rsidR="00F347EA" w:rsidRPr="00F029CD" w:rsidRDefault="00F347EA" w:rsidP="00253129">
            <w:pPr>
              <w:autoSpaceDN w:val="0"/>
              <w:jc w:val="center"/>
            </w:pPr>
          </w:p>
        </w:tc>
        <w:tc>
          <w:tcPr>
            <w:tcW w:w="170" w:type="dxa"/>
            <w:tcBorders>
              <w:top w:val="nil"/>
              <w:left w:val="nil"/>
              <w:bottom w:val="nil"/>
              <w:right w:val="nil"/>
            </w:tcBorders>
          </w:tcPr>
          <w:p w:rsidR="00F347EA" w:rsidRPr="00F029CD" w:rsidRDefault="00F347EA" w:rsidP="00253129">
            <w:pPr>
              <w:autoSpaceDN w:val="0"/>
              <w:jc w:val="center"/>
            </w:pPr>
          </w:p>
        </w:tc>
        <w:tc>
          <w:tcPr>
            <w:tcW w:w="2353" w:type="dxa"/>
            <w:tcBorders>
              <w:top w:val="nil"/>
              <w:left w:val="nil"/>
              <w:bottom w:val="nil"/>
              <w:right w:val="nil"/>
            </w:tcBorders>
          </w:tcPr>
          <w:p w:rsidR="00F347EA" w:rsidRPr="00F029CD" w:rsidRDefault="00F347EA" w:rsidP="00253129">
            <w:pPr>
              <w:autoSpaceDN w:val="0"/>
              <w:jc w:val="center"/>
            </w:pPr>
          </w:p>
        </w:tc>
        <w:tc>
          <w:tcPr>
            <w:tcW w:w="255" w:type="dxa"/>
            <w:tcBorders>
              <w:top w:val="nil"/>
              <w:left w:val="nil"/>
              <w:bottom w:val="nil"/>
              <w:right w:val="nil"/>
            </w:tcBorders>
          </w:tcPr>
          <w:p w:rsidR="00F347EA" w:rsidRPr="00F029CD" w:rsidRDefault="00F347EA" w:rsidP="00253129">
            <w:pPr>
              <w:autoSpaceDN w:val="0"/>
              <w:jc w:val="center"/>
            </w:pPr>
          </w:p>
        </w:tc>
      </w:tr>
      <w:tr w:rsidR="00F347EA" w:rsidRPr="00F029CD" w:rsidTr="00253129">
        <w:tc>
          <w:tcPr>
            <w:tcW w:w="340" w:type="dxa"/>
            <w:tcBorders>
              <w:top w:val="nil"/>
              <w:left w:val="nil"/>
              <w:bottom w:val="nil"/>
              <w:right w:val="nil"/>
            </w:tcBorders>
            <w:vAlign w:val="bottom"/>
          </w:tcPr>
          <w:p w:rsidR="00F347EA" w:rsidRPr="00F029CD" w:rsidRDefault="00F347EA" w:rsidP="00253129">
            <w:pPr>
              <w:autoSpaceDN w:val="0"/>
            </w:pPr>
            <w:r>
              <w:t>3</w:t>
            </w:r>
            <w:r w:rsidRPr="00F029CD">
              <w:t>)</w:t>
            </w:r>
          </w:p>
        </w:tc>
        <w:tc>
          <w:tcPr>
            <w:tcW w:w="4820" w:type="dxa"/>
            <w:tcBorders>
              <w:top w:val="nil"/>
              <w:left w:val="nil"/>
              <w:bottom w:val="single" w:sz="4" w:space="0" w:color="auto"/>
              <w:right w:val="nil"/>
            </w:tcBorders>
            <w:vAlign w:val="bottom"/>
          </w:tcPr>
          <w:p w:rsidR="00F347EA" w:rsidRPr="00F029CD" w:rsidRDefault="00F347EA" w:rsidP="00253129">
            <w:pPr>
              <w:autoSpaceDN w:val="0"/>
            </w:pPr>
          </w:p>
        </w:tc>
        <w:tc>
          <w:tcPr>
            <w:tcW w:w="170" w:type="dxa"/>
            <w:tcBorders>
              <w:top w:val="nil"/>
              <w:left w:val="nil"/>
              <w:bottom w:val="nil"/>
              <w:right w:val="nil"/>
            </w:tcBorders>
            <w:vAlign w:val="bottom"/>
          </w:tcPr>
          <w:p w:rsidR="00F347EA" w:rsidRPr="00F029CD" w:rsidRDefault="00F347EA" w:rsidP="00253129">
            <w:pPr>
              <w:autoSpaceDN w:val="0"/>
            </w:pP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170" w:type="dxa"/>
            <w:tcBorders>
              <w:top w:val="nil"/>
              <w:left w:val="nil"/>
              <w:bottom w:val="nil"/>
              <w:right w:val="nil"/>
            </w:tcBorders>
            <w:vAlign w:val="bottom"/>
          </w:tcPr>
          <w:p w:rsidR="00F347EA" w:rsidRPr="00F029CD" w:rsidRDefault="00F347EA" w:rsidP="00253129">
            <w:pPr>
              <w:autoSpaceDN w:val="0"/>
            </w:pPr>
          </w:p>
        </w:tc>
        <w:tc>
          <w:tcPr>
            <w:tcW w:w="2353"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255" w:type="dxa"/>
            <w:tcBorders>
              <w:top w:val="nil"/>
              <w:left w:val="nil"/>
              <w:bottom w:val="nil"/>
              <w:right w:val="nil"/>
            </w:tcBorders>
            <w:vAlign w:val="bottom"/>
          </w:tcPr>
          <w:p w:rsidR="00F347EA" w:rsidRPr="00F029CD" w:rsidRDefault="00F347EA" w:rsidP="00253129">
            <w:pPr>
              <w:autoSpaceDN w:val="0"/>
            </w:pPr>
            <w:r w:rsidRPr="00F029CD">
              <w:t>;</w:t>
            </w:r>
          </w:p>
        </w:tc>
      </w:tr>
      <w:tr w:rsidR="00F347EA" w:rsidRPr="00F029CD" w:rsidTr="00253129">
        <w:tc>
          <w:tcPr>
            <w:tcW w:w="340" w:type="dxa"/>
            <w:tcBorders>
              <w:top w:val="nil"/>
              <w:left w:val="nil"/>
              <w:bottom w:val="nil"/>
              <w:right w:val="nil"/>
            </w:tcBorders>
          </w:tcPr>
          <w:p w:rsidR="00F347EA" w:rsidRPr="00F029CD" w:rsidRDefault="00F347EA" w:rsidP="00253129">
            <w:pPr>
              <w:autoSpaceDN w:val="0"/>
              <w:jc w:val="center"/>
            </w:pPr>
          </w:p>
        </w:tc>
        <w:tc>
          <w:tcPr>
            <w:tcW w:w="4820" w:type="dxa"/>
            <w:tcBorders>
              <w:top w:val="nil"/>
              <w:left w:val="nil"/>
              <w:bottom w:val="nil"/>
              <w:right w:val="nil"/>
            </w:tcBorders>
          </w:tcPr>
          <w:p w:rsidR="00F347EA" w:rsidRPr="00F029CD" w:rsidRDefault="00F347EA" w:rsidP="00253129">
            <w:pPr>
              <w:autoSpaceDN w:val="0"/>
              <w:jc w:val="center"/>
            </w:pPr>
            <w:r w:rsidRPr="00F029CD">
              <w:t>(Ф.И.О. совершеннолетнего члена семьи)</w:t>
            </w:r>
          </w:p>
        </w:tc>
        <w:tc>
          <w:tcPr>
            <w:tcW w:w="170" w:type="dxa"/>
            <w:tcBorders>
              <w:top w:val="nil"/>
              <w:left w:val="nil"/>
              <w:bottom w:val="nil"/>
              <w:right w:val="nil"/>
            </w:tcBorders>
          </w:tcPr>
          <w:p w:rsidR="00F347EA" w:rsidRPr="00F029CD" w:rsidRDefault="00F347EA" w:rsidP="00253129">
            <w:pPr>
              <w:autoSpaceDN w:val="0"/>
              <w:jc w:val="center"/>
            </w:pPr>
          </w:p>
        </w:tc>
        <w:tc>
          <w:tcPr>
            <w:tcW w:w="1701" w:type="dxa"/>
            <w:tcBorders>
              <w:top w:val="nil"/>
              <w:left w:val="nil"/>
              <w:bottom w:val="nil"/>
              <w:right w:val="nil"/>
            </w:tcBorders>
          </w:tcPr>
          <w:p w:rsidR="00F347EA" w:rsidRPr="00F029CD" w:rsidRDefault="00F347EA" w:rsidP="00253129">
            <w:pPr>
              <w:autoSpaceDN w:val="0"/>
              <w:jc w:val="center"/>
            </w:pPr>
            <w:r w:rsidRPr="00F029CD">
              <w:t>(подпись)</w:t>
            </w:r>
          </w:p>
        </w:tc>
        <w:tc>
          <w:tcPr>
            <w:tcW w:w="170" w:type="dxa"/>
            <w:tcBorders>
              <w:top w:val="nil"/>
              <w:left w:val="nil"/>
              <w:bottom w:val="nil"/>
              <w:right w:val="nil"/>
            </w:tcBorders>
          </w:tcPr>
          <w:p w:rsidR="00F347EA" w:rsidRPr="00F029CD" w:rsidRDefault="00F347EA" w:rsidP="00253129">
            <w:pPr>
              <w:autoSpaceDN w:val="0"/>
              <w:jc w:val="center"/>
            </w:pPr>
          </w:p>
        </w:tc>
        <w:tc>
          <w:tcPr>
            <w:tcW w:w="2353" w:type="dxa"/>
            <w:tcBorders>
              <w:top w:val="nil"/>
              <w:left w:val="nil"/>
              <w:bottom w:val="nil"/>
              <w:right w:val="nil"/>
            </w:tcBorders>
          </w:tcPr>
          <w:p w:rsidR="00F347EA" w:rsidRPr="00F029CD" w:rsidRDefault="00F347EA" w:rsidP="00253129">
            <w:pPr>
              <w:autoSpaceDN w:val="0"/>
              <w:jc w:val="center"/>
            </w:pPr>
            <w:r w:rsidRPr="00F029CD">
              <w:t>(дата)</w:t>
            </w:r>
          </w:p>
        </w:tc>
        <w:tc>
          <w:tcPr>
            <w:tcW w:w="255" w:type="dxa"/>
            <w:tcBorders>
              <w:top w:val="nil"/>
              <w:left w:val="nil"/>
              <w:bottom w:val="nil"/>
              <w:right w:val="nil"/>
            </w:tcBorders>
          </w:tcPr>
          <w:p w:rsidR="00F347EA" w:rsidRDefault="00F347EA" w:rsidP="00253129">
            <w:pPr>
              <w:autoSpaceDN w:val="0"/>
              <w:jc w:val="center"/>
            </w:pPr>
          </w:p>
          <w:p w:rsidR="00F347EA" w:rsidRPr="00F029CD" w:rsidRDefault="00F347EA" w:rsidP="00253129">
            <w:pPr>
              <w:autoSpaceDN w:val="0"/>
              <w:jc w:val="center"/>
            </w:pPr>
          </w:p>
        </w:tc>
      </w:tr>
      <w:tr w:rsidR="00F347EA" w:rsidRPr="00F029CD" w:rsidTr="00253129">
        <w:tc>
          <w:tcPr>
            <w:tcW w:w="340" w:type="dxa"/>
            <w:tcBorders>
              <w:top w:val="nil"/>
              <w:left w:val="nil"/>
              <w:bottom w:val="nil"/>
              <w:right w:val="nil"/>
            </w:tcBorders>
            <w:vAlign w:val="bottom"/>
          </w:tcPr>
          <w:p w:rsidR="00F347EA" w:rsidRPr="00F029CD" w:rsidRDefault="00F347EA" w:rsidP="00253129">
            <w:pPr>
              <w:autoSpaceDN w:val="0"/>
            </w:pPr>
            <w:r>
              <w:t>4</w:t>
            </w:r>
            <w:r w:rsidRPr="00F029CD">
              <w:t>)</w:t>
            </w:r>
          </w:p>
        </w:tc>
        <w:tc>
          <w:tcPr>
            <w:tcW w:w="4820" w:type="dxa"/>
            <w:tcBorders>
              <w:top w:val="nil"/>
              <w:left w:val="nil"/>
              <w:bottom w:val="single" w:sz="4" w:space="0" w:color="auto"/>
              <w:right w:val="nil"/>
            </w:tcBorders>
            <w:vAlign w:val="bottom"/>
          </w:tcPr>
          <w:p w:rsidR="00F347EA" w:rsidRPr="00F029CD" w:rsidRDefault="00F347EA" w:rsidP="00253129">
            <w:pPr>
              <w:autoSpaceDN w:val="0"/>
            </w:pPr>
          </w:p>
        </w:tc>
        <w:tc>
          <w:tcPr>
            <w:tcW w:w="170" w:type="dxa"/>
            <w:tcBorders>
              <w:top w:val="nil"/>
              <w:left w:val="nil"/>
              <w:bottom w:val="nil"/>
              <w:right w:val="nil"/>
            </w:tcBorders>
            <w:vAlign w:val="bottom"/>
          </w:tcPr>
          <w:p w:rsidR="00F347EA" w:rsidRPr="00F029CD" w:rsidRDefault="00F347EA" w:rsidP="00253129">
            <w:pPr>
              <w:autoSpaceDN w:val="0"/>
            </w:pPr>
          </w:p>
        </w:tc>
        <w:tc>
          <w:tcPr>
            <w:tcW w:w="1701"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170" w:type="dxa"/>
            <w:tcBorders>
              <w:top w:val="nil"/>
              <w:left w:val="nil"/>
              <w:bottom w:val="nil"/>
              <w:right w:val="nil"/>
            </w:tcBorders>
            <w:vAlign w:val="bottom"/>
          </w:tcPr>
          <w:p w:rsidR="00F347EA" w:rsidRPr="00F029CD" w:rsidRDefault="00F347EA" w:rsidP="00253129">
            <w:pPr>
              <w:autoSpaceDN w:val="0"/>
            </w:pPr>
          </w:p>
        </w:tc>
        <w:tc>
          <w:tcPr>
            <w:tcW w:w="2353"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255" w:type="dxa"/>
            <w:tcBorders>
              <w:top w:val="nil"/>
              <w:left w:val="nil"/>
              <w:bottom w:val="nil"/>
              <w:right w:val="nil"/>
            </w:tcBorders>
            <w:vAlign w:val="bottom"/>
          </w:tcPr>
          <w:p w:rsidR="00F347EA" w:rsidRPr="00F029CD" w:rsidRDefault="00F347EA" w:rsidP="00253129">
            <w:pPr>
              <w:autoSpaceDN w:val="0"/>
            </w:pPr>
            <w:r w:rsidRPr="00F029CD">
              <w:t>;</w:t>
            </w:r>
          </w:p>
        </w:tc>
      </w:tr>
      <w:tr w:rsidR="00F347EA" w:rsidRPr="00F029CD" w:rsidTr="00253129">
        <w:tc>
          <w:tcPr>
            <w:tcW w:w="340" w:type="dxa"/>
            <w:tcBorders>
              <w:top w:val="nil"/>
              <w:left w:val="nil"/>
              <w:bottom w:val="nil"/>
              <w:right w:val="nil"/>
            </w:tcBorders>
          </w:tcPr>
          <w:p w:rsidR="00F347EA" w:rsidRPr="00F029CD" w:rsidRDefault="00F347EA" w:rsidP="00253129">
            <w:pPr>
              <w:autoSpaceDN w:val="0"/>
              <w:jc w:val="center"/>
            </w:pPr>
          </w:p>
        </w:tc>
        <w:tc>
          <w:tcPr>
            <w:tcW w:w="4820" w:type="dxa"/>
            <w:tcBorders>
              <w:top w:val="nil"/>
              <w:left w:val="nil"/>
              <w:bottom w:val="nil"/>
              <w:right w:val="nil"/>
            </w:tcBorders>
          </w:tcPr>
          <w:p w:rsidR="00F347EA" w:rsidRPr="00F029CD" w:rsidRDefault="00F347EA" w:rsidP="00253129">
            <w:pPr>
              <w:autoSpaceDN w:val="0"/>
              <w:jc w:val="center"/>
            </w:pPr>
            <w:r w:rsidRPr="00F029CD">
              <w:t>(Ф.И.О. совершеннолетнего члена семьи)</w:t>
            </w:r>
          </w:p>
        </w:tc>
        <w:tc>
          <w:tcPr>
            <w:tcW w:w="170" w:type="dxa"/>
            <w:tcBorders>
              <w:top w:val="nil"/>
              <w:left w:val="nil"/>
              <w:bottom w:val="nil"/>
              <w:right w:val="nil"/>
            </w:tcBorders>
          </w:tcPr>
          <w:p w:rsidR="00F347EA" w:rsidRPr="00F029CD" w:rsidRDefault="00F347EA" w:rsidP="00253129">
            <w:pPr>
              <w:autoSpaceDN w:val="0"/>
              <w:jc w:val="center"/>
            </w:pPr>
          </w:p>
        </w:tc>
        <w:tc>
          <w:tcPr>
            <w:tcW w:w="1701" w:type="dxa"/>
            <w:tcBorders>
              <w:top w:val="nil"/>
              <w:left w:val="nil"/>
              <w:bottom w:val="nil"/>
              <w:right w:val="nil"/>
            </w:tcBorders>
          </w:tcPr>
          <w:p w:rsidR="00F347EA" w:rsidRPr="00F029CD" w:rsidRDefault="00F347EA" w:rsidP="00253129">
            <w:pPr>
              <w:autoSpaceDN w:val="0"/>
              <w:jc w:val="center"/>
            </w:pPr>
            <w:r w:rsidRPr="00F029CD">
              <w:t>(подпись)</w:t>
            </w:r>
          </w:p>
        </w:tc>
        <w:tc>
          <w:tcPr>
            <w:tcW w:w="170" w:type="dxa"/>
            <w:tcBorders>
              <w:top w:val="nil"/>
              <w:left w:val="nil"/>
              <w:bottom w:val="nil"/>
              <w:right w:val="nil"/>
            </w:tcBorders>
          </w:tcPr>
          <w:p w:rsidR="00F347EA" w:rsidRPr="00F029CD" w:rsidRDefault="00F347EA" w:rsidP="00253129">
            <w:pPr>
              <w:autoSpaceDN w:val="0"/>
              <w:jc w:val="center"/>
            </w:pPr>
          </w:p>
        </w:tc>
        <w:tc>
          <w:tcPr>
            <w:tcW w:w="2353" w:type="dxa"/>
            <w:tcBorders>
              <w:top w:val="nil"/>
              <w:left w:val="nil"/>
              <w:bottom w:val="nil"/>
              <w:right w:val="nil"/>
            </w:tcBorders>
          </w:tcPr>
          <w:p w:rsidR="00F347EA" w:rsidRPr="00F029CD" w:rsidRDefault="00F347EA" w:rsidP="00253129">
            <w:pPr>
              <w:autoSpaceDN w:val="0"/>
              <w:jc w:val="center"/>
            </w:pPr>
            <w:r w:rsidRPr="00F029CD">
              <w:t>(дата)</w:t>
            </w:r>
          </w:p>
        </w:tc>
        <w:tc>
          <w:tcPr>
            <w:tcW w:w="255" w:type="dxa"/>
            <w:tcBorders>
              <w:top w:val="nil"/>
              <w:left w:val="nil"/>
              <w:bottom w:val="nil"/>
              <w:right w:val="nil"/>
            </w:tcBorders>
          </w:tcPr>
          <w:p w:rsidR="00F347EA" w:rsidRPr="00F029CD" w:rsidRDefault="00F347EA" w:rsidP="00253129">
            <w:pPr>
              <w:autoSpaceDN w:val="0"/>
              <w:jc w:val="center"/>
            </w:pPr>
          </w:p>
        </w:tc>
      </w:tr>
    </w:tbl>
    <w:p w:rsidR="00F347EA" w:rsidRPr="00F029CD" w:rsidRDefault="00F347EA" w:rsidP="00F347EA">
      <w:pPr>
        <w:autoSpaceDN w:val="0"/>
        <w:spacing w:before="360"/>
      </w:pPr>
      <w:r w:rsidRPr="00F029CD">
        <w:t>К заявлению прилагаются следующие документы:</w:t>
      </w:r>
    </w:p>
    <w:p w:rsidR="00F347EA" w:rsidRPr="00F029CD" w:rsidRDefault="00F347EA" w:rsidP="00F347EA">
      <w:pPr>
        <w:tabs>
          <w:tab w:val="right" w:pos="9638"/>
        </w:tabs>
        <w:autoSpaceDN w:val="0"/>
      </w:pPr>
      <w:r w:rsidRPr="00F029CD">
        <w:t xml:space="preserve">1)  </w:t>
      </w:r>
      <w:r w:rsidRPr="00F029CD">
        <w:tab/>
        <w:t>;</w:t>
      </w:r>
    </w:p>
    <w:p w:rsidR="00F347EA" w:rsidRPr="00F029CD" w:rsidRDefault="00F347EA" w:rsidP="00F347EA">
      <w:pPr>
        <w:pBdr>
          <w:top w:val="single" w:sz="4" w:space="1" w:color="auto"/>
        </w:pBdr>
        <w:autoSpaceDN w:val="0"/>
        <w:ind w:left="322" w:right="140"/>
        <w:jc w:val="center"/>
      </w:pPr>
      <w:r w:rsidRPr="00F029CD">
        <w:t>(наименование и номер документа, кем и когда выдан)</w:t>
      </w:r>
    </w:p>
    <w:p w:rsidR="00F347EA" w:rsidRPr="00F029CD" w:rsidRDefault="00F347EA" w:rsidP="00F347EA">
      <w:pPr>
        <w:tabs>
          <w:tab w:val="right" w:pos="9638"/>
        </w:tabs>
        <w:autoSpaceDN w:val="0"/>
      </w:pPr>
      <w:r w:rsidRPr="00F029CD">
        <w:t xml:space="preserve">2)  </w:t>
      </w:r>
      <w:r w:rsidRPr="00F029CD">
        <w:tab/>
        <w:t>;</w:t>
      </w:r>
    </w:p>
    <w:p w:rsidR="00F347EA" w:rsidRPr="00F029CD" w:rsidRDefault="00F347EA" w:rsidP="00F347EA">
      <w:pPr>
        <w:pBdr>
          <w:top w:val="single" w:sz="4" w:space="1" w:color="auto"/>
        </w:pBdr>
        <w:autoSpaceDN w:val="0"/>
        <w:ind w:left="322" w:right="140"/>
        <w:jc w:val="center"/>
      </w:pPr>
      <w:r w:rsidRPr="00F029CD">
        <w:t>(наименование и номер документа, кем и когда выдан)</w:t>
      </w:r>
    </w:p>
    <w:p w:rsidR="00F347EA" w:rsidRPr="00F029CD" w:rsidRDefault="00F347EA" w:rsidP="00F347EA">
      <w:pPr>
        <w:tabs>
          <w:tab w:val="right" w:pos="9638"/>
        </w:tabs>
        <w:autoSpaceDN w:val="0"/>
      </w:pPr>
      <w:r w:rsidRPr="00F029CD">
        <w:t xml:space="preserve">3)  </w:t>
      </w:r>
      <w:r w:rsidRPr="00F029CD">
        <w:tab/>
        <w:t>;</w:t>
      </w:r>
    </w:p>
    <w:p w:rsidR="00F347EA" w:rsidRPr="00F029CD" w:rsidRDefault="00F347EA" w:rsidP="00F347EA">
      <w:pPr>
        <w:pBdr>
          <w:top w:val="single" w:sz="4" w:space="1" w:color="auto"/>
        </w:pBdr>
        <w:autoSpaceDN w:val="0"/>
        <w:ind w:left="322" w:right="140"/>
        <w:jc w:val="center"/>
      </w:pPr>
      <w:r w:rsidRPr="00F029CD">
        <w:t>(наименование и номер документа, кем и когда выдан)</w:t>
      </w:r>
    </w:p>
    <w:p w:rsidR="00F347EA" w:rsidRPr="00F029CD" w:rsidRDefault="00F347EA" w:rsidP="00F347EA">
      <w:pPr>
        <w:tabs>
          <w:tab w:val="right" w:pos="9638"/>
        </w:tabs>
        <w:autoSpaceDN w:val="0"/>
      </w:pPr>
      <w:r w:rsidRPr="00F029CD">
        <w:t xml:space="preserve">4)  </w:t>
      </w:r>
      <w:r w:rsidRPr="00F029CD">
        <w:tab/>
        <w:t>.</w:t>
      </w:r>
    </w:p>
    <w:p w:rsidR="00F347EA" w:rsidRPr="00F029CD" w:rsidRDefault="00F347EA" w:rsidP="00F347EA">
      <w:pPr>
        <w:pBdr>
          <w:top w:val="single" w:sz="4" w:space="1" w:color="auto"/>
        </w:pBdr>
        <w:autoSpaceDN w:val="0"/>
        <w:ind w:left="322" w:right="140"/>
        <w:jc w:val="center"/>
      </w:pPr>
      <w:r w:rsidRPr="00F029CD">
        <w:t>(наименование и номер документа, кем и когда выдан)</w:t>
      </w:r>
    </w:p>
    <w:p w:rsidR="00F347EA" w:rsidRPr="00F029CD" w:rsidRDefault="00F347EA" w:rsidP="00F347EA">
      <w:pPr>
        <w:autoSpaceDN w:val="0"/>
        <w:spacing w:before="240"/>
        <w:jc w:val="both"/>
        <w:rPr>
          <w:sz w:val="2"/>
          <w:szCs w:val="2"/>
        </w:rPr>
      </w:pPr>
      <w:r w:rsidRPr="00F029CD">
        <w:t>Заявление и прилагаемые к нему согласно перечню документы приняты</w:t>
      </w:r>
      <w:r w:rsidRPr="00F029CD">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F347EA" w:rsidRPr="00F029CD" w:rsidTr="00253129">
        <w:tc>
          <w:tcPr>
            <w:tcW w:w="198" w:type="dxa"/>
            <w:tcBorders>
              <w:top w:val="nil"/>
              <w:left w:val="nil"/>
              <w:bottom w:val="nil"/>
              <w:right w:val="nil"/>
            </w:tcBorders>
            <w:vAlign w:val="bottom"/>
          </w:tcPr>
          <w:p w:rsidR="00F347EA" w:rsidRPr="00F029CD" w:rsidRDefault="00F347EA" w:rsidP="00253129">
            <w:pPr>
              <w:autoSpaceDN w:val="0"/>
            </w:pPr>
            <w:r w:rsidRPr="00F029CD">
              <w:t>“</w:t>
            </w:r>
          </w:p>
        </w:tc>
        <w:tc>
          <w:tcPr>
            <w:tcW w:w="397"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227" w:type="dxa"/>
            <w:tcBorders>
              <w:top w:val="nil"/>
              <w:left w:val="nil"/>
              <w:bottom w:val="nil"/>
              <w:right w:val="nil"/>
            </w:tcBorders>
            <w:vAlign w:val="bottom"/>
          </w:tcPr>
          <w:p w:rsidR="00F347EA" w:rsidRPr="00F029CD" w:rsidRDefault="00F347EA" w:rsidP="00253129">
            <w:pPr>
              <w:autoSpaceDN w:val="0"/>
            </w:pPr>
            <w:r w:rsidRPr="00F029CD">
              <w:t>”</w:t>
            </w:r>
          </w:p>
        </w:tc>
        <w:tc>
          <w:tcPr>
            <w:tcW w:w="2552"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397" w:type="dxa"/>
            <w:tcBorders>
              <w:top w:val="nil"/>
              <w:left w:val="nil"/>
              <w:bottom w:val="nil"/>
              <w:right w:val="nil"/>
            </w:tcBorders>
            <w:vAlign w:val="bottom"/>
          </w:tcPr>
          <w:p w:rsidR="00F347EA" w:rsidRPr="00F029CD" w:rsidRDefault="00F347EA" w:rsidP="00253129">
            <w:pPr>
              <w:autoSpaceDN w:val="0"/>
              <w:jc w:val="right"/>
            </w:pPr>
            <w:r w:rsidRPr="00F029CD">
              <w:t>20</w:t>
            </w:r>
          </w:p>
        </w:tc>
        <w:tc>
          <w:tcPr>
            <w:tcW w:w="397" w:type="dxa"/>
            <w:tcBorders>
              <w:top w:val="nil"/>
              <w:left w:val="nil"/>
              <w:bottom w:val="single" w:sz="4" w:space="0" w:color="auto"/>
              <w:right w:val="nil"/>
            </w:tcBorders>
            <w:vAlign w:val="bottom"/>
          </w:tcPr>
          <w:p w:rsidR="00F347EA" w:rsidRPr="00F029CD" w:rsidRDefault="00F347EA" w:rsidP="00253129">
            <w:pPr>
              <w:autoSpaceDN w:val="0"/>
            </w:pPr>
          </w:p>
        </w:tc>
        <w:tc>
          <w:tcPr>
            <w:tcW w:w="402" w:type="dxa"/>
            <w:tcBorders>
              <w:top w:val="nil"/>
              <w:left w:val="nil"/>
              <w:bottom w:val="nil"/>
              <w:right w:val="nil"/>
            </w:tcBorders>
            <w:vAlign w:val="bottom"/>
          </w:tcPr>
          <w:p w:rsidR="00F347EA" w:rsidRPr="00F029CD" w:rsidRDefault="00F347EA" w:rsidP="00253129">
            <w:pPr>
              <w:autoSpaceDN w:val="0"/>
              <w:ind w:left="57"/>
            </w:pPr>
            <w:r w:rsidRPr="00F029CD">
              <w:t>г.</w:t>
            </w:r>
          </w:p>
        </w:tc>
      </w:tr>
    </w:tbl>
    <w:p w:rsidR="00F347EA" w:rsidRPr="00F029CD" w:rsidRDefault="00F347EA" w:rsidP="00F347EA">
      <w:pPr>
        <w:autoSpaceDN w:val="0"/>
      </w:pPr>
    </w:p>
    <w:tbl>
      <w:tblPr>
        <w:tblW w:w="0" w:type="auto"/>
        <w:tblLayout w:type="fixed"/>
        <w:tblCellMar>
          <w:left w:w="28" w:type="dxa"/>
          <w:right w:w="28" w:type="dxa"/>
        </w:tblCellMar>
        <w:tblLook w:val="0000"/>
      </w:tblPr>
      <w:tblGrid>
        <w:gridCol w:w="3686"/>
        <w:gridCol w:w="284"/>
        <w:gridCol w:w="2835"/>
        <w:gridCol w:w="284"/>
        <w:gridCol w:w="2608"/>
      </w:tblGrid>
      <w:tr w:rsidR="00F347EA" w:rsidRPr="00F029CD" w:rsidTr="00253129">
        <w:tc>
          <w:tcPr>
            <w:tcW w:w="3686" w:type="dxa"/>
            <w:tcBorders>
              <w:top w:val="nil"/>
              <w:left w:val="nil"/>
              <w:bottom w:val="single" w:sz="4" w:space="0" w:color="auto"/>
              <w:right w:val="nil"/>
            </w:tcBorders>
            <w:vAlign w:val="bottom"/>
          </w:tcPr>
          <w:p w:rsidR="00F347EA" w:rsidRPr="00F029CD" w:rsidRDefault="00F347EA" w:rsidP="00253129">
            <w:pPr>
              <w:autoSpaceDN w:val="0"/>
              <w:jc w:val="center"/>
            </w:pPr>
          </w:p>
        </w:tc>
        <w:tc>
          <w:tcPr>
            <w:tcW w:w="284" w:type="dxa"/>
            <w:tcBorders>
              <w:top w:val="nil"/>
              <w:left w:val="nil"/>
              <w:bottom w:val="nil"/>
              <w:right w:val="nil"/>
            </w:tcBorders>
            <w:vAlign w:val="bottom"/>
          </w:tcPr>
          <w:p w:rsidR="00F347EA" w:rsidRPr="00F029CD" w:rsidRDefault="00F347EA" w:rsidP="00253129">
            <w:pPr>
              <w:autoSpaceDN w:val="0"/>
              <w:jc w:val="center"/>
            </w:pPr>
          </w:p>
        </w:tc>
        <w:tc>
          <w:tcPr>
            <w:tcW w:w="2835" w:type="dxa"/>
            <w:tcBorders>
              <w:top w:val="nil"/>
              <w:left w:val="nil"/>
              <w:bottom w:val="single" w:sz="4" w:space="0" w:color="auto"/>
              <w:right w:val="nil"/>
            </w:tcBorders>
            <w:vAlign w:val="bottom"/>
          </w:tcPr>
          <w:p w:rsidR="00F347EA" w:rsidRPr="00F029CD" w:rsidRDefault="00F347EA" w:rsidP="00253129">
            <w:pPr>
              <w:tabs>
                <w:tab w:val="left" w:pos="1559"/>
              </w:tabs>
              <w:autoSpaceDN w:val="0"/>
            </w:pPr>
            <w:r w:rsidRPr="00F029CD">
              <w:tab/>
            </w:r>
          </w:p>
        </w:tc>
        <w:tc>
          <w:tcPr>
            <w:tcW w:w="284" w:type="dxa"/>
            <w:tcBorders>
              <w:top w:val="nil"/>
              <w:left w:val="nil"/>
              <w:bottom w:val="nil"/>
              <w:right w:val="nil"/>
            </w:tcBorders>
            <w:vAlign w:val="bottom"/>
          </w:tcPr>
          <w:p w:rsidR="00F347EA" w:rsidRPr="00F029CD" w:rsidRDefault="00F347EA" w:rsidP="00253129">
            <w:pPr>
              <w:autoSpaceDN w:val="0"/>
              <w:jc w:val="center"/>
            </w:pPr>
          </w:p>
        </w:tc>
        <w:tc>
          <w:tcPr>
            <w:tcW w:w="2608" w:type="dxa"/>
            <w:tcBorders>
              <w:top w:val="nil"/>
              <w:left w:val="nil"/>
              <w:bottom w:val="single" w:sz="4" w:space="0" w:color="auto"/>
              <w:right w:val="nil"/>
            </w:tcBorders>
            <w:vAlign w:val="bottom"/>
          </w:tcPr>
          <w:p w:rsidR="00F347EA" w:rsidRPr="00F029CD" w:rsidRDefault="00F347EA" w:rsidP="00253129">
            <w:pPr>
              <w:autoSpaceDN w:val="0"/>
              <w:jc w:val="center"/>
            </w:pPr>
          </w:p>
        </w:tc>
      </w:tr>
      <w:tr w:rsidR="00F347EA" w:rsidRPr="00F029CD" w:rsidTr="00253129">
        <w:tc>
          <w:tcPr>
            <w:tcW w:w="3686" w:type="dxa"/>
            <w:tcBorders>
              <w:top w:val="nil"/>
              <w:left w:val="nil"/>
              <w:bottom w:val="nil"/>
              <w:right w:val="nil"/>
            </w:tcBorders>
          </w:tcPr>
          <w:p w:rsidR="00F347EA" w:rsidRPr="00F029CD" w:rsidRDefault="00F347EA" w:rsidP="00253129">
            <w:pPr>
              <w:autoSpaceDN w:val="0"/>
            </w:pPr>
            <w:r w:rsidRPr="00F029CD">
              <w:t>(должность лица, принявшего заявление)</w:t>
            </w:r>
          </w:p>
        </w:tc>
        <w:tc>
          <w:tcPr>
            <w:tcW w:w="284" w:type="dxa"/>
            <w:tcBorders>
              <w:top w:val="nil"/>
              <w:left w:val="nil"/>
              <w:bottom w:val="nil"/>
              <w:right w:val="nil"/>
            </w:tcBorders>
          </w:tcPr>
          <w:p w:rsidR="00F347EA" w:rsidRPr="00F029CD" w:rsidRDefault="00F347EA" w:rsidP="00253129">
            <w:pPr>
              <w:autoSpaceDN w:val="0"/>
              <w:jc w:val="center"/>
            </w:pPr>
          </w:p>
        </w:tc>
        <w:tc>
          <w:tcPr>
            <w:tcW w:w="2835" w:type="dxa"/>
            <w:tcBorders>
              <w:top w:val="nil"/>
              <w:left w:val="nil"/>
              <w:bottom w:val="nil"/>
              <w:right w:val="nil"/>
            </w:tcBorders>
          </w:tcPr>
          <w:p w:rsidR="00F347EA" w:rsidRPr="00F029CD" w:rsidRDefault="00F347EA" w:rsidP="00253129">
            <w:pPr>
              <w:autoSpaceDN w:val="0"/>
              <w:jc w:val="center"/>
            </w:pPr>
            <w:r w:rsidRPr="00F029CD">
              <w:t>(подпись)</w:t>
            </w:r>
          </w:p>
        </w:tc>
        <w:tc>
          <w:tcPr>
            <w:tcW w:w="284" w:type="dxa"/>
            <w:tcBorders>
              <w:top w:val="nil"/>
              <w:left w:val="nil"/>
              <w:bottom w:val="nil"/>
              <w:right w:val="nil"/>
            </w:tcBorders>
          </w:tcPr>
          <w:p w:rsidR="00F347EA" w:rsidRPr="00F029CD" w:rsidRDefault="00F347EA" w:rsidP="00253129">
            <w:pPr>
              <w:autoSpaceDN w:val="0"/>
              <w:jc w:val="center"/>
            </w:pPr>
          </w:p>
        </w:tc>
        <w:tc>
          <w:tcPr>
            <w:tcW w:w="2608" w:type="dxa"/>
            <w:tcBorders>
              <w:top w:val="nil"/>
              <w:left w:val="nil"/>
              <w:bottom w:val="nil"/>
              <w:right w:val="nil"/>
            </w:tcBorders>
          </w:tcPr>
          <w:p w:rsidR="00F347EA" w:rsidRPr="00F029CD" w:rsidRDefault="00F347EA" w:rsidP="00253129">
            <w:pPr>
              <w:autoSpaceDN w:val="0"/>
              <w:jc w:val="center"/>
            </w:pPr>
            <w:r w:rsidRPr="00F029CD">
              <w:t>(расшифровка подписи)</w:t>
            </w:r>
          </w:p>
        </w:tc>
      </w:tr>
    </w:tbl>
    <w:p w:rsidR="00F347EA" w:rsidRPr="00F029CD" w:rsidRDefault="00F347EA" w:rsidP="00F347EA">
      <w:pPr>
        <w:autoSpaceDN w:val="0"/>
      </w:pPr>
    </w:p>
    <w:p w:rsidR="00F347EA" w:rsidRPr="008C2146" w:rsidRDefault="00F347EA" w:rsidP="00F347EA">
      <w:pPr>
        <w:pStyle w:val="ConsPlusTitle"/>
        <w:widowControl/>
        <w:tabs>
          <w:tab w:val="left" w:pos="720"/>
        </w:tabs>
        <w:outlineLvl w:val="0"/>
        <w:rPr>
          <w:rFonts w:ascii="Times New Roman" w:hAnsi="Times New Roman" w:cs="Times New Roman"/>
          <w:b w:val="0"/>
          <w:sz w:val="24"/>
          <w:szCs w:val="24"/>
        </w:rPr>
        <w:sectPr w:rsidR="00F347EA" w:rsidRPr="008C2146" w:rsidSect="008C2146">
          <w:footerReference w:type="even" r:id="rId20"/>
          <w:footerReference w:type="default" r:id="rId21"/>
          <w:pgSz w:w="11906" w:h="16838"/>
          <w:pgMar w:top="709" w:right="1134" w:bottom="1134" w:left="1985" w:header="709" w:footer="709" w:gutter="0"/>
          <w:cols w:space="708"/>
          <w:docGrid w:linePitch="360"/>
        </w:sectPr>
      </w:pPr>
    </w:p>
    <w:p w:rsidR="00F347EA" w:rsidRPr="00492AFE" w:rsidRDefault="00F347EA" w:rsidP="00F347EA">
      <w:pPr>
        <w:pStyle w:val="51"/>
        <w:shd w:val="clear" w:color="auto" w:fill="auto"/>
        <w:spacing w:after="0" w:line="240" w:lineRule="auto"/>
        <w:ind w:firstLine="700"/>
        <w:jc w:val="right"/>
        <w:rPr>
          <w:sz w:val="20"/>
          <w:szCs w:val="20"/>
        </w:rPr>
      </w:pPr>
      <w:r w:rsidRPr="00492AFE">
        <w:rPr>
          <w:sz w:val="20"/>
          <w:szCs w:val="20"/>
        </w:rPr>
        <w:lastRenderedPageBreak/>
        <w:t>Приложение  №3</w:t>
      </w:r>
    </w:p>
    <w:p w:rsidR="00F347EA" w:rsidRPr="008C2146" w:rsidRDefault="00F347EA" w:rsidP="00F347EA">
      <w:pPr>
        <w:pStyle w:val="51"/>
        <w:shd w:val="clear" w:color="auto" w:fill="auto"/>
        <w:spacing w:after="0" w:line="240" w:lineRule="auto"/>
        <w:ind w:firstLine="700"/>
        <w:jc w:val="right"/>
        <w:rPr>
          <w:sz w:val="20"/>
          <w:szCs w:val="20"/>
        </w:rPr>
      </w:pPr>
      <w:r w:rsidRPr="008C2146">
        <w:rPr>
          <w:sz w:val="20"/>
          <w:szCs w:val="20"/>
        </w:rPr>
        <w:t>к подпрограмме</w:t>
      </w:r>
    </w:p>
    <w:p w:rsidR="00F347EA" w:rsidRPr="008C2146" w:rsidRDefault="00F347EA" w:rsidP="00F347EA">
      <w:pPr>
        <w:pStyle w:val="51"/>
        <w:shd w:val="clear" w:color="auto" w:fill="auto"/>
        <w:spacing w:after="0" w:line="240" w:lineRule="auto"/>
        <w:ind w:firstLine="700"/>
        <w:jc w:val="right"/>
        <w:rPr>
          <w:sz w:val="20"/>
          <w:szCs w:val="20"/>
        </w:rPr>
      </w:pPr>
      <w:r w:rsidRPr="008C2146">
        <w:rPr>
          <w:sz w:val="20"/>
          <w:szCs w:val="20"/>
        </w:rPr>
        <w:t>«</w:t>
      </w:r>
      <w:r w:rsidRPr="00D17529">
        <w:t xml:space="preserve"> </w:t>
      </w:r>
      <w:r w:rsidRPr="00D17529">
        <w:rPr>
          <w:sz w:val="20"/>
          <w:szCs w:val="20"/>
        </w:rPr>
        <w:t>Обеспечение жильем молодых семей</w:t>
      </w:r>
      <w:r w:rsidRPr="008C2146">
        <w:rPr>
          <w:sz w:val="20"/>
          <w:szCs w:val="20"/>
        </w:rPr>
        <w:t>»</w:t>
      </w:r>
    </w:p>
    <w:p w:rsidR="00F347EA" w:rsidRPr="008C2146" w:rsidRDefault="00F347EA" w:rsidP="00F347EA">
      <w:pPr>
        <w:pStyle w:val="51"/>
        <w:shd w:val="clear" w:color="auto" w:fill="auto"/>
        <w:spacing w:after="0" w:line="240" w:lineRule="auto"/>
        <w:ind w:firstLine="700"/>
        <w:jc w:val="right"/>
        <w:rPr>
          <w:sz w:val="20"/>
          <w:szCs w:val="20"/>
        </w:rPr>
      </w:pPr>
      <w:r w:rsidRPr="008C2146">
        <w:rPr>
          <w:sz w:val="20"/>
          <w:szCs w:val="20"/>
        </w:rPr>
        <w:t>на 201</w:t>
      </w:r>
      <w:r>
        <w:rPr>
          <w:sz w:val="20"/>
          <w:szCs w:val="20"/>
        </w:rPr>
        <w:t>7</w:t>
      </w:r>
      <w:r w:rsidRPr="008C2146">
        <w:rPr>
          <w:sz w:val="20"/>
          <w:szCs w:val="20"/>
        </w:rPr>
        <w:t xml:space="preserve"> - 202</w:t>
      </w:r>
      <w:r>
        <w:rPr>
          <w:sz w:val="20"/>
          <w:szCs w:val="20"/>
        </w:rPr>
        <w:t>5</w:t>
      </w:r>
      <w:r w:rsidRPr="008C2146">
        <w:rPr>
          <w:sz w:val="20"/>
          <w:szCs w:val="20"/>
        </w:rPr>
        <w:t xml:space="preserve"> годы</w:t>
      </w:r>
    </w:p>
    <w:p w:rsidR="00F347EA" w:rsidRDefault="00F347EA" w:rsidP="00F347EA">
      <w:pPr>
        <w:ind w:left="3060"/>
        <w:jc w:val="right"/>
        <w:rPr>
          <w:lang w:eastAsia="ar-SA"/>
        </w:rPr>
      </w:pPr>
    </w:p>
    <w:p w:rsidR="00F347EA" w:rsidRDefault="00F347EA" w:rsidP="00F347EA">
      <w:pPr>
        <w:ind w:left="3060"/>
        <w:jc w:val="right"/>
        <w:rPr>
          <w:lang w:eastAsia="ar-SA"/>
        </w:rPr>
      </w:pPr>
    </w:p>
    <w:p w:rsidR="00F347EA" w:rsidRPr="00CB3390" w:rsidRDefault="00F347EA" w:rsidP="00F347EA">
      <w:pPr>
        <w:ind w:left="3060"/>
        <w:jc w:val="right"/>
        <w:rPr>
          <w:lang w:eastAsia="ar-SA"/>
        </w:rPr>
      </w:pPr>
      <w:r w:rsidRPr="00CB3390">
        <w:rPr>
          <w:lang w:eastAsia="ar-SA"/>
        </w:rPr>
        <w:t xml:space="preserve">Главе администрации </w:t>
      </w:r>
    </w:p>
    <w:p w:rsidR="00F347EA" w:rsidRDefault="00F347EA" w:rsidP="00F347EA">
      <w:pPr>
        <w:ind w:left="3060"/>
        <w:jc w:val="right"/>
        <w:rPr>
          <w:lang w:eastAsia="ar-SA"/>
        </w:rPr>
      </w:pPr>
      <w:r>
        <w:rPr>
          <w:lang w:eastAsia="ar-SA"/>
        </w:rPr>
        <w:t>Мари-Турекского</w:t>
      </w:r>
      <w:r w:rsidRPr="00CB3390">
        <w:rPr>
          <w:lang w:eastAsia="ar-SA"/>
        </w:rPr>
        <w:t xml:space="preserve"> </w:t>
      </w:r>
    </w:p>
    <w:p w:rsidR="00F347EA" w:rsidRPr="00CB3390" w:rsidRDefault="00F347EA" w:rsidP="00F347EA">
      <w:pPr>
        <w:ind w:left="3060"/>
        <w:jc w:val="right"/>
        <w:rPr>
          <w:lang w:eastAsia="ar-SA"/>
        </w:rPr>
      </w:pPr>
      <w:r>
        <w:rPr>
          <w:lang w:eastAsia="ar-SA"/>
        </w:rPr>
        <w:t>муниципального</w:t>
      </w:r>
      <w:r w:rsidRPr="00CB3390">
        <w:rPr>
          <w:lang w:eastAsia="ar-SA"/>
        </w:rPr>
        <w:t xml:space="preserve"> район</w:t>
      </w:r>
      <w:r>
        <w:rPr>
          <w:lang w:eastAsia="ar-SA"/>
        </w:rPr>
        <w:t>а</w:t>
      </w:r>
    </w:p>
    <w:p w:rsidR="00F347EA" w:rsidRPr="00CB3390" w:rsidRDefault="00F347EA" w:rsidP="00F347EA">
      <w:pPr>
        <w:ind w:left="3060"/>
        <w:jc w:val="right"/>
        <w:rPr>
          <w:lang w:eastAsia="ar-SA"/>
        </w:rPr>
      </w:pPr>
      <w:r w:rsidRPr="00CB3390">
        <w:rPr>
          <w:lang w:eastAsia="ar-SA"/>
        </w:rPr>
        <w:t xml:space="preserve"> С.Ю. Решетову</w:t>
      </w:r>
    </w:p>
    <w:p w:rsidR="00F347EA" w:rsidRPr="00CB3390" w:rsidRDefault="00F347EA" w:rsidP="00F347EA">
      <w:pPr>
        <w:ind w:left="3060"/>
        <w:rPr>
          <w:lang w:eastAsia="ar-SA"/>
        </w:rPr>
      </w:pPr>
      <w:r w:rsidRPr="00CB3390">
        <w:rPr>
          <w:lang w:eastAsia="ar-SA"/>
        </w:rPr>
        <w:t>от _____________________________________________</w:t>
      </w:r>
    </w:p>
    <w:p w:rsidR="00F347EA" w:rsidRPr="00CB3390" w:rsidRDefault="00F347EA" w:rsidP="00F347EA">
      <w:pPr>
        <w:ind w:left="3060"/>
        <w:rPr>
          <w:i/>
          <w:lang w:eastAsia="ar-SA"/>
        </w:rPr>
      </w:pPr>
      <w:r w:rsidRPr="00CB3390">
        <w:rPr>
          <w:i/>
          <w:lang w:eastAsia="ar-SA"/>
        </w:rPr>
        <w:t xml:space="preserve">                               (ф.и.о, дата рождения)</w:t>
      </w:r>
    </w:p>
    <w:p w:rsidR="00F347EA" w:rsidRPr="00CB3390" w:rsidRDefault="00F347EA" w:rsidP="00F347EA">
      <w:pPr>
        <w:ind w:left="3060"/>
        <w:rPr>
          <w:i/>
          <w:lang w:eastAsia="ar-SA"/>
        </w:rPr>
      </w:pPr>
      <w:r w:rsidRPr="00CB3390">
        <w:rPr>
          <w:i/>
          <w:lang w:eastAsia="ar-SA"/>
        </w:rPr>
        <w:t>_______________________________________________</w:t>
      </w:r>
    </w:p>
    <w:p w:rsidR="00F347EA" w:rsidRPr="00CB3390" w:rsidRDefault="00F347EA" w:rsidP="00F347EA">
      <w:pPr>
        <w:ind w:left="3060"/>
        <w:rPr>
          <w:i/>
          <w:lang w:eastAsia="ar-SA"/>
        </w:rPr>
      </w:pPr>
      <w:r>
        <w:rPr>
          <w:lang w:eastAsia="ar-SA"/>
        </w:rPr>
        <w:t>п</w:t>
      </w:r>
      <w:r w:rsidRPr="00CB3390">
        <w:rPr>
          <w:lang w:eastAsia="ar-SA"/>
        </w:rPr>
        <w:t>аспорт</w:t>
      </w:r>
      <w:r>
        <w:rPr>
          <w:lang w:eastAsia="ar-SA"/>
        </w:rPr>
        <w:t>_____________________________________</w:t>
      </w:r>
      <w:r>
        <w:rPr>
          <w:i/>
          <w:lang w:eastAsia="ar-SA"/>
        </w:rPr>
        <w:t>_________________</w:t>
      </w:r>
      <w:r w:rsidRPr="00CB3390">
        <w:rPr>
          <w:i/>
          <w:lang w:eastAsia="ar-SA"/>
        </w:rPr>
        <w:t>______________________________________</w:t>
      </w:r>
    </w:p>
    <w:p w:rsidR="00F347EA" w:rsidRPr="00CB3390" w:rsidRDefault="00F347EA" w:rsidP="00F347EA">
      <w:pPr>
        <w:ind w:left="3060"/>
        <w:rPr>
          <w:lang w:eastAsia="ar-SA"/>
        </w:rPr>
      </w:pPr>
      <w:r w:rsidRPr="00CB3390">
        <w:rPr>
          <w:lang w:eastAsia="ar-SA"/>
        </w:rPr>
        <w:t>проживающего(ей) по адресу: _____________________</w:t>
      </w:r>
    </w:p>
    <w:p w:rsidR="00F347EA" w:rsidRPr="00CB3390" w:rsidRDefault="00F347EA" w:rsidP="00F347EA">
      <w:pPr>
        <w:ind w:left="3060"/>
        <w:rPr>
          <w:lang w:eastAsia="ar-SA"/>
        </w:rPr>
      </w:pPr>
      <w:r w:rsidRPr="00CB3390">
        <w:rPr>
          <w:lang w:eastAsia="ar-SA"/>
        </w:rPr>
        <w:t>_______________________________________________</w:t>
      </w:r>
    </w:p>
    <w:p w:rsidR="00F347EA" w:rsidRPr="00CB3390" w:rsidRDefault="00F347EA" w:rsidP="00F347EA">
      <w:pPr>
        <w:ind w:left="3060"/>
        <w:rPr>
          <w:lang w:eastAsia="ar-SA"/>
        </w:rPr>
      </w:pPr>
      <w:r w:rsidRPr="00CB3390">
        <w:rPr>
          <w:lang w:eastAsia="ar-SA"/>
        </w:rPr>
        <w:t>телефон: _______________________________________</w:t>
      </w:r>
    </w:p>
    <w:p w:rsidR="00F347EA" w:rsidRPr="00CB3390" w:rsidRDefault="00F347EA" w:rsidP="00F347EA">
      <w:pPr>
        <w:rPr>
          <w:lang w:eastAsia="ar-SA"/>
        </w:rPr>
      </w:pPr>
    </w:p>
    <w:p w:rsidR="00F347EA" w:rsidRPr="00CB3390" w:rsidRDefault="00F347EA" w:rsidP="00F347EA">
      <w:pPr>
        <w:rPr>
          <w:lang w:eastAsia="ar-SA"/>
        </w:rPr>
      </w:pPr>
    </w:p>
    <w:p w:rsidR="00F347EA" w:rsidRPr="00CB3390" w:rsidRDefault="00F347EA" w:rsidP="00F347EA">
      <w:pPr>
        <w:rPr>
          <w:lang w:eastAsia="ar-SA"/>
        </w:rPr>
      </w:pPr>
    </w:p>
    <w:p w:rsidR="00F347EA" w:rsidRPr="00CB3390" w:rsidRDefault="00F347EA" w:rsidP="00F347EA">
      <w:pPr>
        <w:jc w:val="center"/>
        <w:rPr>
          <w:b/>
          <w:lang w:eastAsia="ar-SA"/>
        </w:rPr>
      </w:pPr>
      <w:r w:rsidRPr="00CB3390">
        <w:rPr>
          <w:b/>
          <w:lang w:eastAsia="ar-SA"/>
        </w:rPr>
        <w:t>Заявление</w:t>
      </w:r>
    </w:p>
    <w:p w:rsidR="00F347EA" w:rsidRPr="00CB3390" w:rsidRDefault="00F347EA" w:rsidP="00F347EA">
      <w:pPr>
        <w:jc w:val="center"/>
        <w:rPr>
          <w:lang w:eastAsia="ar-SA"/>
        </w:rPr>
      </w:pPr>
    </w:p>
    <w:p w:rsidR="00F347EA" w:rsidRPr="00CB3390" w:rsidRDefault="00F347EA" w:rsidP="00F347EA">
      <w:pPr>
        <w:ind w:firstLine="708"/>
        <w:jc w:val="both"/>
        <w:rPr>
          <w:rFonts w:cs="Arial"/>
          <w:lang w:eastAsia="ar-SA"/>
        </w:rPr>
      </w:pPr>
      <w:r w:rsidRPr="00CB3390">
        <w:rPr>
          <w:lang w:eastAsia="ar-SA"/>
        </w:rPr>
        <w:t>Прошу выдать свидетельство на право получения социально</w:t>
      </w:r>
      <w:r>
        <w:rPr>
          <w:lang w:eastAsia="ar-SA"/>
        </w:rPr>
        <w:t>й выплаты по обязательствам 202_</w:t>
      </w:r>
      <w:r w:rsidRPr="00CB3390">
        <w:rPr>
          <w:lang w:eastAsia="ar-SA"/>
        </w:rPr>
        <w:t xml:space="preserve"> года в рамках реализации </w:t>
      </w:r>
      <w:r w:rsidRPr="00CB3390">
        <w:rPr>
          <w:rFonts w:cs="Arial"/>
          <w:lang w:eastAsia="ar-SA"/>
        </w:rPr>
        <w:t>подпрограммы «Обеспечение жильем молодых семей» федеральной целевой программы «Жилище» на 2015 - 2020 годы.</w:t>
      </w:r>
    </w:p>
    <w:p w:rsidR="00F347EA" w:rsidRPr="00CB3390" w:rsidRDefault="00F347EA" w:rsidP="00F347EA">
      <w:pPr>
        <w:ind w:firstLine="708"/>
        <w:jc w:val="both"/>
        <w:rPr>
          <w:lang w:eastAsia="ar-SA"/>
        </w:rPr>
      </w:pPr>
      <w:r w:rsidRPr="00CB3390">
        <w:rPr>
          <w:lang w:eastAsia="ar-SA"/>
        </w:rPr>
        <w:t xml:space="preserve">Состав семьи: </w:t>
      </w:r>
    </w:p>
    <w:p w:rsidR="00F347EA" w:rsidRPr="00CB3390" w:rsidRDefault="00F347EA" w:rsidP="00F347EA">
      <w:pPr>
        <w:jc w:val="both"/>
        <w:rPr>
          <w:lang w:eastAsia="ar-SA"/>
        </w:rPr>
      </w:pPr>
      <w:r w:rsidRPr="00CB3390">
        <w:rPr>
          <w:lang w:eastAsia="ar-SA"/>
        </w:rPr>
        <w:t>_________________________________________________________________________</w:t>
      </w:r>
    </w:p>
    <w:p w:rsidR="00F347EA" w:rsidRPr="00CB3390" w:rsidRDefault="00F347EA" w:rsidP="00F347EA">
      <w:pPr>
        <w:rPr>
          <w:lang w:eastAsia="ar-SA"/>
        </w:rPr>
      </w:pPr>
      <w:r w:rsidRPr="00CB3390">
        <w:rPr>
          <w:lang w:eastAsia="ar-SA"/>
        </w:rPr>
        <w:tab/>
        <w:t>(степень родства)                                                     (ФИО, дата рождения)</w:t>
      </w:r>
    </w:p>
    <w:p w:rsidR="00F347EA" w:rsidRPr="00CB3390" w:rsidRDefault="00F347EA" w:rsidP="00F347EA">
      <w:pPr>
        <w:rPr>
          <w:lang w:eastAsia="ar-SA"/>
        </w:rPr>
      </w:pPr>
      <w:r w:rsidRPr="00CB3390">
        <w:rPr>
          <w:lang w:eastAsia="ar-SA"/>
        </w:rPr>
        <w:t>_________________________________________________________________________</w:t>
      </w:r>
    </w:p>
    <w:p w:rsidR="00F347EA" w:rsidRPr="00CB3390" w:rsidRDefault="00F347EA" w:rsidP="00F347EA">
      <w:pPr>
        <w:rPr>
          <w:lang w:eastAsia="ar-SA"/>
        </w:rPr>
      </w:pPr>
      <w:r w:rsidRPr="00CB3390">
        <w:rPr>
          <w:lang w:eastAsia="ar-SA"/>
        </w:rPr>
        <w:tab/>
        <w:t>(степень родства)                                                     (ФИО, дата рождения)</w:t>
      </w:r>
    </w:p>
    <w:p w:rsidR="00F347EA" w:rsidRPr="00CB3390" w:rsidRDefault="00F347EA" w:rsidP="00F347EA">
      <w:pPr>
        <w:rPr>
          <w:lang w:eastAsia="ar-SA"/>
        </w:rPr>
      </w:pPr>
      <w:r w:rsidRPr="00CB3390">
        <w:rPr>
          <w:lang w:eastAsia="ar-SA"/>
        </w:rPr>
        <w:t>_________________________________________________________________________</w:t>
      </w:r>
    </w:p>
    <w:p w:rsidR="00F347EA" w:rsidRPr="00CB3390" w:rsidRDefault="00F347EA" w:rsidP="00F347EA">
      <w:pPr>
        <w:rPr>
          <w:lang w:eastAsia="ar-SA"/>
        </w:rPr>
      </w:pPr>
      <w:r w:rsidRPr="00CB3390">
        <w:rPr>
          <w:lang w:eastAsia="ar-SA"/>
        </w:rPr>
        <w:tab/>
        <w:t>(степень родства)                                                     (ФИО, дата рождения)</w:t>
      </w:r>
    </w:p>
    <w:p w:rsidR="00F347EA" w:rsidRPr="00CB3390" w:rsidRDefault="00F347EA" w:rsidP="00F347EA">
      <w:pPr>
        <w:rPr>
          <w:lang w:eastAsia="ar-SA"/>
        </w:rPr>
      </w:pPr>
      <w:r w:rsidRPr="00CB3390">
        <w:rPr>
          <w:lang w:eastAsia="ar-SA"/>
        </w:rPr>
        <w:t>_________________________________________________________________________</w:t>
      </w:r>
    </w:p>
    <w:p w:rsidR="00F347EA" w:rsidRPr="00CB3390" w:rsidRDefault="00F347EA" w:rsidP="00F347EA">
      <w:pPr>
        <w:rPr>
          <w:lang w:eastAsia="ar-SA"/>
        </w:rPr>
      </w:pPr>
      <w:r w:rsidRPr="00CB3390">
        <w:rPr>
          <w:lang w:eastAsia="ar-SA"/>
        </w:rPr>
        <w:tab/>
        <w:t>(степень родства)                                                     (ФИО, дата рождения)</w:t>
      </w:r>
    </w:p>
    <w:p w:rsidR="00F347EA" w:rsidRPr="00CB3390" w:rsidRDefault="00F347EA" w:rsidP="00F347EA">
      <w:pPr>
        <w:rPr>
          <w:lang w:eastAsia="ar-SA"/>
        </w:rPr>
      </w:pPr>
      <w:r w:rsidRPr="00CB3390">
        <w:rPr>
          <w:lang w:eastAsia="ar-SA"/>
        </w:rPr>
        <w:t>_________________________________________________________________________</w:t>
      </w:r>
    </w:p>
    <w:p w:rsidR="00F347EA" w:rsidRPr="00CB3390" w:rsidRDefault="00F347EA" w:rsidP="00F347EA">
      <w:pPr>
        <w:rPr>
          <w:lang w:eastAsia="ar-SA"/>
        </w:rPr>
      </w:pPr>
      <w:r w:rsidRPr="00CB3390">
        <w:rPr>
          <w:lang w:eastAsia="ar-SA"/>
        </w:rPr>
        <w:tab/>
        <w:t>(степень родства)                                                     (ФИО, дата рождения)</w:t>
      </w:r>
    </w:p>
    <w:p w:rsidR="00F347EA" w:rsidRPr="00CB3390" w:rsidRDefault="00F347EA" w:rsidP="00F347EA">
      <w:pPr>
        <w:ind w:firstLine="708"/>
        <w:jc w:val="both"/>
        <w:rPr>
          <w:lang w:eastAsia="ar-SA"/>
        </w:rPr>
      </w:pPr>
      <w:r w:rsidRPr="00CB3390">
        <w:rPr>
          <w:lang w:eastAsia="ar-SA"/>
        </w:rPr>
        <w:t xml:space="preserve">Я и члены моей семьи подтверждаем достоверность и полноту сведений, указанных в заявлении, и даем согласие на получение социальной выплаты в порядке и на условиях </w:t>
      </w:r>
      <w:r w:rsidRPr="00CB3390">
        <w:rPr>
          <w:rFonts w:cs="Arial"/>
          <w:lang w:eastAsia="ar-SA"/>
        </w:rPr>
        <w:t>подпрограммы «Обеспечение жильем молодых семей» федеральной целевой программы «Жилище» на 2015 - 2020 годы, республиканской целевой программы «Жилье для молодой семьи» на 2015 - 2020 годы</w:t>
      </w:r>
      <w:r w:rsidRPr="00CB3390">
        <w:rPr>
          <w:lang w:eastAsia="ar-SA"/>
        </w:rPr>
        <w:t>, на _________________________________________________________________________  _________________________________________________________________________ _________________________________________________________________________</w:t>
      </w:r>
    </w:p>
    <w:p w:rsidR="00F347EA" w:rsidRPr="00CB3390" w:rsidRDefault="00F347EA" w:rsidP="00F347EA">
      <w:pPr>
        <w:jc w:val="both"/>
        <w:rPr>
          <w:lang w:eastAsia="ar-SA"/>
        </w:rPr>
      </w:pPr>
      <w:r w:rsidRPr="00CB3390">
        <w:rPr>
          <w:lang w:eastAsia="ar-SA"/>
        </w:rPr>
        <w:t xml:space="preserve">(указать способ приобретения (строительства) жилья - на первичном, на вторичном рынке жилья или строительство индивидуального жилого дома, погашение остатка основного долга и сумме задолженности по выплате процентов за пользование ипотечным кредитом). </w:t>
      </w:r>
    </w:p>
    <w:p w:rsidR="00F347EA" w:rsidRPr="00CB3390" w:rsidRDefault="00F347EA" w:rsidP="00F347EA">
      <w:pPr>
        <w:rPr>
          <w:lang w:eastAsia="ar-SA"/>
        </w:rPr>
      </w:pPr>
    </w:p>
    <w:p w:rsidR="00F347EA" w:rsidRPr="00CB3390" w:rsidRDefault="00F347EA" w:rsidP="00F347EA">
      <w:pPr>
        <w:rPr>
          <w:lang w:eastAsia="ar-SA"/>
        </w:rPr>
      </w:pPr>
      <w:r w:rsidRPr="00CB3390">
        <w:rPr>
          <w:lang w:eastAsia="ar-SA"/>
        </w:rPr>
        <w:t>«____» ________________ 20___ г.</w:t>
      </w:r>
    </w:p>
    <w:p w:rsidR="00F347EA" w:rsidRPr="00CB3390" w:rsidRDefault="00F347EA" w:rsidP="00F347EA">
      <w:pPr>
        <w:rPr>
          <w:lang w:eastAsia="ar-SA"/>
        </w:rPr>
      </w:pPr>
    </w:p>
    <w:p w:rsidR="00F347EA" w:rsidRPr="00CB3390" w:rsidRDefault="00F347EA" w:rsidP="00F347EA">
      <w:pPr>
        <w:rPr>
          <w:lang w:eastAsia="ar-SA"/>
        </w:rPr>
      </w:pPr>
    </w:p>
    <w:p w:rsidR="00F347EA" w:rsidRPr="00CB3390" w:rsidRDefault="00F347EA" w:rsidP="00F347EA">
      <w:pPr>
        <w:rPr>
          <w:lang w:eastAsia="ar-SA"/>
        </w:rPr>
      </w:pPr>
      <w:r w:rsidRPr="00CB3390">
        <w:rPr>
          <w:lang w:eastAsia="ar-SA"/>
        </w:rPr>
        <w:t>Подпись заявителя: _________________/ ________________ /</w:t>
      </w:r>
    </w:p>
    <w:p w:rsidR="00F347EA" w:rsidRDefault="00F347EA" w:rsidP="00F347EA">
      <w:pPr>
        <w:pStyle w:val="ConsPlusTitle"/>
        <w:widowControl/>
        <w:outlineLvl w:val="0"/>
        <w:rPr>
          <w:rFonts w:ascii="Times New Roman" w:hAnsi="Times New Roman" w:cs="Times New Roman"/>
          <w:b w:val="0"/>
          <w:sz w:val="28"/>
          <w:szCs w:val="28"/>
        </w:rPr>
        <w:sectPr w:rsidR="00F347EA" w:rsidSect="006C0E4A">
          <w:footerReference w:type="even" r:id="rId22"/>
          <w:footerReference w:type="default" r:id="rId23"/>
          <w:pgSz w:w="11906" w:h="16838"/>
          <w:pgMar w:top="851" w:right="851" w:bottom="851" w:left="1701" w:header="709" w:footer="709" w:gutter="0"/>
          <w:cols w:space="708"/>
          <w:docGrid w:linePitch="360"/>
        </w:sectPr>
      </w:pPr>
    </w:p>
    <w:p w:rsidR="00F347EA" w:rsidRDefault="00F347EA" w:rsidP="00F347EA">
      <w:pPr>
        <w:pStyle w:val="ConsPlusTitle"/>
        <w:widowControl/>
        <w:outlineLvl w:val="0"/>
        <w:rPr>
          <w:rFonts w:ascii="Times New Roman" w:hAnsi="Times New Roman" w:cs="Times New Roman"/>
          <w:b w:val="0"/>
          <w:sz w:val="28"/>
          <w:szCs w:val="28"/>
        </w:rPr>
      </w:pPr>
    </w:p>
    <w:p w:rsidR="00F347EA" w:rsidRPr="00492AFE" w:rsidRDefault="00F347EA" w:rsidP="00F347EA">
      <w:pPr>
        <w:pStyle w:val="51"/>
        <w:shd w:val="clear" w:color="auto" w:fill="auto"/>
        <w:spacing w:after="0" w:line="240" w:lineRule="auto"/>
        <w:ind w:firstLine="700"/>
        <w:jc w:val="right"/>
        <w:rPr>
          <w:sz w:val="20"/>
          <w:szCs w:val="20"/>
        </w:rPr>
      </w:pPr>
      <w:r w:rsidRPr="00492AFE">
        <w:rPr>
          <w:sz w:val="20"/>
          <w:szCs w:val="20"/>
        </w:rPr>
        <w:t>Приложение №4</w:t>
      </w:r>
    </w:p>
    <w:p w:rsidR="00F347EA" w:rsidRPr="008C2146" w:rsidRDefault="00F347EA" w:rsidP="00F347EA">
      <w:pPr>
        <w:pStyle w:val="51"/>
        <w:shd w:val="clear" w:color="auto" w:fill="auto"/>
        <w:spacing w:after="0" w:line="240" w:lineRule="auto"/>
        <w:ind w:firstLine="700"/>
        <w:jc w:val="right"/>
        <w:rPr>
          <w:sz w:val="20"/>
          <w:szCs w:val="20"/>
        </w:rPr>
      </w:pPr>
      <w:r w:rsidRPr="00492AFE">
        <w:rPr>
          <w:sz w:val="20"/>
          <w:szCs w:val="20"/>
        </w:rPr>
        <w:t xml:space="preserve"> </w:t>
      </w:r>
      <w:r w:rsidRPr="008C2146">
        <w:rPr>
          <w:sz w:val="20"/>
          <w:szCs w:val="20"/>
        </w:rPr>
        <w:t>к подпрограмме</w:t>
      </w:r>
    </w:p>
    <w:p w:rsidR="00F347EA" w:rsidRPr="008C2146" w:rsidRDefault="00F347EA" w:rsidP="00F347EA">
      <w:pPr>
        <w:pStyle w:val="51"/>
        <w:shd w:val="clear" w:color="auto" w:fill="auto"/>
        <w:spacing w:after="0" w:line="240" w:lineRule="auto"/>
        <w:ind w:firstLine="700"/>
        <w:jc w:val="right"/>
        <w:rPr>
          <w:sz w:val="20"/>
          <w:szCs w:val="20"/>
        </w:rPr>
      </w:pPr>
      <w:r w:rsidRPr="008C2146">
        <w:rPr>
          <w:sz w:val="20"/>
          <w:szCs w:val="20"/>
        </w:rPr>
        <w:t>«Жилье для молодой семьи»</w:t>
      </w:r>
    </w:p>
    <w:p w:rsidR="00F347EA" w:rsidRPr="008C2146" w:rsidRDefault="00F347EA" w:rsidP="00F347EA">
      <w:pPr>
        <w:pStyle w:val="51"/>
        <w:shd w:val="clear" w:color="auto" w:fill="auto"/>
        <w:spacing w:after="0" w:line="240" w:lineRule="auto"/>
        <w:ind w:firstLine="700"/>
        <w:jc w:val="right"/>
        <w:rPr>
          <w:sz w:val="20"/>
          <w:szCs w:val="20"/>
        </w:rPr>
      </w:pPr>
      <w:r w:rsidRPr="008C2146">
        <w:rPr>
          <w:sz w:val="20"/>
          <w:szCs w:val="20"/>
        </w:rPr>
        <w:t>на 201</w:t>
      </w:r>
      <w:r>
        <w:rPr>
          <w:sz w:val="20"/>
          <w:szCs w:val="20"/>
        </w:rPr>
        <w:t>7</w:t>
      </w:r>
      <w:r w:rsidRPr="008C2146">
        <w:rPr>
          <w:sz w:val="20"/>
          <w:szCs w:val="20"/>
        </w:rPr>
        <w:t xml:space="preserve"> - 202</w:t>
      </w:r>
      <w:r>
        <w:rPr>
          <w:sz w:val="20"/>
          <w:szCs w:val="20"/>
        </w:rPr>
        <w:t>5</w:t>
      </w:r>
      <w:r w:rsidRPr="008C2146">
        <w:rPr>
          <w:sz w:val="20"/>
          <w:szCs w:val="20"/>
        </w:rPr>
        <w:t xml:space="preserve"> годы</w:t>
      </w:r>
    </w:p>
    <w:p w:rsidR="00F347EA" w:rsidRPr="00F029CD" w:rsidRDefault="00F347EA" w:rsidP="00F347EA">
      <w:pPr>
        <w:jc w:val="right"/>
        <w:rPr>
          <w:b/>
        </w:rPr>
      </w:pPr>
    </w:p>
    <w:p w:rsidR="00F347EA" w:rsidRPr="00F029CD" w:rsidRDefault="00F347EA" w:rsidP="00F347EA">
      <w:pPr>
        <w:ind w:firstLine="708"/>
        <w:jc w:val="both"/>
      </w:pPr>
    </w:p>
    <w:p w:rsidR="00F347EA" w:rsidRPr="00F029CD" w:rsidRDefault="00F347EA" w:rsidP="00F347EA">
      <w:pPr>
        <w:ind w:firstLine="708"/>
        <w:jc w:val="center"/>
        <w:rPr>
          <w:b/>
        </w:rPr>
      </w:pPr>
      <w:r w:rsidRPr="00F029CD">
        <w:rPr>
          <w:b/>
        </w:rPr>
        <w:t>СОГЛАСИЕ</w:t>
      </w:r>
    </w:p>
    <w:p w:rsidR="00F347EA" w:rsidRPr="00F029CD" w:rsidRDefault="00F347EA" w:rsidP="00F347EA">
      <w:pPr>
        <w:ind w:firstLine="708"/>
        <w:jc w:val="center"/>
        <w:rPr>
          <w:b/>
        </w:rPr>
      </w:pPr>
      <w:r w:rsidRPr="00F029CD">
        <w:rPr>
          <w:b/>
        </w:rPr>
        <w:t>на обработку персональных данных</w:t>
      </w:r>
    </w:p>
    <w:p w:rsidR="00F347EA" w:rsidRPr="00F029CD" w:rsidRDefault="00F347EA" w:rsidP="00F347EA">
      <w:pPr>
        <w:ind w:firstLine="708"/>
        <w:jc w:val="both"/>
      </w:pPr>
      <w:r w:rsidRPr="00F029CD">
        <w:t xml:space="preserve">                                                                   </w:t>
      </w:r>
      <w:r>
        <w:t xml:space="preserve">                     </w:t>
      </w:r>
      <w:r w:rsidRPr="00F029CD">
        <w:t>«______»______________201_ г.</w:t>
      </w:r>
    </w:p>
    <w:p w:rsidR="00F347EA" w:rsidRPr="00F029CD" w:rsidRDefault="00F347EA" w:rsidP="00F347EA">
      <w:pPr>
        <w:ind w:firstLine="708"/>
        <w:jc w:val="both"/>
      </w:pPr>
    </w:p>
    <w:p w:rsidR="00F347EA" w:rsidRPr="00F029CD" w:rsidRDefault="00F347EA" w:rsidP="00F347EA">
      <w:pPr>
        <w:jc w:val="both"/>
      </w:pPr>
      <w:r w:rsidRPr="00F029CD">
        <w:t>Я,________________________________________________________________________</w:t>
      </w:r>
    </w:p>
    <w:p w:rsidR="00F347EA" w:rsidRPr="00F029CD" w:rsidRDefault="00F347EA" w:rsidP="00F347EA">
      <w:pPr>
        <w:ind w:firstLine="708"/>
        <w:jc w:val="both"/>
      </w:pPr>
      <w:r w:rsidRPr="00F029CD">
        <w:t xml:space="preserve">                                                                     Ф.И.О.</w:t>
      </w:r>
    </w:p>
    <w:p w:rsidR="00F347EA" w:rsidRPr="00F029CD" w:rsidRDefault="00F347EA" w:rsidP="00F347EA">
      <w:pPr>
        <w:jc w:val="both"/>
      </w:pPr>
      <w:r>
        <w:t>Паспортные</w:t>
      </w:r>
      <w:r w:rsidRPr="00F029CD">
        <w:t>данные_____________________________________________________________</w:t>
      </w:r>
    </w:p>
    <w:p w:rsidR="00F347EA" w:rsidRPr="00F029CD" w:rsidRDefault="00F347EA" w:rsidP="00F347EA">
      <w:pPr>
        <w:ind w:firstLine="708"/>
        <w:jc w:val="both"/>
      </w:pPr>
      <w:r w:rsidRPr="00F029CD">
        <w:t xml:space="preserve">                                                            серия   и № паспорта,  кем выдан, дата выдачи</w:t>
      </w:r>
    </w:p>
    <w:p w:rsidR="00F347EA" w:rsidRPr="00F029CD" w:rsidRDefault="00F347EA" w:rsidP="00F347EA">
      <w:pPr>
        <w:jc w:val="both"/>
      </w:pPr>
      <w:r w:rsidRPr="00F029CD">
        <w:t>_____________________________________________________________________________</w:t>
      </w:r>
    </w:p>
    <w:p w:rsidR="00F347EA" w:rsidRPr="00F029CD" w:rsidRDefault="00F347EA" w:rsidP="00F347EA">
      <w:pPr>
        <w:jc w:val="both"/>
      </w:pPr>
      <w:r w:rsidRPr="00F029CD">
        <w:t>зарегистрированный(ая)</w:t>
      </w:r>
      <w:r>
        <w:t xml:space="preserve"> по </w:t>
      </w:r>
      <w:r w:rsidRPr="00F029CD">
        <w:t>адресу________________________________________________</w:t>
      </w:r>
    </w:p>
    <w:p w:rsidR="00F347EA" w:rsidRPr="00F029CD" w:rsidRDefault="00F347EA" w:rsidP="00F347EA">
      <w:pPr>
        <w:jc w:val="both"/>
      </w:pPr>
      <w:r w:rsidRPr="00F029CD">
        <w:t>_____________________________________________________________________</w:t>
      </w:r>
      <w:r>
        <w:t>________</w:t>
      </w:r>
    </w:p>
    <w:p w:rsidR="00F347EA" w:rsidRPr="00F029CD" w:rsidRDefault="00F347EA" w:rsidP="00F347EA">
      <w:pPr>
        <w:jc w:val="both"/>
      </w:pPr>
      <w:r w:rsidRPr="00F029CD">
        <w:t xml:space="preserve">даю свое согласие Оператору – МУ «Отдел образования и по делам молодежи администрации муниципального образования «Мари-Турекский муниципальный район» на обработку своих персональных данных, то есть совершение следующих действий: </w:t>
      </w:r>
    </w:p>
    <w:p w:rsidR="00F347EA" w:rsidRPr="00F029CD" w:rsidRDefault="00F347EA" w:rsidP="00F347EA">
      <w:pPr>
        <w:ind w:firstLine="708"/>
        <w:jc w:val="both"/>
      </w:pPr>
      <w:r w:rsidRPr="00F029CD">
        <w:t xml:space="preserve">сбор, систематизация, накопление, хранение, уточнение (обновление, изменение), использование, распространение (передача), обезличивание, блокирование и уничтожение), </w:t>
      </w:r>
    </w:p>
    <w:p w:rsidR="00F347EA" w:rsidRPr="00F029CD" w:rsidRDefault="00F347EA" w:rsidP="00F347EA">
      <w:pPr>
        <w:ind w:firstLine="708"/>
        <w:jc w:val="both"/>
      </w:pPr>
      <w:r w:rsidRPr="00F029CD">
        <w:t>а также право на передачу такой информации третьим лицам (органы исполнительной, законодательной, судебной власти в пределах их компетенции).</w:t>
      </w:r>
    </w:p>
    <w:p w:rsidR="00F347EA" w:rsidRPr="00F029CD" w:rsidRDefault="00F347EA" w:rsidP="00F347EA">
      <w:pPr>
        <w:ind w:firstLine="708"/>
        <w:jc w:val="both"/>
        <w:rPr>
          <w:b/>
        </w:rPr>
      </w:pPr>
      <w:r w:rsidRPr="00F029CD">
        <w:rPr>
          <w:b/>
        </w:rPr>
        <w:t>Перечень персональных данных, передаваемых Оператору на обработку:</w:t>
      </w:r>
    </w:p>
    <w:p w:rsidR="00F347EA" w:rsidRPr="00F029CD" w:rsidRDefault="00F347EA" w:rsidP="00F347EA">
      <w:pPr>
        <w:jc w:val="both"/>
      </w:pPr>
      <w:r w:rsidRPr="00F029CD">
        <w:t>- фамилия, имя, отчество;</w:t>
      </w:r>
    </w:p>
    <w:p w:rsidR="00F347EA" w:rsidRPr="00F029CD" w:rsidRDefault="00F347EA" w:rsidP="00F347EA">
      <w:pPr>
        <w:jc w:val="both"/>
      </w:pPr>
      <w:r w:rsidRPr="00F029CD">
        <w:t>- паспортные данные;</w:t>
      </w:r>
    </w:p>
    <w:p w:rsidR="00F347EA" w:rsidRPr="00F029CD" w:rsidRDefault="00F347EA" w:rsidP="00F347EA">
      <w:pPr>
        <w:jc w:val="both"/>
      </w:pPr>
      <w:r w:rsidRPr="00F029CD">
        <w:t>- пол;</w:t>
      </w:r>
    </w:p>
    <w:p w:rsidR="00F347EA" w:rsidRPr="00F029CD" w:rsidRDefault="00F347EA" w:rsidP="00F347EA">
      <w:pPr>
        <w:jc w:val="both"/>
      </w:pPr>
      <w:r w:rsidRPr="00F029CD">
        <w:t>- дата и место рождения;</w:t>
      </w:r>
    </w:p>
    <w:p w:rsidR="00F347EA" w:rsidRPr="00F029CD" w:rsidRDefault="00F347EA" w:rsidP="00F347EA">
      <w:pPr>
        <w:jc w:val="both"/>
      </w:pPr>
      <w:r w:rsidRPr="00F029CD">
        <w:t>- сведения о профессиональной деятельности;</w:t>
      </w:r>
    </w:p>
    <w:p w:rsidR="00F347EA" w:rsidRPr="00F029CD" w:rsidRDefault="00F347EA" w:rsidP="00F347EA">
      <w:pPr>
        <w:jc w:val="both"/>
      </w:pPr>
      <w:r w:rsidRPr="00F029CD">
        <w:t>- сведения о месте регистрации, проживания</w:t>
      </w:r>
    </w:p>
    <w:p w:rsidR="00F347EA" w:rsidRPr="00F029CD" w:rsidRDefault="00F347EA" w:rsidP="00F347EA">
      <w:pPr>
        <w:jc w:val="both"/>
      </w:pPr>
      <w:r w:rsidRPr="00F029CD">
        <w:t>- контактные телефоны;</w:t>
      </w:r>
    </w:p>
    <w:p w:rsidR="00F347EA" w:rsidRPr="00F029CD" w:rsidRDefault="00F347EA" w:rsidP="00F347EA">
      <w:pPr>
        <w:jc w:val="both"/>
      </w:pPr>
      <w:r w:rsidRPr="00F029CD">
        <w:t>- семейное, социальное,  имущественное положение, в том числе доходы.</w:t>
      </w:r>
    </w:p>
    <w:p w:rsidR="00F347EA" w:rsidRPr="00F029CD" w:rsidRDefault="00F347EA" w:rsidP="00F347EA">
      <w:pPr>
        <w:autoSpaceDN w:val="0"/>
        <w:adjustRightInd w:val="0"/>
        <w:ind w:firstLine="540"/>
        <w:jc w:val="both"/>
      </w:pPr>
      <w:r w:rsidRPr="00F029CD">
        <w:t xml:space="preserve">Указанные персональные данные предоставляются мною в целях осуществления деятельности Оператора в соответствии с Положением </w:t>
      </w:r>
      <w:r w:rsidRPr="00F029CD">
        <w:rPr>
          <w:b/>
        </w:rPr>
        <w:t>об МУ «Отдел образования и по делам молодежи администрации Мари-Турекск</w:t>
      </w:r>
      <w:r>
        <w:rPr>
          <w:b/>
        </w:rPr>
        <w:t>ого</w:t>
      </w:r>
      <w:r w:rsidRPr="00F029CD">
        <w:rPr>
          <w:b/>
        </w:rPr>
        <w:t xml:space="preserve"> муниципальн</w:t>
      </w:r>
      <w:r>
        <w:rPr>
          <w:b/>
        </w:rPr>
        <w:t>ого</w:t>
      </w:r>
      <w:r w:rsidRPr="00F029CD">
        <w:rPr>
          <w:b/>
        </w:rPr>
        <w:t xml:space="preserve"> район</w:t>
      </w:r>
      <w:r>
        <w:rPr>
          <w:b/>
        </w:rPr>
        <w:t>а Республики Марий Эл</w:t>
      </w:r>
      <w:r w:rsidRPr="00F029CD">
        <w:rPr>
          <w:b/>
        </w:rPr>
        <w:t xml:space="preserve">» </w:t>
      </w:r>
      <w:r w:rsidRPr="00F029CD">
        <w:t>при условии соблюдения Оператором обязанностей, установленных главой 4 Федерального закона от 27 июля 2006 года № 152-ФЗ «О персональных данных» и обеспечения защиты прав и свобод гражданина при обработке его персональных данных, в том числе защиты прав на неприкосновенность частной жизни, личную и семейную тайну.</w:t>
      </w:r>
    </w:p>
    <w:p w:rsidR="00F347EA" w:rsidRPr="00F029CD" w:rsidRDefault="00F347EA" w:rsidP="00F347EA">
      <w:pPr>
        <w:ind w:firstLine="708"/>
        <w:jc w:val="both"/>
      </w:pPr>
      <w:r w:rsidRPr="00F029CD">
        <w:t>Я уведомлен (а) о том, что указанное согласие может быть отозвано в любой момент в одностороннем порядке (в случае моего несогласия в отношении соблюдения Оп</w:t>
      </w:r>
      <w:r>
        <w:t xml:space="preserve">ератором </w:t>
      </w:r>
      <w:r w:rsidRPr="00F029CD">
        <w:t>и уполномоченными им лицами мер конфиденциальности в отношении хранения, использования и передачи моих персональных данных).</w:t>
      </w:r>
    </w:p>
    <w:p w:rsidR="00F347EA" w:rsidRPr="00F029CD" w:rsidRDefault="00F347EA" w:rsidP="00F347EA">
      <w:pPr>
        <w:ind w:firstLine="708"/>
        <w:jc w:val="both"/>
      </w:pPr>
      <w:r w:rsidRPr="00F029CD">
        <w:t>Подтверждаю, что ознакомлен (а)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F347EA" w:rsidRPr="00F029CD" w:rsidRDefault="00F347EA" w:rsidP="00F347EA">
      <w:pPr>
        <w:jc w:val="both"/>
        <w:rPr>
          <w:sz w:val="27"/>
          <w:szCs w:val="27"/>
        </w:rPr>
      </w:pPr>
    </w:p>
    <w:p w:rsidR="00F347EA" w:rsidRPr="00F029CD" w:rsidRDefault="00F347EA" w:rsidP="00F347EA">
      <w:pPr>
        <w:jc w:val="both"/>
      </w:pPr>
      <w:r w:rsidRPr="00F029CD">
        <w:t>«_____»__________________201_г.   _____________________           __________________________</w:t>
      </w:r>
    </w:p>
    <w:p w:rsidR="00F347EA" w:rsidRDefault="00F347EA" w:rsidP="00F347EA">
      <w:pPr>
        <w:jc w:val="both"/>
        <w:rPr>
          <w:sz w:val="27"/>
          <w:szCs w:val="27"/>
        </w:rPr>
        <w:sectPr w:rsidR="00F347EA" w:rsidSect="006C0E4A">
          <w:pgSz w:w="11906" w:h="16838"/>
          <w:pgMar w:top="851" w:right="851" w:bottom="851" w:left="1701" w:header="709" w:footer="709" w:gutter="0"/>
          <w:cols w:space="708"/>
          <w:docGrid w:linePitch="360"/>
        </w:sectPr>
      </w:pPr>
      <w:r w:rsidRPr="00F029CD">
        <w:rPr>
          <w:sz w:val="27"/>
          <w:szCs w:val="27"/>
        </w:rPr>
        <w:t xml:space="preserve">              </w:t>
      </w:r>
      <w:r w:rsidRPr="00F029CD">
        <w:t xml:space="preserve">Подпись    </w:t>
      </w:r>
      <w:r w:rsidRPr="00F029CD">
        <w:rPr>
          <w:sz w:val="27"/>
          <w:szCs w:val="27"/>
        </w:rPr>
        <w:t xml:space="preserve">                            </w:t>
      </w:r>
      <w:r>
        <w:rPr>
          <w:sz w:val="27"/>
          <w:szCs w:val="27"/>
        </w:rPr>
        <w:t xml:space="preserve">                                           </w:t>
      </w:r>
      <w:r w:rsidRPr="00F029CD">
        <w:rPr>
          <w:sz w:val="27"/>
          <w:szCs w:val="27"/>
        </w:rPr>
        <w:t xml:space="preserve">     </w:t>
      </w:r>
      <w:r w:rsidRPr="00F029CD">
        <w:t>Ф.И.О.</w:t>
      </w:r>
      <w:r w:rsidRPr="00F029CD">
        <w:rPr>
          <w:sz w:val="27"/>
          <w:szCs w:val="27"/>
        </w:rPr>
        <w:t xml:space="preserve">              </w:t>
      </w:r>
    </w:p>
    <w:p w:rsidR="00F347EA" w:rsidRPr="00F029CD" w:rsidRDefault="00F347EA" w:rsidP="00F347EA">
      <w:pPr>
        <w:autoSpaceDN w:val="0"/>
        <w:adjustRightInd w:val="0"/>
        <w:jc w:val="center"/>
        <w:rPr>
          <w:b/>
          <w:bCs/>
        </w:rPr>
      </w:pPr>
      <w:r w:rsidRPr="00F029CD">
        <w:rPr>
          <w:b/>
          <w:bCs/>
        </w:rPr>
        <w:lastRenderedPageBreak/>
        <w:t>ПАМЯТКА</w:t>
      </w:r>
    </w:p>
    <w:p w:rsidR="00F347EA" w:rsidRPr="00F029CD" w:rsidRDefault="00F347EA" w:rsidP="00F347EA">
      <w:pPr>
        <w:autoSpaceDN w:val="0"/>
        <w:adjustRightInd w:val="0"/>
        <w:ind w:firstLine="540"/>
        <w:jc w:val="both"/>
        <w:rPr>
          <w:bCs/>
        </w:rPr>
      </w:pPr>
      <w:r w:rsidRPr="00F029CD">
        <w:rPr>
          <w:bCs/>
        </w:rPr>
        <w:t xml:space="preserve">В соответствии с </w:t>
      </w:r>
      <w:r w:rsidRPr="00F029CD">
        <w:t xml:space="preserve">Федеральным законом от 27 июля  2006 года № 152-ФЗ «О персональных данных» </w:t>
      </w:r>
      <w:r w:rsidRPr="00F029CD">
        <w:rPr>
          <w:b/>
        </w:rPr>
        <w:t>о</w:t>
      </w:r>
      <w:r w:rsidRPr="00F029CD">
        <w:rPr>
          <w:b/>
          <w:bCs/>
        </w:rPr>
        <w:t>бработка персональных данных</w:t>
      </w:r>
      <w:r w:rsidRPr="00F029CD">
        <w:rPr>
          <w:bCs/>
        </w:rPr>
        <w:t xml:space="preserve"> - </w:t>
      </w:r>
      <w:r w:rsidRPr="00F029CD">
        <w:t xml:space="preserve">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r w:rsidRPr="00F029CD">
        <w:rPr>
          <w:bCs/>
        </w:rPr>
        <w:t xml:space="preserve">может осуществляться оператором, с согласия субъектов персональных данных. </w:t>
      </w:r>
    </w:p>
    <w:p w:rsidR="00F347EA" w:rsidRPr="00F029CD" w:rsidRDefault="00F347EA" w:rsidP="00F347EA">
      <w:pPr>
        <w:autoSpaceDN w:val="0"/>
        <w:adjustRightInd w:val="0"/>
        <w:ind w:firstLine="540"/>
        <w:jc w:val="both"/>
      </w:pPr>
      <w:r w:rsidRPr="00F029CD">
        <w:rPr>
          <w:b/>
          <w:i/>
        </w:rPr>
        <w:t>Распространение персональных данных</w:t>
      </w:r>
      <w:r w:rsidRPr="00F029CD">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347EA" w:rsidRPr="00F029CD" w:rsidRDefault="00F347EA" w:rsidP="00F347EA">
      <w:pPr>
        <w:autoSpaceDN w:val="0"/>
        <w:adjustRightInd w:val="0"/>
        <w:ind w:firstLine="540"/>
        <w:jc w:val="both"/>
      </w:pPr>
      <w:r w:rsidRPr="00F029CD">
        <w:rPr>
          <w:b/>
          <w:i/>
        </w:rPr>
        <w:t>Использование персональных данных</w:t>
      </w:r>
      <w:r w:rsidRPr="00F029CD">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F347EA" w:rsidRPr="00F029CD" w:rsidRDefault="00F347EA" w:rsidP="00F347EA">
      <w:pPr>
        <w:autoSpaceDN w:val="0"/>
        <w:adjustRightInd w:val="0"/>
        <w:ind w:firstLine="540"/>
        <w:jc w:val="both"/>
      </w:pPr>
      <w:r w:rsidRPr="00F029CD">
        <w:rPr>
          <w:b/>
          <w:i/>
        </w:rPr>
        <w:t>Блокирование персональных данных</w:t>
      </w:r>
      <w:r w:rsidRPr="00F029CD">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F347EA" w:rsidRPr="00F029CD" w:rsidRDefault="00F347EA" w:rsidP="00F347EA">
      <w:pPr>
        <w:autoSpaceDN w:val="0"/>
        <w:adjustRightInd w:val="0"/>
        <w:ind w:firstLine="540"/>
        <w:jc w:val="both"/>
      </w:pPr>
      <w:r w:rsidRPr="00F029CD">
        <w:rPr>
          <w:b/>
          <w:i/>
        </w:rPr>
        <w:t>Уничтожение персональных данных</w:t>
      </w:r>
      <w:r w:rsidRPr="00F029CD">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347EA" w:rsidRPr="00F029CD" w:rsidRDefault="00F347EA" w:rsidP="00F347EA">
      <w:pPr>
        <w:autoSpaceDN w:val="0"/>
        <w:adjustRightInd w:val="0"/>
        <w:ind w:firstLine="540"/>
        <w:jc w:val="both"/>
      </w:pPr>
      <w:r w:rsidRPr="00F029CD">
        <w:rPr>
          <w:b/>
          <w:i/>
        </w:rPr>
        <w:t>Обезличивание персональных данных</w:t>
      </w:r>
      <w:r w:rsidRPr="00F029CD">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F347EA" w:rsidRPr="00F029CD" w:rsidRDefault="00F347EA" w:rsidP="00F347EA">
      <w:pPr>
        <w:autoSpaceDN w:val="0"/>
        <w:adjustRightInd w:val="0"/>
        <w:ind w:firstLine="540"/>
        <w:jc w:val="both"/>
      </w:pPr>
      <w:r w:rsidRPr="00F029CD">
        <w:rPr>
          <w:b/>
        </w:rPr>
        <w:t>Субъект персональных данных имеет право</w:t>
      </w:r>
      <w:r w:rsidRPr="00F029CD">
        <w:t>:</w:t>
      </w:r>
    </w:p>
    <w:p w:rsidR="00F347EA" w:rsidRPr="00F029CD" w:rsidRDefault="00F347EA" w:rsidP="00F347EA">
      <w:pPr>
        <w:autoSpaceDN w:val="0"/>
        <w:adjustRightInd w:val="0"/>
        <w:ind w:firstLine="540"/>
        <w:jc w:val="both"/>
      </w:pPr>
      <w:r w:rsidRPr="00F029CD">
        <w:t>1)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w:t>
      </w:r>
    </w:p>
    <w:p w:rsidR="00F347EA" w:rsidRPr="00F029CD" w:rsidRDefault="00F347EA" w:rsidP="00F347EA">
      <w:pPr>
        <w:autoSpaceDN w:val="0"/>
        <w:adjustRightInd w:val="0"/>
        <w:ind w:firstLine="540"/>
        <w:jc w:val="both"/>
      </w:pPr>
      <w:r w:rsidRPr="00F029CD">
        <w:t>2) на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347EA" w:rsidRPr="00F029CD" w:rsidRDefault="00F347EA" w:rsidP="00F347EA">
      <w:pPr>
        <w:autoSpaceDN w:val="0"/>
        <w:adjustRightInd w:val="0"/>
        <w:ind w:firstLine="540"/>
        <w:jc w:val="both"/>
      </w:pPr>
      <w:r w:rsidRPr="00F029CD">
        <w:t>3) на получение при обращении (запросе) информации, касающейся обработки его персональных данных;</w:t>
      </w:r>
    </w:p>
    <w:p w:rsidR="00F347EA" w:rsidRPr="00F029CD" w:rsidRDefault="00F347EA" w:rsidP="00F347EA">
      <w:pPr>
        <w:autoSpaceDN w:val="0"/>
        <w:adjustRightInd w:val="0"/>
        <w:ind w:firstLine="540"/>
        <w:jc w:val="both"/>
      </w:pPr>
      <w:r w:rsidRPr="00F029CD">
        <w:t>4) на защиту своих прав и законных интересов;</w:t>
      </w:r>
    </w:p>
    <w:p w:rsidR="00F347EA" w:rsidRPr="00F029CD" w:rsidRDefault="00F347EA" w:rsidP="00F347EA">
      <w:pPr>
        <w:autoSpaceDN w:val="0"/>
        <w:adjustRightInd w:val="0"/>
        <w:ind w:firstLine="540"/>
        <w:jc w:val="both"/>
      </w:pPr>
      <w:r w:rsidRPr="00F029CD">
        <w:t>5) отозвать согласие на обработку своих персональных данных.</w:t>
      </w:r>
    </w:p>
    <w:p w:rsidR="00F347EA" w:rsidRPr="00F029CD" w:rsidRDefault="00F347EA" w:rsidP="00F347EA">
      <w:pPr>
        <w:autoSpaceDN w:val="0"/>
        <w:adjustRightInd w:val="0"/>
        <w:ind w:firstLine="540"/>
        <w:jc w:val="both"/>
        <w:rPr>
          <w:b/>
        </w:rPr>
      </w:pPr>
      <w:r w:rsidRPr="00F029CD">
        <w:rPr>
          <w:b/>
        </w:rPr>
        <w:t>Оператор обязан:</w:t>
      </w:r>
    </w:p>
    <w:p w:rsidR="00F347EA" w:rsidRPr="00F029CD" w:rsidRDefault="00F347EA" w:rsidP="00F347EA">
      <w:pPr>
        <w:autoSpaceDN w:val="0"/>
        <w:adjustRightInd w:val="0"/>
        <w:ind w:firstLine="540"/>
        <w:jc w:val="both"/>
      </w:pPr>
      <w:r w:rsidRPr="00F029CD">
        <w:t>1) принимать необходимые организационные и технические меры для защиты персональных данных;</w:t>
      </w:r>
    </w:p>
    <w:p w:rsidR="00F347EA" w:rsidRPr="00F029CD" w:rsidRDefault="00F347EA" w:rsidP="00F347EA">
      <w:pPr>
        <w:autoSpaceDN w:val="0"/>
        <w:adjustRightInd w:val="0"/>
        <w:ind w:firstLine="540"/>
        <w:jc w:val="both"/>
      </w:pPr>
      <w:r w:rsidRPr="00F029CD">
        <w:t xml:space="preserve">2)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w:t>
      </w:r>
    </w:p>
    <w:p w:rsidR="00F347EA" w:rsidRPr="00F029CD" w:rsidRDefault="00F347EA" w:rsidP="00F347EA">
      <w:pPr>
        <w:autoSpaceDN w:val="0"/>
        <w:adjustRightInd w:val="0"/>
        <w:ind w:firstLine="540"/>
        <w:jc w:val="both"/>
      </w:pPr>
      <w:r w:rsidRPr="00F029CD">
        <w:t>3) внести в персональные данные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F347EA" w:rsidRPr="007E1FCB" w:rsidRDefault="00F347EA" w:rsidP="00F347EA">
      <w:pPr>
        <w:pStyle w:val="ConsPlusTitle"/>
        <w:widowControl/>
        <w:jc w:val="right"/>
        <w:outlineLvl w:val="0"/>
        <w:rPr>
          <w:rFonts w:ascii="Times New Roman" w:hAnsi="Times New Roman" w:cs="Times New Roman"/>
          <w:b w:val="0"/>
          <w:sz w:val="28"/>
          <w:szCs w:val="28"/>
        </w:rPr>
      </w:pPr>
    </w:p>
    <w:p w:rsidR="00F347EA" w:rsidRDefault="00F347EA" w:rsidP="00F347EA">
      <w:pPr>
        <w:ind w:firstLine="709"/>
        <w:sectPr w:rsidR="00F347EA" w:rsidSect="00484377">
          <w:pgSz w:w="11906" w:h="16838"/>
          <w:pgMar w:top="1134" w:right="850" w:bottom="1134" w:left="1701" w:header="708" w:footer="708" w:gutter="0"/>
          <w:cols w:space="708"/>
          <w:docGrid w:linePitch="360"/>
        </w:sectPr>
      </w:pPr>
    </w:p>
    <w:tbl>
      <w:tblPr>
        <w:tblW w:w="0" w:type="auto"/>
        <w:tblLook w:val="04A0"/>
      </w:tblPr>
      <w:tblGrid>
        <w:gridCol w:w="4501"/>
        <w:gridCol w:w="4502"/>
      </w:tblGrid>
      <w:tr w:rsidR="00F347EA" w:rsidRPr="00476F28" w:rsidTr="00253129">
        <w:tc>
          <w:tcPr>
            <w:tcW w:w="4501" w:type="dxa"/>
          </w:tcPr>
          <w:p w:rsidR="00F347EA" w:rsidRPr="00476F28" w:rsidRDefault="00F347EA" w:rsidP="00253129">
            <w:pPr>
              <w:pStyle w:val="ConsPlusTitle"/>
              <w:widowControl/>
              <w:jc w:val="right"/>
              <w:rPr>
                <w:rFonts w:ascii="Times New Roman" w:hAnsi="Times New Roman" w:cs="Times New Roman"/>
                <w:b w:val="0"/>
                <w:sz w:val="28"/>
                <w:szCs w:val="28"/>
              </w:rPr>
            </w:pPr>
          </w:p>
        </w:tc>
        <w:tc>
          <w:tcPr>
            <w:tcW w:w="4502" w:type="dxa"/>
          </w:tcPr>
          <w:p w:rsidR="00F347EA" w:rsidRPr="00476F28" w:rsidRDefault="00F347EA" w:rsidP="00253129">
            <w:pPr>
              <w:pStyle w:val="ConsPlusTitle"/>
              <w:widowControl/>
              <w:jc w:val="center"/>
              <w:rPr>
                <w:rFonts w:ascii="Times New Roman" w:hAnsi="Times New Roman" w:cs="Times New Roman"/>
                <w:b w:val="0"/>
                <w:sz w:val="22"/>
                <w:szCs w:val="22"/>
              </w:rPr>
            </w:pPr>
            <w:r w:rsidRPr="00476F28">
              <w:rPr>
                <w:rFonts w:ascii="Times New Roman" w:hAnsi="Times New Roman" w:cs="Times New Roman"/>
                <w:b w:val="0"/>
                <w:sz w:val="22"/>
                <w:szCs w:val="22"/>
              </w:rPr>
              <w:t>Приложение № 11</w:t>
            </w:r>
          </w:p>
          <w:p w:rsidR="00F347EA" w:rsidRPr="00476F28" w:rsidRDefault="00F347EA" w:rsidP="00253129">
            <w:pPr>
              <w:pStyle w:val="ConsPlusTitle"/>
              <w:widowControl/>
              <w:jc w:val="center"/>
              <w:outlineLvl w:val="0"/>
              <w:rPr>
                <w:rFonts w:ascii="Times New Roman" w:hAnsi="Times New Roman" w:cs="Times New Roman"/>
                <w:b w:val="0"/>
                <w:sz w:val="22"/>
                <w:szCs w:val="22"/>
              </w:rPr>
            </w:pPr>
            <w:r w:rsidRPr="00476F28">
              <w:rPr>
                <w:rFonts w:ascii="Times New Roman" w:hAnsi="Times New Roman" w:cs="Times New Roman"/>
                <w:b w:val="0"/>
                <w:sz w:val="22"/>
                <w:szCs w:val="22"/>
              </w:rPr>
              <w:t>к муниципальной программе</w:t>
            </w:r>
          </w:p>
          <w:p w:rsidR="00F347EA" w:rsidRPr="00476F28" w:rsidRDefault="00F347EA" w:rsidP="00253129">
            <w:pPr>
              <w:pStyle w:val="ConsPlusTitle"/>
              <w:widowControl/>
              <w:jc w:val="center"/>
              <w:outlineLvl w:val="0"/>
              <w:rPr>
                <w:rFonts w:ascii="Times New Roman" w:hAnsi="Times New Roman" w:cs="Times New Roman"/>
                <w:b w:val="0"/>
                <w:color w:val="000000"/>
                <w:sz w:val="22"/>
                <w:szCs w:val="22"/>
              </w:rPr>
            </w:pPr>
            <w:r w:rsidRPr="00476F28">
              <w:rPr>
                <w:rFonts w:ascii="Times New Roman" w:hAnsi="Times New Roman" w:cs="Times New Roman"/>
                <w:b w:val="0"/>
                <w:color w:val="000000"/>
                <w:sz w:val="22"/>
                <w:szCs w:val="22"/>
              </w:rPr>
              <w:t>«Развитие образования и повышение</w:t>
            </w:r>
          </w:p>
          <w:p w:rsidR="00F347EA" w:rsidRPr="00476F28" w:rsidRDefault="00F347EA" w:rsidP="00253129">
            <w:pPr>
              <w:pStyle w:val="ConsPlusTitle"/>
              <w:widowControl/>
              <w:jc w:val="center"/>
              <w:outlineLvl w:val="0"/>
              <w:rPr>
                <w:rFonts w:ascii="Times New Roman" w:hAnsi="Times New Roman" w:cs="Times New Roman"/>
                <w:b w:val="0"/>
                <w:color w:val="000000"/>
                <w:sz w:val="22"/>
                <w:szCs w:val="22"/>
              </w:rPr>
            </w:pPr>
            <w:r w:rsidRPr="00476F28">
              <w:rPr>
                <w:rFonts w:ascii="Times New Roman" w:hAnsi="Times New Roman" w:cs="Times New Roman"/>
                <w:b w:val="0"/>
                <w:color w:val="000000"/>
                <w:sz w:val="22"/>
                <w:szCs w:val="22"/>
              </w:rPr>
              <w:t>эффективности реализации</w:t>
            </w:r>
          </w:p>
          <w:p w:rsidR="00F347EA" w:rsidRPr="00476F28" w:rsidRDefault="00F347EA" w:rsidP="00253129">
            <w:pPr>
              <w:pStyle w:val="ConsPlusTitle"/>
              <w:widowControl/>
              <w:jc w:val="center"/>
              <w:outlineLvl w:val="0"/>
              <w:rPr>
                <w:rFonts w:ascii="Times New Roman" w:hAnsi="Times New Roman" w:cs="Times New Roman"/>
                <w:b w:val="0"/>
                <w:color w:val="000000"/>
                <w:sz w:val="22"/>
                <w:szCs w:val="22"/>
              </w:rPr>
            </w:pPr>
            <w:r w:rsidRPr="00476F28">
              <w:rPr>
                <w:rFonts w:ascii="Times New Roman" w:hAnsi="Times New Roman" w:cs="Times New Roman"/>
                <w:b w:val="0"/>
                <w:color w:val="000000"/>
                <w:sz w:val="22"/>
                <w:szCs w:val="22"/>
              </w:rPr>
              <w:t>молодежной политики</w:t>
            </w:r>
          </w:p>
          <w:p w:rsidR="00F347EA" w:rsidRPr="00476F28" w:rsidRDefault="00F347EA" w:rsidP="00253129">
            <w:pPr>
              <w:pStyle w:val="ConsPlusTitle"/>
              <w:widowControl/>
              <w:jc w:val="center"/>
              <w:outlineLvl w:val="0"/>
              <w:rPr>
                <w:rFonts w:ascii="Times New Roman" w:hAnsi="Times New Roman" w:cs="Times New Roman"/>
                <w:b w:val="0"/>
                <w:color w:val="000000"/>
                <w:sz w:val="22"/>
                <w:szCs w:val="22"/>
              </w:rPr>
            </w:pPr>
            <w:r w:rsidRPr="00476F28">
              <w:rPr>
                <w:rFonts w:ascii="Times New Roman" w:hAnsi="Times New Roman" w:cs="Times New Roman"/>
                <w:b w:val="0"/>
                <w:color w:val="000000"/>
                <w:sz w:val="22"/>
                <w:szCs w:val="22"/>
              </w:rPr>
              <w:t>Мари-Турекского муниципального района</w:t>
            </w:r>
          </w:p>
          <w:p w:rsidR="00F347EA" w:rsidRPr="00476F28" w:rsidRDefault="00F347EA" w:rsidP="00253129">
            <w:pPr>
              <w:pStyle w:val="ConsPlusTitle"/>
              <w:widowControl/>
              <w:jc w:val="center"/>
              <w:rPr>
                <w:rFonts w:ascii="Times New Roman" w:hAnsi="Times New Roman" w:cs="Times New Roman"/>
                <w:b w:val="0"/>
                <w:sz w:val="28"/>
                <w:szCs w:val="28"/>
              </w:rPr>
            </w:pPr>
            <w:r w:rsidRPr="00476F28">
              <w:rPr>
                <w:rFonts w:ascii="Times New Roman" w:hAnsi="Times New Roman" w:cs="Times New Roman"/>
                <w:b w:val="0"/>
                <w:color w:val="000000"/>
                <w:sz w:val="22"/>
                <w:szCs w:val="22"/>
              </w:rPr>
              <w:t>на 2017 - 2025 годы»</w:t>
            </w:r>
          </w:p>
        </w:tc>
      </w:tr>
    </w:tbl>
    <w:p w:rsidR="00F347EA" w:rsidRPr="00CA1A1E" w:rsidRDefault="00F347EA" w:rsidP="00F347EA">
      <w:pPr>
        <w:pStyle w:val="ConsPlusTitle"/>
        <w:widowControl/>
        <w:jc w:val="right"/>
        <w:rPr>
          <w:rFonts w:ascii="Times New Roman" w:hAnsi="Times New Roman" w:cs="Times New Roman"/>
          <w:b w:val="0"/>
          <w:color w:val="000000"/>
          <w:sz w:val="22"/>
          <w:szCs w:val="22"/>
        </w:rPr>
      </w:pPr>
      <w:r w:rsidRPr="008A529F">
        <w:rPr>
          <w:rFonts w:ascii="Times New Roman" w:hAnsi="Times New Roman" w:cs="Times New Roman"/>
          <w:b w:val="0"/>
          <w:sz w:val="28"/>
          <w:szCs w:val="28"/>
        </w:rPr>
        <w:t xml:space="preserve">                                                                                                 </w:t>
      </w:r>
    </w:p>
    <w:p w:rsidR="00F347EA" w:rsidRPr="00CA1A1E" w:rsidRDefault="00F347EA" w:rsidP="00F347EA">
      <w:pPr>
        <w:pStyle w:val="ConsPlusTitle"/>
        <w:widowControl/>
        <w:jc w:val="right"/>
        <w:outlineLvl w:val="0"/>
        <w:rPr>
          <w:rFonts w:ascii="Times New Roman" w:hAnsi="Times New Roman" w:cs="Times New Roman"/>
          <w:b w:val="0"/>
          <w:color w:val="000000"/>
          <w:sz w:val="22"/>
          <w:szCs w:val="22"/>
        </w:rPr>
      </w:pPr>
    </w:p>
    <w:p w:rsidR="00F347EA" w:rsidRPr="00CA1A1E" w:rsidRDefault="00F347EA" w:rsidP="00F347EA">
      <w:pPr>
        <w:pStyle w:val="ConsPlusTitle"/>
        <w:widowControl/>
        <w:jc w:val="center"/>
        <w:outlineLvl w:val="0"/>
        <w:rPr>
          <w:rFonts w:ascii="Times New Roman" w:hAnsi="Times New Roman" w:cs="Times New Roman"/>
          <w:b w:val="0"/>
          <w:sz w:val="24"/>
          <w:szCs w:val="24"/>
        </w:rPr>
      </w:pPr>
      <w:r w:rsidRPr="00CA1A1E">
        <w:rPr>
          <w:rFonts w:ascii="Times New Roman" w:hAnsi="Times New Roman" w:cs="Times New Roman"/>
          <w:b w:val="0"/>
          <w:sz w:val="24"/>
          <w:szCs w:val="24"/>
        </w:rPr>
        <w:t>Паспорт</w:t>
      </w:r>
    </w:p>
    <w:p w:rsidR="00F347EA" w:rsidRPr="00CA1A1E" w:rsidRDefault="00F347EA" w:rsidP="00F347EA">
      <w:pPr>
        <w:pStyle w:val="ConsPlusTitle"/>
        <w:widowControl/>
        <w:jc w:val="center"/>
        <w:outlineLvl w:val="0"/>
        <w:rPr>
          <w:rFonts w:ascii="Times New Roman" w:hAnsi="Times New Roman" w:cs="Times New Roman"/>
          <w:b w:val="0"/>
          <w:sz w:val="24"/>
          <w:szCs w:val="24"/>
        </w:rPr>
      </w:pPr>
      <w:r w:rsidRPr="00CA1A1E">
        <w:rPr>
          <w:rFonts w:ascii="Times New Roman" w:hAnsi="Times New Roman" w:cs="Times New Roman"/>
          <w:b w:val="0"/>
          <w:sz w:val="24"/>
          <w:szCs w:val="24"/>
        </w:rPr>
        <w:t xml:space="preserve">подпрограммы «Реализация государственной молодежной политики и вовлечение молодежи в социальную практику» </w:t>
      </w:r>
      <w:r w:rsidRPr="00CA1A1E">
        <w:rPr>
          <w:rFonts w:ascii="Times New Roman" w:hAnsi="Times New Roman" w:cs="Times New Roman"/>
          <w:b w:val="0"/>
          <w:color w:val="000000"/>
          <w:sz w:val="24"/>
          <w:szCs w:val="24"/>
        </w:rPr>
        <w:t>муниципальной программы «Развитие образования и повышение эффективности реализации молодежной политики Мари-Турекск</w:t>
      </w:r>
      <w:r>
        <w:rPr>
          <w:rFonts w:ascii="Times New Roman" w:hAnsi="Times New Roman" w:cs="Times New Roman"/>
          <w:b w:val="0"/>
          <w:color w:val="000000"/>
          <w:sz w:val="24"/>
          <w:szCs w:val="24"/>
        </w:rPr>
        <w:t>ого</w:t>
      </w:r>
      <w:r w:rsidRPr="00CA1A1E">
        <w:rPr>
          <w:rFonts w:ascii="Times New Roman" w:hAnsi="Times New Roman" w:cs="Times New Roman"/>
          <w:b w:val="0"/>
          <w:color w:val="000000"/>
          <w:sz w:val="24"/>
          <w:szCs w:val="24"/>
        </w:rPr>
        <w:t xml:space="preserve"> муниципальн</w:t>
      </w:r>
      <w:r>
        <w:rPr>
          <w:rFonts w:ascii="Times New Roman" w:hAnsi="Times New Roman" w:cs="Times New Roman"/>
          <w:b w:val="0"/>
          <w:color w:val="000000"/>
          <w:sz w:val="24"/>
          <w:szCs w:val="24"/>
        </w:rPr>
        <w:t>ого</w:t>
      </w:r>
      <w:r w:rsidRPr="00CA1A1E">
        <w:rPr>
          <w:rFonts w:ascii="Times New Roman" w:hAnsi="Times New Roman" w:cs="Times New Roman"/>
          <w:b w:val="0"/>
          <w:color w:val="000000"/>
          <w:sz w:val="24"/>
          <w:szCs w:val="24"/>
        </w:rPr>
        <w:t xml:space="preserve"> район</w:t>
      </w:r>
      <w:r>
        <w:rPr>
          <w:rFonts w:ascii="Times New Roman" w:hAnsi="Times New Roman" w:cs="Times New Roman"/>
          <w:b w:val="0"/>
          <w:color w:val="000000"/>
          <w:sz w:val="24"/>
          <w:szCs w:val="24"/>
        </w:rPr>
        <w:t>а</w:t>
      </w:r>
      <w:r w:rsidRPr="00CA1A1E">
        <w:rPr>
          <w:rFonts w:ascii="Times New Roman" w:hAnsi="Times New Roman" w:cs="Times New Roman"/>
          <w:b w:val="0"/>
          <w:color w:val="000000"/>
          <w:sz w:val="24"/>
          <w:szCs w:val="24"/>
        </w:rPr>
        <w:t xml:space="preserve"> на 201</w:t>
      </w:r>
      <w:r>
        <w:rPr>
          <w:rFonts w:ascii="Times New Roman" w:hAnsi="Times New Roman" w:cs="Times New Roman"/>
          <w:b w:val="0"/>
          <w:color w:val="000000"/>
          <w:sz w:val="24"/>
          <w:szCs w:val="24"/>
        </w:rPr>
        <w:t>7</w:t>
      </w:r>
      <w:r w:rsidRPr="00CA1A1E">
        <w:rPr>
          <w:rFonts w:ascii="Times New Roman" w:hAnsi="Times New Roman" w:cs="Times New Roman"/>
          <w:b w:val="0"/>
          <w:color w:val="000000"/>
          <w:sz w:val="24"/>
          <w:szCs w:val="24"/>
        </w:rPr>
        <w:t xml:space="preserve"> - 202</w:t>
      </w:r>
      <w:r>
        <w:rPr>
          <w:rFonts w:ascii="Times New Roman" w:hAnsi="Times New Roman" w:cs="Times New Roman"/>
          <w:b w:val="0"/>
          <w:color w:val="000000"/>
          <w:sz w:val="24"/>
          <w:szCs w:val="24"/>
        </w:rPr>
        <w:t>5</w:t>
      </w:r>
      <w:r w:rsidRPr="00CA1A1E">
        <w:rPr>
          <w:rFonts w:ascii="Times New Roman" w:hAnsi="Times New Roman" w:cs="Times New Roman"/>
          <w:b w:val="0"/>
          <w:color w:val="000000"/>
          <w:sz w:val="24"/>
          <w:szCs w:val="24"/>
        </w:rPr>
        <w:t xml:space="preserve"> годы»</w:t>
      </w:r>
    </w:p>
    <w:p w:rsidR="00F347EA" w:rsidRPr="00205D9D" w:rsidRDefault="00F347EA" w:rsidP="00F347EA">
      <w:pPr>
        <w:jc w:val="both"/>
        <w:rPr>
          <w:sz w:val="28"/>
          <w:szCs w:val="28"/>
        </w:rPr>
      </w:pPr>
    </w:p>
    <w:tbl>
      <w:tblPr>
        <w:tblW w:w="8820" w:type="dxa"/>
        <w:tblInd w:w="108" w:type="dxa"/>
        <w:tblLayout w:type="fixed"/>
        <w:tblLook w:val="0000"/>
      </w:tblPr>
      <w:tblGrid>
        <w:gridCol w:w="2700"/>
        <w:gridCol w:w="351"/>
        <w:gridCol w:w="5769"/>
      </w:tblGrid>
      <w:tr w:rsidR="00F347EA" w:rsidRPr="00205D9D" w:rsidTr="00253129">
        <w:tc>
          <w:tcPr>
            <w:tcW w:w="2700" w:type="dxa"/>
          </w:tcPr>
          <w:p w:rsidR="00F347EA" w:rsidRPr="00CA1A1E" w:rsidRDefault="00F347EA" w:rsidP="00253129">
            <w:pPr>
              <w:pStyle w:val="aa"/>
              <w:rPr>
                <w:rFonts w:ascii="Times New Roman" w:hAnsi="Times New Roman"/>
              </w:rPr>
            </w:pPr>
            <w:r w:rsidRPr="00CA1A1E">
              <w:rPr>
                <w:rFonts w:ascii="Times New Roman" w:hAnsi="Times New Roman"/>
              </w:rPr>
              <w:t>Ответственный исполнитель подпрограммы</w:t>
            </w:r>
          </w:p>
        </w:tc>
        <w:tc>
          <w:tcPr>
            <w:tcW w:w="351" w:type="dxa"/>
          </w:tcPr>
          <w:p w:rsidR="00F347EA" w:rsidRPr="00CA1A1E" w:rsidRDefault="00F347EA" w:rsidP="00253129">
            <w:pPr>
              <w:pStyle w:val="a9"/>
              <w:rPr>
                <w:rFonts w:ascii="Times New Roman" w:hAnsi="Times New Roman"/>
              </w:rPr>
            </w:pPr>
            <w:r w:rsidRPr="00CA1A1E">
              <w:rPr>
                <w:rFonts w:ascii="Times New Roman" w:hAnsi="Times New Roman"/>
              </w:rPr>
              <w:t>-</w:t>
            </w:r>
          </w:p>
        </w:tc>
        <w:tc>
          <w:tcPr>
            <w:tcW w:w="5769" w:type="dxa"/>
          </w:tcPr>
          <w:p w:rsidR="00F347EA" w:rsidRPr="00CA1A1E" w:rsidRDefault="00F347EA" w:rsidP="00253129">
            <w:pPr>
              <w:pStyle w:val="a9"/>
              <w:rPr>
                <w:rFonts w:ascii="Times New Roman" w:hAnsi="Times New Roman"/>
              </w:rPr>
            </w:pPr>
            <w:r w:rsidRPr="00CA1A1E">
              <w:rPr>
                <w:rFonts w:ascii="Times New Roman" w:hAnsi="Times New Roman"/>
              </w:rPr>
              <w:t>Муниципальное учреждение «Отдел образования и по делам молодежи администрации Мари-Турекск</w:t>
            </w:r>
            <w:r>
              <w:rPr>
                <w:rFonts w:ascii="Times New Roman" w:hAnsi="Times New Roman"/>
              </w:rPr>
              <w:t>ого</w:t>
            </w:r>
            <w:r w:rsidRPr="00CA1A1E">
              <w:rPr>
                <w:rFonts w:ascii="Times New Roman" w:hAnsi="Times New Roman"/>
              </w:rPr>
              <w:t xml:space="preserve"> муниципальн</w:t>
            </w:r>
            <w:r>
              <w:rPr>
                <w:rFonts w:ascii="Times New Roman" w:hAnsi="Times New Roman"/>
              </w:rPr>
              <w:t>ого</w:t>
            </w:r>
            <w:r w:rsidRPr="00CA1A1E">
              <w:rPr>
                <w:rFonts w:ascii="Times New Roman" w:hAnsi="Times New Roman"/>
              </w:rPr>
              <w:t xml:space="preserve"> район</w:t>
            </w:r>
            <w:r>
              <w:rPr>
                <w:rFonts w:ascii="Times New Roman" w:hAnsi="Times New Roman"/>
              </w:rPr>
              <w:t>а</w:t>
            </w:r>
            <w:r w:rsidRPr="00CA1A1E">
              <w:rPr>
                <w:rFonts w:ascii="Times New Roman" w:hAnsi="Times New Roman"/>
              </w:rPr>
              <w:t>»</w:t>
            </w:r>
          </w:p>
        </w:tc>
      </w:tr>
      <w:tr w:rsidR="00F347EA" w:rsidRPr="00205D9D" w:rsidTr="00253129">
        <w:tc>
          <w:tcPr>
            <w:tcW w:w="2700" w:type="dxa"/>
          </w:tcPr>
          <w:p w:rsidR="00F347EA" w:rsidRPr="00CA1A1E" w:rsidRDefault="00F347EA" w:rsidP="00253129">
            <w:pPr>
              <w:pStyle w:val="aa"/>
              <w:rPr>
                <w:rFonts w:ascii="Times New Roman" w:hAnsi="Times New Roman"/>
              </w:rPr>
            </w:pPr>
          </w:p>
        </w:tc>
        <w:tc>
          <w:tcPr>
            <w:tcW w:w="351" w:type="dxa"/>
          </w:tcPr>
          <w:p w:rsidR="00F347EA" w:rsidRPr="00CA1A1E" w:rsidRDefault="00F347EA" w:rsidP="00253129">
            <w:pPr>
              <w:pStyle w:val="a9"/>
              <w:rPr>
                <w:rFonts w:ascii="Times New Roman" w:hAnsi="Times New Roman"/>
              </w:rPr>
            </w:pPr>
          </w:p>
        </w:tc>
        <w:tc>
          <w:tcPr>
            <w:tcW w:w="5769" w:type="dxa"/>
          </w:tcPr>
          <w:p w:rsidR="00F347EA" w:rsidRPr="00CA1A1E" w:rsidRDefault="00F347EA" w:rsidP="00253129">
            <w:pPr>
              <w:pStyle w:val="a9"/>
              <w:rPr>
                <w:rFonts w:ascii="Times New Roman" w:hAnsi="Times New Roman"/>
              </w:rPr>
            </w:pPr>
          </w:p>
        </w:tc>
      </w:tr>
      <w:tr w:rsidR="00F347EA" w:rsidRPr="00205D9D" w:rsidTr="00253129">
        <w:tc>
          <w:tcPr>
            <w:tcW w:w="2700" w:type="dxa"/>
          </w:tcPr>
          <w:p w:rsidR="00F347EA" w:rsidRPr="00CA1A1E" w:rsidRDefault="00F347EA" w:rsidP="00253129">
            <w:pPr>
              <w:pStyle w:val="aa"/>
              <w:rPr>
                <w:rFonts w:ascii="Times New Roman" w:hAnsi="Times New Roman"/>
              </w:rPr>
            </w:pPr>
            <w:r w:rsidRPr="00CA1A1E">
              <w:rPr>
                <w:rFonts w:ascii="Times New Roman" w:hAnsi="Times New Roman"/>
              </w:rPr>
              <w:t>Соисполнители</w:t>
            </w:r>
            <w:r>
              <w:rPr>
                <w:rFonts w:ascii="Times New Roman" w:hAnsi="Times New Roman"/>
              </w:rPr>
              <w:t xml:space="preserve"> подпрограммы</w:t>
            </w:r>
          </w:p>
        </w:tc>
        <w:tc>
          <w:tcPr>
            <w:tcW w:w="351" w:type="dxa"/>
          </w:tcPr>
          <w:p w:rsidR="00F347EA" w:rsidRPr="00CA1A1E" w:rsidRDefault="00F347EA" w:rsidP="00253129">
            <w:pPr>
              <w:pStyle w:val="a9"/>
              <w:rPr>
                <w:rFonts w:ascii="Times New Roman" w:hAnsi="Times New Roman"/>
              </w:rPr>
            </w:pPr>
            <w:r w:rsidRPr="00CA1A1E">
              <w:rPr>
                <w:rFonts w:ascii="Times New Roman" w:hAnsi="Times New Roman"/>
              </w:rPr>
              <w:t>-</w:t>
            </w:r>
          </w:p>
        </w:tc>
        <w:tc>
          <w:tcPr>
            <w:tcW w:w="5769" w:type="dxa"/>
          </w:tcPr>
          <w:p w:rsidR="00F347EA" w:rsidRPr="00CA1A1E" w:rsidRDefault="00F347EA" w:rsidP="00253129">
            <w:pPr>
              <w:jc w:val="both"/>
            </w:pPr>
            <w:r w:rsidRPr="00CA1A1E">
              <w:t>Отдел культуры, физической культуры и спорта администрации</w:t>
            </w:r>
            <w:r>
              <w:t xml:space="preserve"> </w:t>
            </w:r>
            <w:r w:rsidRPr="00CA1A1E">
              <w:t>Мари-Турекск</w:t>
            </w:r>
            <w:r>
              <w:t>ого</w:t>
            </w:r>
            <w:r w:rsidRPr="00CA1A1E">
              <w:t xml:space="preserve"> муниципальн</w:t>
            </w:r>
            <w:r>
              <w:t>ого</w:t>
            </w:r>
            <w:r w:rsidRPr="00CA1A1E">
              <w:t xml:space="preserve"> район</w:t>
            </w:r>
            <w:r>
              <w:t>а</w:t>
            </w:r>
            <w:r w:rsidRPr="00CA1A1E">
              <w:t>, администрация Мари-Турекск</w:t>
            </w:r>
            <w:r>
              <w:t>ого</w:t>
            </w:r>
            <w:r w:rsidRPr="00CA1A1E">
              <w:t xml:space="preserve"> муниципальн</w:t>
            </w:r>
            <w:r>
              <w:t>ого</w:t>
            </w:r>
            <w:r w:rsidRPr="00CA1A1E">
              <w:t xml:space="preserve"> район</w:t>
            </w:r>
            <w:r>
              <w:t>а</w:t>
            </w:r>
          </w:p>
        </w:tc>
      </w:tr>
      <w:tr w:rsidR="00F347EA" w:rsidRPr="00205D9D" w:rsidTr="00253129">
        <w:tc>
          <w:tcPr>
            <w:tcW w:w="2700" w:type="dxa"/>
          </w:tcPr>
          <w:p w:rsidR="00F347EA" w:rsidRPr="00CA1A1E" w:rsidRDefault="00F347EA" w:rsidP="00253129">
            <w:pPr>
              <w:pStyle w:val="aa"/>
              <w:rPr>
                <w:rFonts w:ascii="Times New Roman" w:hAnsi="Times New Roman"/>
              </w:rPr>
            </w:pPr>
            <w:r>
              <w:rPr>
                <w:rFonts w:ascii="Times New Roman" w:hAnsi="Times New Roman"/>
              </w:rPr>
              <w:t>Участники подпрограммы</w:t>
            </w:r>
          </w:p>
        </w:tc>
        <w:tc>
          <w:tcPr>
            <w:tcW w:w="351" w:type="dxa"/>
          </w:tcPr>
          <w:p w:rsidR="00F347EA" w:rsidRPr="00CA1A1E" w:rsidRDefault="00F347EA" w:rsidP="00253129">
            <w:pPr>
              <w:pStyle w:val="a9"/>
              <w:rPr>
                <w:rFonts w:ascii="Times New Roman" w:hAnsi="Times New Roman"/>
              </w:rPr>
            </w:pPr>
          </w:p>
        </w:tc>
        <w:tc>
          <w:tcPr>
            <w:tcW w:w="5769" w:type="dxa"/>
          </w:tcPr>
          <w:p w:rsidR="00F347EA" w:rsidRPr="00CA1A1E" w:rsidRDefault="00F347EA" w:rsidP="00253129">
            <w:pPr>
              <w:jc w:val="both"/>
            </w:pPr>
            <w:r w:rsidRPr="00CA1A1E">
              <w:t>Муниципальное учреждение «Отдел образования и по делам молодежи администрации Мари-Турекск</w:t>
            </w:r>
            <w:r>
              <w:t>ого</w:t>
            </w:r>
            <w:r w:rsidRPr="00CA1A1E">
              <w:t xml:space="preserve"> муниципальн</w:t>
            </w:r>
            <w:r>
              <w:t>ого</w:t>
            </w:r>
            <w:r w:rsidRPr="00CA1A1E">
              <w:t xml:space="preserve"> район</w:t>
            </w:r>
            <w:r>
              <w:t>а</w:t>
            </w:r>
            <w:r w:rsidRPr="00CA1A1E">
              <w:t>»</w:t>
            </w:r>
            <w:r>
              <w:t>, образовательные организации, молодежь.</w:t>
            </w:r>
          </w:p>
        </w:tc>
      </w:tr>
      <w:tr w:rsidR="00F347EA" w:rsidRPr="00205D9D" w:rsidTr="00253129">
        <w:trPr>
          <w:trHeight w:val="960"/>
        </w:trPr>
        <w:tc>
          <w:tcPr>
            <w:tcW w:w="2700" w:type="dxa"/>
          </w:tcPr>
          <w:p w:rsidR="00F347EA" w:rsidRPr="00CA1A1E" w:rsidRDefault="00F347EA" w:rsidP="00253129">
            <w:pPr>
              <w:pStyle w:val="aa"/>
              <w:rPr>
                <w:rFonts w:ascii="Times New Roman" w:hAnsi="Times New Roman"/>
              </w:rPr>
            </w:pPr>
            <w:r w:rsidRPr="00CA1A1E">
              <w:rPr>
                <w:rFonts w:ascii="Times New Roman" w:hAnsi="Times New Roman"/>
              </w:rPr>
              <w:t>Цели подпрограммы</w:t>
            </w:r>
          </w:p>
          <w:p w:rsidR="00F347EA" w:rsidRPr="00CA1A1E" w:rsidRDefault="00F347EA" w:rsidP="00253129">
            <w:pPr>
              <w:rPr>
                <w:highlight w:val="green"/>
              </w:rPr>
            </w:pPr>
          </w:p>
        </w:tc>
        <w:tc>
          <w:tcPr>
            <w:tcW w:w="351" w:type="dxa"/>
          </w:tcPr>
          <w:p w:rsidR="00F347EA" w:rsidRPr="00CA1A1E" w:rsidRDefault="00F347EA" w:rsidP="00253129">
            <w:pPr>
              <w:pStyle w:val="a9"/>
              <w:rPr>
                <w:rFonts w:ascii="Times New Roman" w:hAnsi="Times New Roman"/>
              </w:rPr>
            </w:pPr>
            <w:r w:rsidRPr="00CA1A1E">
              <w:rPr>
                <w:rFonts w:ascii="Times New Roman" w:hAnsi="Times New Roman"/>
              </w:rPr>
              <w:t>-</w:t>
            </w:r>
          </w:p>
        </w:tc>
        <w:tc>
          <w:tcPr>
            <w:tcW w:w="5769" w:type="dxa"/>
          </w:tcPr>
          <w:p w:rsidR="00F347EA" w:rsidRPr="00CA1A1E" w:rsidRDefault="00F347EA" w:rsidP="00253129">
            <w:pPr>
              <w:pStyle w:val="a9"/>
              <w:rPr>
                <w:rFonts w:ascii="Times New Roman" w:hAnsi="Times New Roman"/>
              </w:rPr>
            </w:pPr>
            <w:r w:rsidRPr="00CA1A1E">
              <w:rPr>
                <w:rFonts w:ascii="Times New Roman" w:hAnsi="Times New Roman"/>
              </w:rPr>
              <w:t xml:space="preserve">создание условий для самореализации </w:t>
            </w:r>
            <w:r w:rsidRPr="00CA1A1E">
              <w:rPr>
                <w:rFonts w:ascii="Times New Roman" w:hAnsi="Times New Roman"/>
              </w:rPr>
              <w:br/>
              <w:t xml:space="preserve">и вовлечения молодежи Мари-Турекского муниципального района в активную социальную практику </w:t>
            </w:r>
          </w:p>
        </w:tc>
      </w:tr>
      <w:tr w:rsidR="00F347EA" w:rsidRPr="00205D9D" w:rsidTr="00253129">
        <w:trPr>
          <w:trHeight w:val="2330"/>
        </w:trPr>
        <w:tc>
          <w:tcPr>
            <w:tcW w:w="2700" w:type="dxa"/>
          </w:tcPr>
          <w:p w:rsidR="00F347EA" w:rsidRPr="00CA1A1E" w:rsidRDefault="00F347EA" w:rsidP="00253129">
            <w:pPr>
              <w:rPr>
                <w:highlight w:val="green"/>
              </w:rPr>
            </w:pPr>
            <w:r w:rsidRPr="00CA1A1E">
              <w:t>Задачи подпрограммы</w:t>
            </w:r>
          </w:p>
        </w:tc>
        <w:tc>
          <w:tcPr>
            <w:tcW w:w="351" w:type="dxa"/>
          </w:tcPr>
          <w:p w:rsidR="00F347EA" w:rsidRPr="00CA1A1E" w:rsidRDefault="00F347EA" w:rsidP="00253129">
            <w:pPr>
              <w:pStyle w:val="a9"/>
              <w:rPr>
                <w:rFonts w:ascii="Times New Roman" w:hAnsi="Times New Roman"/>
              </w:rPr>
            </w:pPr>
            <w:r w:rsidRPr="00CA1A1E">
              <w:rPr>
                <w:rFonts w:ascii="Times New Roman" w:hAnsi="Times New Roman"/>
              </w:rPr>
              <w:t>-</w:t>
            </w:r>
          </w:p>
        </w:tc>
        <w:tc>
          <w:tcPr>
            <w:tcW w:w="5769" w:type="dxa"/>
          </w:tcPr>
          <w:p w:rsidR="00F347EA" w:rsidRPr="00CA1A1E" w:rsidRDefault="00F347EA" w:rsidP="00253129">
            <w:pPr>
              <w:jc w:val="both"/>
            </w:pPr>
            <w:r w:rsidRPr="00CA1A1E">
              <w:t>вовлечение молодежи в социально-экономическое развитие Мари-Турекского муниципального района, республики, страны;</w:t>
            </w:r>
          </w:p>
          <w:p w:rsidR="00F347EA" w:rsidRPr="00CA1A1E" w:rsidRDefault="00F347EA" w:rsidP="00253129">
            <w:pPr>
              <w:jc w:val="both"/>
            </w:pPr>
            <w:r w:rsidRPr="00CA1A1E">
              <w:t xml:space="preserve">содействие социальному становлению </w:t>
            </w:r>
            <w:r w:rsidRPr="00CA1A1E">
              <w:br/>
              <w:t>и профессиональному росту молодежи;</w:t>
            </w:r>
          </w:p>
          <w:p w:rsidR="00F347EA" w:rsidRPr="00CA1A1E" w:rsidRDefault="00F347EA" w:rsidP="00253129">
            <w:pPr>
              <w:jc w:val="both"/>
            </w:pPr>
            <w:r w:rsidRPr="00CA1A1E">
              <w:t>содействие занятости молодежи, вовлечение молодых людей в предпринимательскую деятельность;</w:t>
            </w:r>
          </w:p>
          <w:p w:rsidR="00F347EA" w:rsidRPr="00CA1A1E" w:rsidRDefault="00F347EA" w:rsidP="00253129">
            <w:pPr>
              <w:jc w:val="both"/>
            </w:pPr>
            <w:r w:rsidRPr="00CA1A1E">
              <w:t>патриотическое воспитание молодежи района;</w:t>
            </w:r>
          </w:p>
          <w:p w:rsidR="00F347EA" w:rsidRPr="00CA1A1E" w:rsidRDefault="00F347EA" w:rsidP="00253129">
            <w:pPr>
              <w:jc w:val="both"/>
            </w:pPr>
            <w:r w:rsidRPr="00CA1A1E">
              <w:t>вовлечение молодежи в социальную практику посредством развития добровольческого (волонтерского) движения;</w:t>
            </w:r>
          </w:p>
          <w:p w:rsidR="00F347EA" w:rsidRPr="00CA1A1E" w:rsidRDefault="00F347EA" w:rsidP="00253129">
            <w:pPr>
              <w:jc w:val="both"/>
            </w:pPr>
            <w:r w:rsidRPr="00CA1A1E">
              <w:t xml:space="preserve">формирование системы поддержки инициативной и талантливой молодежи; </w:t>
            </w:r>
          </w:p>
          <w:p w:rsidR="00F347EA" w:rsidRPr="00CA1A1E" w:rsidRDefault="00F347EA" w:rsidP="00253129">
            <w:pPr>
              <w:jc w:val="both"/>
            </w:pPr>
          </w:p>
        </w:tc>
      </w:tr>
      <w:tr w:rsidR="00F347EA" w:rsidRPr="00205D9D" w:rsidTr="00253129">
        <w:trPr>
          <w:trHeight w:val="3402"/>
        </w:trPr>
        <w:tc>
          <w:tcPr>
            <w:tcW w:w="2700" w:type="dxa"/>
          </w:tcPr>
          <w:p w:rsidR="00F347EA" w:rsidRPr="00CA1A1E" w:rsidRDefault="00F347EA" w:rsidP="00253129">
            <w:pPr>
              <w:pStyle w:val="aa"/>
              <w:rPr>
                <w:rFonts w:ascii="Times New Roman" w:hAnsi="Times New Roman"/>
              </w:rPr>
            </w:pPr>
            <w:r w:rsidRPr="00CA1A1E">
              <w:rPr>
                <w:rFonts w:ascii="Times New Roman" w:hAnsi="Times New Roman"/>
              </w:rPr>
              <w:t>Целевые индикаторы и показатели подпрограммы</w:t>
            </w:r>
          </w:p>
          <w:p w:rsidR="00F347EA" w:rsidRPr="00CA1A1E" w:rsidRDefault="00F347EA" w:rsidP="00253129">
            <w:pPr>
              <w:pStyle w:val="aa"/>
              <w:rPr>
                <w:rFonts w:ascii="Times New Roman" w:hAnsi="Times New Roman"/>
              </w:rPr>
            </w:pPr>
          </w:p>
          <w:p w:rsidR="00F347EA" w:rsidRPr="00CA1A1E" w:rsidRDefault="00F347EA" w:rsidP="00253129">
            <w:pPr>
              <w:ind w:firstLine="720"/>
            </w:pPr>
          </w:p>
        </w:tc>
        <w:tc>
          <w:tcPr>
            <w:tcW w:w="351" w:type="dxa"/>
          </w:tcPr>
          <w:p w:rsidR="00F347EA" w:rsidRPr="00CA1A1E" w:rsidRDefault="00F347EA" w:rsidP="00253129">
            <w:pPr>
              <w:pStyle w:val="a9"/>
              <w:rPr>
                <w:rFonts w:ascii="Times New Roman" w:hAnsi="Times New Roman"/>
              </w:rPr>
            </w:pPr>
            <w:r w:rsidRPr="00CA1A1E">
              <w:rPr>
                <w:rFonts w:ascii="Times New Roman" w:hAnsi="Times New Roman"/>
              </w:rPr>
              <w:t>-</w:t>
            </w:r>
          </w:p>
        </w:tc>
        <w:tc>
          <w:tcPr>
            <w:tcW w:w="5769" w:type="dxa"/>
          </w:tcPr>
          <w:p w:rsidR="00F347EA" w:rsidRPr="00CA1A1E" w:rsidRDefault="00F347EA" w:rsidP="00253129">
            <w:pPr>
              <w:jc w:val="both"/>
            </w:pPr>
            <w:r w:rsidRPr="00CA1A1E">
              <w:t xml:space="preserve">удельный вес численности молодых людей </w:t>
            </w:r>
            <w:r w:rsidRPr="00CA1A1E">
              <w:br/>
              <w:t>в возрасте от 14 до</w:t>
            </w:r>
            <w:r>
              <w:t xml:space="preserve"> </w:t>
            </w:r>
            <w:r w:rsidRPr="00CA1A1E">
              <w:t>30 лет</w:t>
            </w:r>
            <w:r>
              <w:t>,</w:t>
            </w:r>
            <w:r w:rsidRPr="00CA1A1E">
              <w:t xml:space="preserve"> принимающих участие в добровольческой деятельности;</w:t>
            </w:r>
          </w:p>
          <w:p w:rsidR="00F347EA" w:rsidRPr="00CA1A1E" w:rsidRDefault="00F347EA" w:rsidP="00253129">
            <w:pPr>
              <w:jc w:val="both"/>
            </w:pPr>
            <w:r w:rsidRPr="00CA1A1E">
              <w:t xml:space="preserve">удельный вес численности молодых людей </w:t>
            </w:r>
            <w:r w:rsidRPr="00CA1A1E">
              <w:br/>
              <w:t xml:space="preserve">в возрасте от 14 до 30 лет вовлеченных </w:t>
            </w:r>
            <w:r w:rsidRPr="00CA1A1E">
              <w:br/>
              <w:t>в реализуемые в Мари-Турекском муниципальном районе проекты и программы в сфере поддержки талантливой молодежи;</w:t>
            </w:r>
          </w:p>
          <w:p w:rsidR="00F347EA" w:rsidRPr="00CA1A1E" w:rsidRDefault="00F347EA" w:rsidP="00253129">
            <w:pPr>
              <w:jc w:val="both"/>
            </w:pPr>
            <w:r w:rsidRPr="00CA1A1E">
              <w:t xml:space="preserve">удельный вес численности молодых людей </w:t>
            </w:r>
            <w:r w:rsidRPr="00CA1A1E">
              <w:br/>
              <w:t xml:space="preserve">в возрасте от 14 до 30 лет участвующих </w:t>
            </w:r>
            <w:r w:rsidRPr="00CA1A1E">
              <w:br/>
              <w:t>в мероприятиях по патриотическому воспитанию;</w:t>
            </w:r>
          </w:p>
          <w:p w:rsidR="00F347EA" w:rsidRPr="00CA1A1E" w:rsidRDefault="00F347EA" w:rsidP="00253129">
            <w:pPr>
              <w:jc w:val="both"/>
            </w:pPr>
            <w:r w:rsidRPr="00CA1A1E">
              <w:t>численность участников молодежной общероссийской программы «Ты – предприниматель».</w:t>
            </w:r>
          </w:p>
          <w:p w:rsidR="00F347EA" w:rsidRPr="00CA1A1E" w:rsidRDefault="00F347EA" w:rsidP="00253129">
            <w:pPr>
              <w:jc w:val="both"/>
            </w:pPr>
          </w:p>
        </w:tc>
      </w:tr>
      <w:tr w:rsidR="00F347EA" w:rsidRPr="00205D9D" w:rsidTr="00253129">
        <w:trPr>
          <w:trHeight w:val="235"/>
        </w:trPr>
        <w:tc>
          <w:tcPr>
            <w:tcW w:w="2700" w:type="dxa"/>
          </w:tcPr>
          <w:p w:rsidR="00F347EA" w:rsidRPr="00CA1A1E" w:rsidRDefault="00F347EA" w:rsidP="00253129">
            <w:pPr>
              <w:pStyle w:val="aa"/>
              <w:rPr>
                <w:rFonts w:ascii="Times New Roman" w:hAnsi="Times New Roman"/>
              </w:rPr>
            </w:pPr>
            <w:r>
              <w:rPr>
                <w:rFonts w:ascii="Times New Roman" w:hAnsi="Times New Roman"/>
              </w:rPr>
              <w:t>Э</w:t>
            </w:r>
            <w:r w:rsidRPr="00CA1A1E">
              <w:rPr>
                <w:rFonts w:ascii="Times New Roman" w:hAnsi="Times New Roman"/>
              </w:rPr>
              <w:t xml:space="preserve">тапы </w:t>
            </w:r>
            <w:r>
              <w:rPr>
                <w:rFonts w:ascii="Times New Roman" w:hAnsi="Times New Roman"/>
              </w:rPr>
              <w:t xml:space="preserve">и сроки </w:t>
            </w:r>
            <w:r w:rsidRPr="00CA1A1E">
              <w:rPr>
                <w:rFonts w:ascii="Times New Roman" w:hAnsi="Times New Roman"/>
              </w:rPr>
              <w:t>реализации подпрограммы</w:t>
            </w:r>
          </w:p>
        </w:tc>
        <w:tc>
          <w:tcPr>
            <w:tcW w:w="351" w:type="dxa"/>
          </w:tcPr>
          <w:p w:rsidR="00F347EA" w:rsidRPr="00CA1A1E" w:rsidRDefault="00F347EA" w:rsidP="00253129">
            <w:pPr>
              <w:pStyle w:val="ConsPlusNonformat"/>
              <w:widowControl/>
              <w:jc w:val="both"/>
              <w:rPr>
                <w:rFonts w:ascii="Times New Roman" w:hAnsi="Times New Roman" w:cs="Times New Roman"/>
                <w:sz w:val="24"/>
                <w:szCs w:val="24"/>
              </w:rPr>
            </w:pPr>
            <w:r w:rsidRPr="00CA1A1E">
              <w:rPr>
                <w:rFonts w:ascii="Times New Roman" w:hAnsi="Times New Roman" w:cs="Times New Roman"/>
                <w:sz w:val="24"/>
                <w:szCs w:val="24"/>
              </w:rPr>
              <w:t>-</w:t>
            </w:r>
          </w:p>
        </w:tc>
        <w:tc>
          <w:tcPr>
            <w:tcW w:w="5769" w:type="dxa"/>
          </w:tcPr>
          <w:p w:rsidR="00F347EA" w:rsidRPr="00CA1A1E" w:rsidRDefault="00F347EA" w:rsidP="00253129">
            <w:pPr>
              <w:jc w:val="both"/>
            </w:pPr>
            <w:r w:rsidRPr="00CA1A1E">
              <w:t>Сроки реализации - 201</w:t>
            </w:r>
            <w:r>
              <w:t>7</w:t>
            </w:r>
            <w:r w:rsidRPr="00CA1A1E">
              <w:t xml:space="preserve"> - 202</w:t>
            </w:r>
            <w:r>
              <w:t>5</w:t>
            </w:r>
            <w:r w:rsidRPr="00CA1A1E">
              <w:t xml:space="preserve"> годы:</w:t>
            </w:r>
          </w:p>
          <w:p w:rsidR="00F347EA" w:rsidRPr="00CA1A1E" w:rsidRDefault="00F347EA" w:rsidP="00253129">
            <w:pPr>
              <w:jc w:val="both"/>
            </w:pPr>
            <w:r w:rsidRPr="00CA1A1E">
              <w:t>1 этап - 201</w:t>
            </w:r>
            <w:r>
              <w:t>7</w:t>
            </w:r>
            <w:r w:rsidRPr="00CA1A1E">
              <w:t xml:space="preserve"> - 20</w:t>
            </w:r>
            <w:r>
              <w:t>20</w:t>
            </w:r>
            <w:r w:rsidRPr="00CA1A1E">
              <w:t xml:space="preserve"> годы;</w:t>
            </w:r>
          </w:p>
          <w:p w:rsidR="00F347EA" w:rsidRDefault="00F347EA" w:rsidP="00253129">
            <w:pPr>
              <w:jc w:val="both"/>
            </w:pPr>
            <w:r w:rsidRPr="00CA1A1E">
              <w:t>2 этап - 20</w:t>
            </w:r>
            <w:r>
              <w:t>21</w:t>
            </w:r>
            <w:r w:rsidRPr="00CA1A1E">
              <w:t xml:space="preserve"> - 202</w:t>
            </w:r>
            <w:r>
              <w:t>5</w:t>
            </w:r>
            <w:r w:rsidRPr="00CA1A1E">
              <w:t xml:space="preserve"> годы</w:t>
            </w:r>
          </w:p>
          <w:p w:rsidR="00F347EA" w:rsidRPr="00CA1A1E" w:rsidRDefault="00F347EA" w:rsidP="00253129">
            <w:pPr>
              <w:jc w:val="both"/>
            </w:pPr>
          </w:p>
        </w:tc>
      </w:tr>
      <w:tr w:rsidR="00F347EA" w:rsidRPr="00205D9D" w:rsidTr="00253129">
        <w:trPr>
          <w:trHeight w:val="235"/>
        </w:trPr>
        <w:tc>
          <w:tcPr>
            <w:tcW w:w="2700" w:type="dxa"/>
          </w:tcPr>
          <w:p w:rsidR="00F347EA" w:rsidRPr="00CA1A1E" w:rsidRDefault="00F347EA" w:rsidP="00253129">
            <w:r>
              <w:lastRenderedPageBreak/>
              <w:t xml:space="preserve">Объемы финансирования </w:t>
            </w:r>
            <w:r w:rsidRPr="00CA1A1E">
              <w:t>подпрограммы</w:t>
            </w:r>
          </w:p>
        </w:tc>
        <w:tc>
          <w:tcPr>
            <w:tcW w:w="351" w:type="dxa"/>
          </w:tcPr>
          <w:p w:rsidR="00F347EA" w:rsidRPr="00CA1A1E" w:rsidRDefault="00F347EA" w:rsidP="00253129">
            <w:pPr>
              <w:jc w:val="both"/>
            </w:pPr>
            <w:r w:rsidRPr="00CA1A1E">
              <w:t>-</w:t>
            </w:r>
          </w:p>
        </w:tc>
        <w:tc>
          <w:tcPr>
            <w:tcW w:w="5769" w:type="dxa"/>
          </w:tcPr>
          <w:p w:rsidR="00F347EA" w:rsidRDefault="00F347EA" w:rsidP="00253129">
            <w:pPr>
              <w:jc w:val="both"/>
            </w:pPr>
            <w:r>
              <w:t xml:space="preserve">Финансирование подпрограммы из </w:t>
            </w:r>
            <w:r w:rsidRPr="00C14FE9">
              <w:t>бюджета Мари-Турекск</w:t>
            </w:r>
            <w:r>
              <w:t>ого</w:t>
            </w:r>
            <w:r w:rsidRPr="00C14FE9">
              <w:t xml:space="preserve"> муниципальн</w:t>
            </w:r>
            <w:r>
              <w:t>ого</w:t>
            </w:r>
            <w:r w:rsidRPr="00C14FE9">
              <w:t xml:space="preserve"> район</w:t>
            </w:r>
            <w:r>
              <w:t>а</w:t>
            </w:r>
            <w:r w:rsidRPr="00C14FE9">
              <w:t xml:space="preserve"> </w:t>
            </w:r>
            <w:r>
              <w:t>не осуществляется.</w:t>
            </w:r>
          </w:p>
          <w:p w:rsidR="00F347EA" w:rsidRPr="00CA1A1E" w:rsidRDefault="00F347EA" w:rsidP="00253129">
            <w:pPr>
              <w:jc w:val="both"/>
              <w:rPr>
                <w:highlight w:val="red"/>
              </w:rPr>
            </w:pPr>
          </w:p>
        </w:tc>
      </w:tr>
      <w:tr w:rsidR="00F347EA" w:rsidRPr="00205D9D" w:rsidTr="00253129">
        <w:trPr>
          <w:trHeight w:val="893"/>
        </w:trPr>
        <w:tc>
          <w:tcPr>
            <w:tcW w:w="2700" w:type="dxa"/>
          </w:tcPr>
          <w:p w:rsidR="00F347EA" w:rsidRPr="00CA1A1E" w:rsidRDefault="00F347EA" w:rsidP="00253129">
            <w:pPr>
              <w:pStyle w:val="aa"/>
              <w:rPr>
                <w:rFonts w:ascii="Times New Roman" w:hAnsi="Times New Roman"/>
                <w:highlight w:val="green"/>
              </w:rPr>
            </w:pPr>
            <w:r w:rsidRPr="00CA1A1E">
              <w:rPr>
                <w:rFonts w:ascii="Times New Roman" w:hAnsi="Times New Roman"/>
              </w:rPr>
              <w:t>Ожидаемые результаты реализации подпрограммы</w:t>
            </w:r>
          </w:p>
        </w:tc>
        <w:tc>
          <w:tcPr>
            <w:tcW w:w="351" w:type="dxa"/>
          </w:tcPr>
          <w:p w:rsidR="00F347EA" w:rsidRPr="00CA1A1E" w:rsidRDefault="00F347EA" w:rsidP="00253129">
            <w:pPr>
              <w:pStyle w:val="a9"/>
              <w:rPr>
                <w:rFonts w:ascii="Times New Roman" w:hAnsi="Times New Roman"/>
              </w:rPr>
            </w:pPr>
            <w:r w:rsidRPr="00CA1A1E">
              <w:rPr>
                <w:rFonts w:ascii="Times New Roman" w:hAnsi="Times New Roman"/>
              </w:rPr>
              <w:t>-</w:t>
            </w:r>
          </w:p>
        </w:tc>
        <w:tc>
          <w:tcPr>
            <w:tcW w:w="5769" w:type="dxa"/>
          </w:tcPr>
          <w:p w:rsidR="00F347EA" w:rsidRPr="00CA1A1E" w:rsidRDefault="00F347EA" w:rsidP="00253129">
            <w:pPr>
              <w:jc w:val="both"/>
            </w:pPr>
            <w:r w:rsidRPr="00CA1A1E">
              <w:t>увеличение охвата молодежи мероприятиями социальной, патриотической, и творческой направленности;</w:t>
            </w:r>
          </w:p>
          <w:p w:rsidR="00F347EA" w:rsidRPr="00CA1A1E" w:rsidRDefault="00F347EA" w:rsidP="00253129">
            <w:pPr>
              <w:jc w:val="both"/>
            </w:pPr>
            <w:r w:rsidRPr="00CA1A1E">
              <w:t xml:space="preserve">организация эффективной системы выявления, сопровождения и поддержки инициативной и талантливой молодежи; </w:t>
            </w:r>
          </w:p>
          <w:p w:rsidR="00F347EA" w:rsidRPr="00CA1A1E" w:rsidRDefault="00F347EA" w:rsidP="00253129">
            <w:pPr>
              <w:jc w:val="both"/>
            </w:pPr>
            <w:r w:rsidRPr="00CA1A1E">
              <w:t xml:space="preserve">социальная адаптация молодежи </w:t>
            </w:r>
            <w:r w:rsidRPr="00CA1A1E">
              <w:br/>
              <w:t>в современных экономических условиях;</w:t>
            </w:r>
          </w:p>
          <w:p w:rsidR="00F347EA" w:rsidRPr="00CA1A1E" w:rsidRDefault="00F347EA" w:rsidP="00253129">
            <w:pPr>
              <w:jc w:val="both"/>
            </w:pPr>
            <w:r w:rsidRPr="00CA1A1E">
              <w:t>увеличение численности участников молодежной общероссийской программы «Ты – предприниматель».</w:t>
            </w:r>
          </w:p>
        </w:tc>
      </w:tr>
    </w:tbl>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left="-567" w:right="-33" w:firstLine="567"/>
        <w:jc w:val="center"/>
        <w:rPr>
          <w:b/>
          <w:sz w:val="28"/>
          <w:szCs w:val="28"/>
        </w:rPr>
      </w:pPr>
    </w:p>
    <w:p w:rsidR="00F347EA" w:rsidRDefault="00F347EA" w:rsidP="00F347EA">
      <w:pPr>
        <w:ind w:right="-33"/>
        <w:rPr>
          <w:b/>
          <w:sz w:val="28"/>
          <w:szCs w:val="28"/>
        </w:rPr>
      </w:pPr>
    </w:p>
    <w:p w:rsidR="00F347EA" w:rsidRPr="00CA1A1E" w:rsidRDefault="00F347EA" w:rsidP="00F347EA">
      <w:pPr>
        <w:ind w:right="-33" w:firstLine="709"/>
        <w:jc w:val="center"/>
        <w:rPr>
          <w:b/>
        </w:rPr>
      </w:pPr>
      <w:r w:rsidRPr="00205D9D">
        <w:rPr>
          <w:b/>
          <w:sz w:val="28"/>
          <w:szCs w:val="28"/>
          <w:lang w:val="en-US"/>
        </w:rPr>
        <w:t>I</w:t>
      </w:r>
      <w:r w:rsidRPr="00205D9D">
        <w:rPr>
          <w:b/>
          <w:sz w:val="28"/>
          <w:szCs w:val="28"/>
        </w:rPr>
        <w:t xml:space="preserve">. </w:t>
      </w:r>
      <w:r w:rsidRPr="00CA1A1E">
        <w:rPr>
          <w:b/>
        </w:rPr>
        <w:t>Общая характеристика сферы реализации подпрограммы, описание основных проблем и прогноз развития</w:t>
      </w:r>
    </w:p>
    <w:p w:rsidR="00F347EA" w:rsidRPr="00CA1A1E" w:rsidRDefault="00F347EA" w:rsidP="00F347EA">
      <w:pPr>
        <w:ind w:right="77" w:firstLine="709"/>
        <w:jc w:val="center"/>
        <w:rPr>
          <w:b/>
        </w:rPr>
      </w:pPr>
    </w:p>
    <w:p w:rsidR="00F347EA" w:rsidRPr="00CA1A1E" w:rsidRDefault="00F347EA" w:rsidP="00F347EA">
      <w:pPr>
        <w:ind w:firstLine="709"/>
        <w:jc w:val="both"/>
      </w:pPr>
      <w:r w:rsidRPr="00CA1A1E">
        <w:t>Молодежь является социально-демографической группой, в наибольшей степени, определяющей будущее Мари-Турекского муниципального района</w:t>
      </w:r>
      <w:r>
        <w:t xml:space="preserve"> (далее – муниципальный район)</w:t>
      </w:r>
      <w:r w:rsidRPr="00CA1A1E">
        <w:t>. Для развития</w:t>
      </w:r>
      <w:r>
        <w:t xml:space="preserve"> муниципального</w:t>
      </w:r>
      <w:r w:rsidRPr="00CA1A1E">
        <w:t xml:space="preserve"> района необходимо иметь здоровое, работоспособное молодое поколение. Именно в молодые годы у человека формируется мировоззрение, определяются важнейшие жизненные цели и ценности, формируется отношение к себе и миру, обществу и государству, необходимые навыки. Государственная 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w:t>
      </w:r>
      <w:r>
        <w:t xml:space="preserve">муниципального </w:t>
      </w:r>
      <w:r w:rsidRPr="00CA1A1E">
        <w:t>района, Республики Марий Эл.</w:t>
      </w:r>
    </w:p>
    <w:p w:rsidR="00F347EA" w:rsidRPr="00CA1A1E" w:rsidRDefault="00F347EA" w:rsidP="00F347EA">
      <w:pPr>
        <w:ind w:firstLine="709"/>
        <w:jc w:val="both"/>
      </w:pPr>
      <w:r w:rsidRPr="00CA1A1E">
        <w:t xml:space="preserve">На современном этапе в сфере государственной молодежной политики актуальными являются </w:t>
      </w:r>
      <w:r>
        <w:t>следующие задачи:</w:t>
      </w:r>
    </w:p>
    <w:p w:rsidR="00F347EA" w:rsidRPr="00CA1A1E" w:rsidRDefault="00F347EA" w:rsidP="00F347EA">
      <w:pPr>
        <w:ind w:firstLine="709"/>
        <w:jc w:val="both"/>
      </w:pPr>
      <w:r w:rsidRPr="00CA1A1E">
        <w:t>1.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F347EA" w:rsidRPr="00CA1A1E" w:rsidRDefault="00F347EA" w:rsidP="00F347EA">
      <w:pPr>
        <w:ind w:firstLine="709"/>
        <w:jc w:val="both"/>
      </w:pPr>
      <w:r w:rsidRPr="00CA1A1E">
        <w:t>2. Формировани</w:t>
      </w:r>
      <w:r>
        <w:t>е</w:t>
      </w:r>
      <w:r w:rsidRPr="00CA1A1E">
        <w:t xml:space="preserve"> целостной системы поддержки</w:t>
      </w:r>
      <w:r>
        <w:t>,</w:t>
      </w:r>
      <w:r w:rsidRPr="00CA1A1E">
        <w:t xml:space="preserve"> обладающей лидерскими навыками, инициативной и талантливой молодежи.</w:t>
      </w:r>
    </w:p>
    <w:p w:rsidR="00F347EA" w:rsidRPr="00CA1A1E" w:rsidRDefault="00F347EA" w:rsidP="00F347EA">
      <w:pPr>
        <w:ind w:firstLine="709"/>
        <w:jc w:val="both"/>
        <w:rPr>
          <w:color w:val="000000"/>
        </w:rPr>
      </w:pPr>
      <w:r w:rsidRPr="00CA1A1E">
        <w:t>3.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r>
        <w:t>.</w:t>
      </w:r>
      <w:r w:rsidRPr="00CA1A1E">
        <w:rPr>
          <w:color w:val="000000"/>
        </w:rPr>
        <w:t xml:space="preserve"> </w:t>
      </w:r>
    </w:p>
    <w:p w:rsidR="00F347EA" w:rsidRPr="00CA1A1E" w:rsidRDefault="00F347EA" w:rsidP="00F347EA">
      <w:pPr>
        <w:ind w:firstLine="709"/>
        <w:jc w:val="both"/>
        <w:rPr>
          <w:color w:val="000000"/>
        </w:rPr>
      </w:pPr>
      <w:r w:rsidRPr="00CA1A1E">
        <w:rPr>
          <w:color w:val="000000"/>
        </w:rPr>
        <w:t>Всего в</w:t>
      </w:r>
      <w:r w:rsidRPr="00CA1A1E">
        <w:t xml:space="preserve"> муниципальн</w:t>
      </w:r>
      <w:r>
        <w:t>ом</w:t>
      </w:r>
      <w:r w:rsidRPr="00CA1A1E">
        <w:t xml:space="preserve"> район</w:t>
      </w:r>
      <w:r>
        <w:t>е</w:t>
      </w:r>
      <w:r w:rsidRPr="00CA1A1E">
        <w:rPr>
          <w:color w:val="000000"/>
        </w:rPr>
        <w:t xml:space="preserve"> </w:t>
      </w:r>
      <w:r>
        <w:rPr>
          <w:color w:val="000000"/>
        </w:rPr>
        <w:t>на 01.01.2017</w:t>
      </w:r>
      <w:r w:rsidRPr="00CA1A1E">
        <w:rPr>
          <w:color w:val="000000"/>
        </w:rPr>
        <w:t xml:space="preserve"> года зареги</w:t>
      </w:r>
      <w:r>
        <w:rPr>
          <w:color w:val="000000"/>
        </w:rPr>
        <w:t xml:space="preserve">стрировано 5 410 </w:t>
      </w:r>
      <w:r w:rsidRPr="00CA1A1E">
        <w:rPr>
          <w:color w:val="000000"/>
        </w:rPr>
        <w:t>молодых людей в возрасте от 14 до 3</w:t>
      </w:r>
      <w:r>
        <w:rPr>
          <w:color w:val="000000"/>
        </w:rPr>
        <w:t>0 лет, что составляет около 23</w:t>
      </w:r>
      <w:r w:rsidRPr="00CA1A1E">
        <w:rPr>
          <w:color w:val="000000"/>
        </w:rPr>
        <w:t xml:space="preserve"> % от общей численности населения района. Количество молодежи, привлеченной к участию в добровольческой работе, возросло с 330 человек в 2</w:t>
      </w:r>
      <w:r>
        <w:rPr>
          <w:color w:val="000000"/>
        </w:rPr>
        <w:t xml:space="preserve">017 году до 969 </w:t>
      </w:r>
      <w:r w:rsidRPr="00CA1A1E">
        <w:rPr>
          <w:color w:val="000000"/>
        </w:rPr>
        <w:t>человек</w:t>
      </w:r>
      <w:r>
        <w:rPr>
          <w:color w:val="000000"/>
        </w:rPr>
        <w:t>а в 2020</w:t>
      </w:r>
      <w:r w:rsidRPr="00CA1A1E">
        <w:rPr>
          <w:color w:val="000000"/>
        </w:rPr>
        <w:t xml:space="preserve"> году. Проведено</w:t>
      </w:r>
      <w:r>
        <w:rPr>
          <w:color w:val="000000"/>
        </w:rPr>
        <w:t xml:space="preserve"> более 60 добровольческих акций</w:t>
      </w:r>
      <w:r w:rsidRPr="00CA1A1E">
        <w:rPr>
          <w:color w:val="000000"/>
        </w:rPr>
        <w:t>.</w:t>
      </w:r>
    </w:p>
    <w:p w:rsidR="00F347EA" w:rsidRPr="00CA1A1E" w:rsidRDefault="00F347EA" w:rsidP="00F347EA">
      <w:pPr>
        <w:ind w:firstLine="709"/>
        <w:jc w:val="both"/>
      </w:pPr>
      <w:r w:rsidRPr="00CA1A1E">
        <w:rPr>
          <w:color w:val="000000"/>
        </w:rPr>
        <w:t xml:space="preserve">Количество молодых людей </w:t>
      </w:r>
      <w:r w:rsidRPr="00CA1A1E">
        <w:t>вовлеченных в реализуемые в</w:t>
      </w:r>
      <w:r>
        <w:t xml:space="preserve"> </w:t>
      </w:r>
      <w:r w:rsidRPr="00CA1A1E">
        <w:t>муниципальном районе проекты и программы в сфере поддержки талантливой молодежи увеличилось</w:t>
      </w:r>
      <w:r>
        <w:t xml:space="preserve"> с 928 в 2017 году до 1025  в 2020 </w:t>
      </w:r>
      <w:r w:rsidRPr="00CA1A1E">
        <w:t xml:space="preserve"> году. </w:t>
      </w:r>
    </w:p>
    <w:p w:rsidR="00F347EA" w:rsidRPr="00CA1A1E" w:rsidRDefault="00F347EA" w:rsidP="00F347EA">
      <w:pPr>
        <w:ind w:firstLine="709"/>
        <w:jc w:val="both"/>
        <w:rPr>
          <w:color w:val="000000"/>
        </w:rPr>
      </w:pPr>
      <w:r w:rsidRPr="00CA1A1E">
        <w:t xml:space="preserve">В районе прогрессирует процесс становления системы патриотического воспитания, вопросы организации патриотического воспитания приняли системный характер, стали нормой в повседневной </w:t>
      </w:r>
      <w:r w:rsidRPr="00CA1A1E">
        <w:lastRenderedPageBreak/>
        <w:t xml:space="preserve">деятельности общественности. Вопросы разработки механизмов и оценки результатов проведения работы по патриотическому воспитанию обсуждаются на районных совещаниях, семинарах, конференциях, где вырабатываются приоритетные направления организации работы, комплекс мер, обеспечивающих эффективность патриотической работы. На сегодняшний день в районе 9 военно-патриотических клубов, в которых занимается </w:t>
      </w:r>
      <w:r>
        <w:t>141 воспитанник</w:t>
      </w:r>
      <w:r w:rsidRPr="00CA1A1E">
        <w:t>.</w:t>
      </w:r>
    </w:p>
    <w:p w:rsidR="00F347EA" w:rsidRPr="00CA1A1E" w:rsidRDefault="00F347EA" w:rsidP="00F347EA">
      <w:pPr>
        <w:pStyle w:val="af0"/>
        <w:ind w:firstLine="709"/>
        <w:jc w:val="both"/>
        <w:rPr>
          <w:rFonts w:ascii="Times New Roman" w:hAnsi="Times New Roman"/>
          <w:color w:val="C0504D"/>
          <w:sz w:val="24"/>
          <w:szCs w:val="24"/>
        </w:rPr>
      </w:pPr>
      <w:r w:rsidRPr="00CA1A1E">
        <w:rPr>
          <w:rFonts w:ascii="Times New Roman" w:hAnsi="Times New Roman"/>
          <w:color w:val="C0504D"/>
          <w:sz w:val="24"/>
          <w:szCs w:val="24"/>
        </w:rPr>
        <w:t xml:space="preserve"> </w:t>
      </w:r>
      <w:r w:rsidRPr="00CA1A1E">
        <w:rPr>
          <w:rFonts w:ascii="Times New Roman" w:hAnsi="Times New Roman"/>
          <w:sz w:val="24"/>
          <w:szCs w:val="24"/>
        </w:rPr>
        <w:t xml:space="preserve">Условием гражданского становления личности, развития социальной активности молодежи в различных сферах общественной жизни является ее участие в деятельности молодежных и детских общественных объединений и волонтерской деятельности. </w:t>
      </w:r>
    </w:p>
    <w:p w:rsidR="00F347EA" w:rsidRPr="00CA1A1E" w:rsidRDefault="00F347EA" w:rsidP="00F347EA">
      <w:pPr>
        <w:ind w:firstLine="709"/>
        <w:jc w:val="both"/>
      </w:pPr>
      <w:r w:rsidRPr="00CA1A1E">
        <w:t xml:space="preserve">Поддержка инициативной и творчески устремленной молодежи - одно из основных направлений в реализации государственной молодежной политики. </w:t>
      </w:r>
    </w:p>
    <w:p w:rsidR="00F347EA" w:rsidRPr="00CA1A1E" w:rsidRDefault="00F347EA" w:rsidP="00F347EA">
      <w:pPr>
        <w:ind w:firstLine="709"/>
        <w:jc w:val="both"/>
      </w:pPr>
      <w:r w:rsidRPr="00CA1A1E">
        <w:t>Указанные мероприятия заложили базу для совершенствования в районе системы работы с молодежью. Вместе с тем, продолжают оставаться нерешенными некоторые проблемы:</w:t>
      </w:r>
    </w:p>
    <w:p w:rsidR="00F347EA" w:rsidRPr="00CA1A1E" w:rsidRDefault="00F347EA" w:rsidP="00F347EA">
      <w:pPr>
        <w:ind w:firstLine="709"/>
        <w:jc w:val="both"/>
      </w:pPr>
      <w:r w:rsidRPr="00CA1A1E">
        <w:t xml:space="preserve">продолжается миграция молодежи за пределы района; молодые люди, получая профессиональное образование, не могут устроиться на работу в районе, т.к. рынок образовательных услуг не отвечает запросам рынка труда; </w:t>
      </w:r>
    </w:p>
    <w:p w:rsidR="00F347EA" w:rsidRPr="00CA1A1E" w:rsidRDefault="00F347EA" w:rsidP="00F347EA">
      <w:pPr>
        <w:ind w:firstLine="709"/>
        <w:jc w:val="both"/>
      </w:pPr>
      <w:r w:rsidRPr="00CA1A1E">
        <w:t>невысокий уровень финансирования государственной молодежной политики, несоответствие финансового обеспечения молодежной политики количеству молодежи, недостаток ресурсов для обеспечения участия в мероприятиях межрегионального, всероссийского и международного уровня существенно снижают конкурентоспособность молодежи района;</w:t>
      </w:r>
    </w:p>
    <w:p w:rsidR="00F347EA" w:rsidRPr="00CA1A1E" w:rsidRDefault="00F347EA" w:rsidP="00F347EA">
      <w:pPr>
        <w:ind w:firstLine="709"/>
        <w:jc w:val="both"/>
      </w:pPr>
      <w:r w:rsidRPr="00CA1A1E">
        <w:t>отсутствие эффективной системы сопровождения талантливой и активной молодежи;</w:t>
      </w:r>
    </w:p>
    <w:p w:rsidR="00F347EA" w:rsidRPr="00CA1A1E" w:rsidRDefault="00F347EA" w:rsidP="00F347EA">
      <w:pPr>
        <w:ind w:firstLine="709"/>
        <w:jc w:val="both"/>
      </w:pPr>
      <w:r w:rsidRPr="00CA1A1E">
        <w:t>отсутствие единой системы сбора и распространения информации о существующих возможностях для реализации потенциала молодежи в разных областях жизнедеятельности приводит к тому, что основная часть молодежи не получает и не пользуется информацией о существующих услугах;</w:t>
      </w:r>
    </w:p>
    <w:p w:rsidR="00F347EA" w:rsidRPr="00CA1A1E" w:rsidRDefault="00F347EA" w:rsidP="00F347EA">
      <w:pPr>
        <w:ind w:firstLine="709"/>
        <w:jc w:val="both"/>
      </w:pPr>
      <w:r w:rsidRPr="00CA1A1E">
        <w:t xml:space="preserve">невысокий уровень гражданской активности и роли молодежи в общественно-политических процессах; </w:t>
      </w:r>
    </w:p>
    <w:p w:rsidR="00F347EA" w:rsidRPr="00CA1A1E" w:rsidRDefault="00F347EA" w:rsidP="00F347EA">
      <w:pPr>
        <w:ind w:firstLine="709"/>
        <w:jc w:val="both"/>
      </w:pPr>
      <w:r w:rsidRPr="00CA1A1E">
        <w:t>отсутствие инфраструктуры молодежной политики.</w:t>
      </w:r>
    </w:p>
    <w:p w:rsidR="00F347EA" w:rsidRPr="00CA1A1E" w:rsidRDefault="00F347EA" w:rsidP="00F347EA">
      <w:pPr>
        <w:pStyle w:val="ConsPlusTitle"/>
        <w:widowControl/>
        <w:ind w:firstLine="709"/>
        <w:jc w:val="both"/>
        <w:rPr>
          <w:rFonts w:ascii="Times New Roman" w:hAnsi="Times New Roman" w:cs="Times New Roman"/>
          <w:b w:val="0"/>
          <w:sz w:val="24"/>
          <w:szCs w:val="24"/>
        </w:rPr>
      </w:pPr>
      <w:r w:rsidRPr="00CA1A1E">
        <w:rPr>
          <w:rFonts w:ascii="Times New Roman" w:hAnsi="Times New Roman" w:cs="Times New Roman"/>
          <w:b w:val="0"/>
          <w:sz w:val="24"/>
          <w:szCs w:val="24"/>
        </w:rPr>
        <w:t>Указанные проблемы в сфере молодежной политики, стоящие в</w:t>
      </w:r>
      <w:r w:rsidRPr="00CA1A1E">
        <w:rPr>
          <w:sz w:val="24"/>
          <w:szCs w:val="24"/>
        </w:rPr>
        <w:t xml:space="preserve"> </w:t>
      </w:r>
      <w:r w:rsidRPr="00CA1A1E">
        <w:rPr>
          <w:rFonts w:ascii="Times New Roman" w:hAnsi="Times New Roman" w:cs="Times New Roman"/>
          <w:b w:val="0"/>
          <w:color w:val="000000"/>
          <w:sz w:val="24"/>
          <w:szCs w:val="24"/>
        </w:rPr>
        <w:t>муниципальной программе «Развитие образования и повышение эффективности реализации молодежной политики Мари-Турекск</w:t>
      </w:r>
      <w:r>
        <w:rPr>
          <w:rFonts w:ascii="Times New Roman" w:hAnsi="Times New Roman" w:cs="Times New Roman"/>
          <w:b w:val="0"/>
          <w:color w:val="000000"/>
          <w:sz w:val="24"/>
          <w:szCs w:val="24"/>
        </w:rPr>
        <w:t>ого</w:t>
      </w:r>
      <w:r w:rsidRPr="00CA1A1E">
        <w:rPr>
          <w:rFonts w:ascii="Times New Roman" w:hAnsi="Times New Roman" w:cs="Times New Roman"/>
          <w:b w:val="0"/>
          <w:color w:val="000000"/>
          <w:sz w:val="24"/>
          <w:szCs w:val="24"/>
        </w:rPr>
        <w:t xml:space="preserve"> муниципальн</w:t>
      </w:r>
      <w:r>
        <w:rPr>
          <w:rFonts w:ascii="Times New Roman" w:hAnsi="Times New Roman" w:cs="Times New Roman"/>
          <w:b w:val="0"/>
          <w:color w:val="000000"/>
          <w:sz w:val="24"/>
          <w:szCs w:val="24"/>
        </w:rPr>
        <w:t>ого</w:t>
      </w:r>
      <w:r w:rsidRPr="00CA1A1E">
        <w:rPr>
          <w:rFonts w:ascii="Times New Roman" w:hAnsi="Times New Roman" w:cs="Times New Roman"/>
          <w:b w:val="0"/>
          <w:color w:val="000000"/>
          <w:sz w:val="24"/>
          <w:szCs w:val="24"/>
        </w:rPr>
        <w:t xml:space="preserve"> район</w:t>
      </w:r>
      <w:r>
        <w:rPr>
          <w:rFonts w:ascii="Times New Roman" w:hAnsi="Times New Roman" w:cs="Times New Roman"/>
          <w:b w:val="0"/>
          <w:color w:val="000000"/>
          <w:sz w:val="24"/>
          <w:szCs w:val="24"/>
        </w:rPr>
        <w:t>а</w:t>
      </w:r>
      <w:r w:rsidRPr="00CA1A1E">
        <w:rPr>
          <w:rFonts w:ascii="Times New Roman" w:hAnsi="Times New Roman" w:cs="Times New Roman"/>
          <w:b w:val="0"/>
          <w:color w:val="000000"/>
          <w:sz w:val="24"/>
          <w:szCs w:val="24"/>
        </w:rPr>
        <w:t xml:space="preserve"> на 201</w:t>
      </w:r>
      <w:r>
        <w:rPr>
          <w:rFonts w:ascii="Times New Roman" w:hAnsi="Times New Roman" w:cs="Times New Roman"/>
          <w:b w:val="0"/>
          <w:color w:val="000000"/>
          <w:sz w:val="24"/>
          <w:szCs w:val="24"/>
        </w:rPr>
        <w:t>7</w:t>
      </w:r>
      <w:r w:rsidRPr="00CA1A1E">
        <w:rPr>
          <w:rFonts w:ascii="Times New Roman" w:hAnsi="Times New Roman" w:cs="Times New Roman"/>
          <w:b w:val="0"/>
          <w:color w:val="000000"/>
          <w:sz w:val="24"/>
          <w:szCs w:val="24"/>
        </w:rPr>
        <w:t xml:space="preserve"> - 202</w:t>
      </w:r>
      <w:r>
        <w:rPr>
          <w:rFonts w:ascii="Times New Roman" w:hAnsi="Times New Roman" w:cs="Times New Roman"/>
          <w:b w:val="0"/>
          <w:color w:val="000000"/>
          <w:sz w:val="24"/>
          <w:szCs w:val="24"/>
        </w:rPr>
        <w:t>5</w:t>
      </w:r>
      <w:r w:rsidRPr="00CA1A1E">
        <w:rPr>
          <w:rFonts w:ascii="Times New Roman" w:hAnsi="Times New Roman" w:cs="Times New Roman"/>
          <w:b w:val="0"/>
          <w:color w:val="000000"/>
          <w:sz w:val="24"/>
          <w:szCs w:val="24"/>
        </w:rPr>
        <w:t xml:space="preserve"> годы</w:t>
      </w:r>
      <w:r>
        <w:rPr>
          <w:rFonts w:ascii="Times New Roman" w:hAnsi="Times New Roman" w:cs="Times New Roman"/>
          <w:b w:val="0"/>
          <w:color w:val="000000"/>
          <w:sz w:val="24"/>
          <w:szCs w:val="24"/>
        </w:rPr>
        <w:t>»</w:t>
      </w:r>
      <w:r w:rsidRPr="00CA1A1E">
        <w:rPr>
          <w:sz w:val="24"/>
          <w:szCs w:val="24"/>
        </w:rPr>
        <w:t xml:space="preserve">, </w:t>
      </w:r>
      <w:r w:rsidRPr="00CA1A1E">
        <w:rPr>
          <w:rFonts w:ascii="Times New Roman" w:hAnsi="Times New Roman" w:cs="Times New Roman"/>
          <w:b w:val="0"/>
          <w:sz w:val="24"/>
          <w:szCs w:val="24"/>
        </w:rPr>
        <w:t>будут решаться через систему комплексных и взаимосвязанных мероприятий.</w:t>
      </w:r>
      <w:r w:rsidRPr="00CA1A1E">
        <w:rPr>
          <w:sz w:val="24"/>
          <w:szCs w:val="24"/>
        </w:rPr>
        <w:t xml:space="preserve"> </w:t>
      </w:r>
    </w:p>
    <w:p w:rsidR="00F347EA" w:rsidRDefault="00F347EA" w:rsidP="00F347EA">
      <w:pPr>
        <w:ind w:firstLine="709"/>
        <w:rPr>
          <w:b/>
          <w:sz w:val="28"/>
          <w:szCs w:val="28"/>
        </w:rPr>
      </w:pPr>
    </w:p>
    <w:p w:rsidR="00F347EA" w:rsidRPr="00CA1A1E" w:rsidRDefault="00F347EA" w:rsidP="00F347EA">
      <w:pPr>
        <w:ind w:firstLine="709"/>
        <w:jc w:val="center"/>
        <w:rPr>
          <w:b/>
        </w:rPr>
      </w:pPr>
      <w:r w:rsidRPr="00CA1A1E">
        <w:rPr>
          <w:b/>
        </w:rPr>
        <w:t>II.  Приоритеты, цели, задачи молодежной политики в сфере реализации подпрограммы, показатели, ожидаемые результаты   и сроки реализации подпрограммы</w:t>
      </w:r>
    </w:p>
    <w:p w:rsidR="00F347EA" w:rsidRPr="00CA1A1E" w:rsidRDefault="00F347EA" w:rsidP="00F347EA">
      <w:pPr>
        <w:ind w:firstLine="709"/>
        <w:jc w:val="both"/>
      </w:pPr>
    </w:p>
    <w:p w:rsidR="00F347EA" w:rsidRPr="00CA1A1E" w:rsidRDefault="00F347EA" w:rsidP="00F347EA">
      <w:pPr>
        <w:ind w:firstLine="709"/>
        <w:jc w:val="both"/>
      </w:pPr>
      <w:r w:rsidRPr="00CA1A1E">
        <w:t>Основные приоритеты подпрограммы:</w:t>
      </w:r>
    </w:p>
    <w:p w:rsidR="00F347EA" w:rsidRPr="00CA1A1E" w:rsidRDefault="00F347EA" w:rsidP="00F347EA">
      <w:pPr>
        <w:ind w:firstLine="709"/>
        <w:jc w:val="both"/>
      </w:pPr>
      <w:r w:rsidRPr="00CA1A1E">
        <w:t>усиление патриотического воспитания молодежи, содействие развитию духовно-нравственного и культурно-образовательного потенциала в молодежной среде;</w:t>
      </w:r>
    </w:p>
    <w:p w:rsidR="00F347EA" w:rsidRPr="00CA1A1E" w:rsidRDefault="00F347EA" w:rsidP="00F347EA">
      <w:pPr>
        <w:ind w:firstLine="709"/>
        <w:jc w:val="both"/>
      </w:pPr>
      <w:r w:rsidRPr="00CA1A1E">
        <w:t>вовлечение молодежи в социальную практику;</w:t>
      </w:r>
    </w:p>
    <w:p w:rsidR="00F347EA" w:rsidRPr="00CA1A1E" w:rsidRDefault="00F347EA" w:rsidP="00F347EA">
      <w:pPr>
        <w:ind w:firstLine="709"/>
        <w:jc w:val="both"/>
      </w:pPr>
      <w:r w:rsidRPr="00CA1A1E">
        <w:t>вовлечение молодежи в социально-экономическое проектирование, формирование предпринимательского мышления;</w:t>
      </w:r>
    </w:p>
    <w:p w:rsidR="00F347EA" w:rsidRPr="00CA1A1E" w:rsidRDefault="00F347EA" w:rsidP="00F347EA">
      <w:pPr>
        <w:ind w:firstLine="709"/>
        <w:jc w:val="both"/>
      </w:pPr>
      <w:r w:rsidRPr="00CA1A1E">
        <w:t xml:space="preserve">реализация программ укрепления здоровья, формирования культуры здорового и безопасного образа жизни; </w:t>
      </w:r>
    </w:p>
    <w:p w:rsidR="00F347EA" w:rsidRPr="00CA1A1E" w:rsidRDefault="00F347EA" w:rsidP="00F347EA">
      <w:pPr>
        <w:ind w:firstLine="709"/>
        <w:jc w:val="both"/>
      </w:pPr>
      <w:r w:rsidRPr="00CA1A1E">
        <w:t>реализация системы мер по выявлению, сопровождению и поддержке инициативной и талантливой молодежи в творческой, социальной, научно-технической, спортивно-технической и научно-исследовательской, профессиональной областях, а также в сфере лидерской одаренности посредством расширения практики молодежного самоуправления.</w:t>
      </w:r>
    </w:p>
    <w:p w:rsidR="00F347EA" w:rsidRPr="00CA1A1E" w:rsidRDefault="00F347EA" w:rsidP="00F347EA">
      <w:pPr>
        <w:ind w:firstLine="709"/>
        <w:jc w:val="both"/>
      </w:pPr>
      <w:r w:rsidRPr="00CA1A1E">
        <w:t>Целью подпрограммы является создание условий для самореализации и вовлечения молодежи района в активную социальную практику.</w:t>
      </w:r>
    </w:p>
    <w:p w:rsidR="00F347EA" w:rsidRPr="00CA1A1E" w:rsidRDefault="00F347EA" w:rsidP="00F347EA">
      <w:pPr>
        <w:ind w:firstLine="709"/>
        <w:jc w:val="both"/>
      </w:pPr>
      <w:r w:rsidRPr="00CA1A1E">
        <w:t xml:space="preserve">Задачи подпрограммы: </w:t>
      </w:r>
    </w:p>
    <w:p w:rsidR="00F347EA" w:rsidRPr="00CA1A1E" w:rsidRDefault="00F347EA" w:rsidP="00F347EA">
      <w:pPr>
        <w:ind w:firstLine="709"/>
        <w:jc w:val="both"/>
      </w:pPr>
      <w:r w:rsidRPr="00CA1A1E">
        <w:t>содействие социальному становлению и профессиональному росту молодежи; вовлечение молодежи в социально-экономическое развитие района;</w:t>
      </w:r>
    </w:p>
    <w:p w:rsidR="00F347EA" w:rsidRPr="00CA1A1E" w:rsidRDefault="00F347EA" w:rsidP="00F347EA">
      <w:pPr>
        <w:ind w:firstLine="709"/>
        <w:jc w:val="both"/>
      </w:pPr>
      <w:r w:rsidRPr="00CA1A1E">
        <w:t>патриотическое воспитание молодежи района;</w:t>
      </w:r>
    </w:p>
    <w:p w:rsidR="00F347EA" w:rsidRPr="00CA1A1E" w:rsidRDefault="00F347EA" w:rsidP="00F347EA">
      <w:pPr>
        <w:ind w:firstLine="709"/>
        <w:jc w:val="both"/>
      </w:pPr>
      <w:r w:rsidRPr="00CA1A1E">
        <w:t>содействие занятости молодежи, вовлечение в предпринимательскую деятельность;</w:t>
      </w:r>
    </w:p>
    <w:p w:rsidR="00F347EA" w:rsidRPr="00CA1A1E" w:rsidRDefault="00F347EA" w:rsidP="00F347EA">
      <w:pPr>
        <w:ind w:firstLine="709"/>
        <w:jc w:val="both"/>
      </w:pPr>
      <w:r w:rsidRPr="00CA1A1E">
        <w:t>вовлечение молодежи в социальную практику посредством развития добровольческого (волонтерского) движения, поддержки молодежных и детских общественных объединений и организаций;</w:t>
      </w:r>
    </w:p>
    <w:p w:rsidR="00F347EA" w:rsidRPr="00CA1A1E" w:rsidRDefault="00F347EA" w:rsidP="00F347EA">
      <w:pPr>
        <w:ind w:firstLine="709"/>
        <w:jc w:val="both"/>
      </w:pPr>
      <w:r w:rsidRPr="00CA1A1E">
        <w:t>формирование целостной системы поддержки инициативной и талантливой молодежи.</w:t>
      </w:r>
    </w:p>
    <w:p w:rsidR="00F347EA" w:rsidRPr="00CA1A1E" w:rsidRDefault="00F347EA" w:rsidP="00F347EA">
      <w:pPr>
        <w:ind w:firstLine="709"/>
        <w:jc w:val="both"/>
      </w:pPr>
      <w:r w:rsidRPr="00CA1A1E">
        <w:t>Решение данных задач будет измеряться следующими показателями:</w:t>
      </w:r>
    </w:p>
    <w:p w:rsidR="00F347EA" w:rsidRPr="00CA1A1E" w:rsidRDefault="00F347EA" w:rsidP="00F347EA">
      <w:pPr>
        <w:ind w:firstLine="709"/>
        <w:jc w:val="both"/>
      </w:pPr>
      <w:r w:rsidRPr="00CA1A1E">
        <w:t>«удельный вес численности молодежи в возрасте от 14 до 30 лет</w:t>
      </w:r>
      <w:r>
        <w:t>,</w:t>
      </w:r>
      <w:r w:rsidRPr="00CA1A1E">
        <w:t xml:space="preserve"> принимающих участие в добровольческой деятельности» характеризует степень развития добровольческого движения в районе, вовлеченность молодежи в данную деятельность, готовность к общественному служению;</w:t>
      </w:r>
    </w:p>
    <w:p w:rsidR="00F347EA" w:rsidRPr="00CA1A1E" w:rsidRDefault="00F347EA" w:rsidP="00F347EA">
      <w:pPr>
        <w:ind w:firstLine="709"/>
        <w:jc w:val="both"/>
      </w:pPr>
      <w:r w:rsidRPr="00CA1A1E">
        <w:t>«удельный вес численности молодежи в возрасте от 14 до 30 лет</w:t>
      </w:r>
      <w:r>
        <w:t>,</w:t>
      </w:r>
      <w:r w:rsidRPr="00CA1A1E">
        <w:t xml:space="preserve"> вовлеченных в реализуемые </w:t>
      </w:r>
      <w:r w:rsidRPr="00CA1A1E">
        <w:lastRenderedPageBreak/>
        <w:t>проекты и программы в сфере поддержки талантливой молодежи» характеризует уровень охвата молодых людей района мероприятиями государственной молодежной политики;</w:t>
      </w:r>
    </w:p>
    <w:p w:rsidR="00F347EA" w:rsidRPr="00CA1A1E" w:rsidRDefault="00F347EA" w:rsidP="00F347EA">
      <w:pPr>
        <w:ind w:firstLine="709"/>
        <w:jc w:val="both"/>
      </w:pPr>
      <w:r w:rsidRPr="00CA1A1E">
        <w:t>«удельный вес численности молодежи в возрасте от 14 до 30 лет участвующих в мероприятиях по патриотическому воспитанию» характеризует результативность мероприятий по патриотическому воспитанию;</w:t>
      </w:r>
    </w:p>
    <w:p w:rsidR="00F347EA" w:rsidRPr="00CA1A1E" w:rsidRDefault="00F347EA" w:rsidP="00F347EA">
      <w:pPr>
        <w:ind w:firstLine="709"/>
        <w:jc w:val="both"/>
        <w:rPr>
          <w:color w:val="000000"/>
        </w:rPr>
      </w:pPr>
      <w:r w:rsidRPr="00CA1A1E">
        <w:rPr>
          <w:color w:val="000000"/>
        </w:rPr>
        <w:t>Реализация подпрограммы будет осуществляться в 2 этапа:</w:t>
      </w:r>
    </w:p>
    <w:p w:rsidR="00F347EA" w:rsidRPr="00CA1A1E" w:rsidRDefault="00F347EA" w:rsidP="00F347EA">
      <w:pPr>
        <w:ind w:firstLine="709"/>
        <w:jc w:val="both"/>
        <w:rPr>
          <w:color w:val="000000"/>
        </w:rPr>
      </w:pPr>
      <w:r w:rsidRPr="00CA1A1E">
        <w:rPr>
          <w:color w:val="000000"/>
        </w:rPr>
        <w:t>1 этап - 201</w:t>
      </w:r>
      <w:r>
        <w:rPr>
          <w:color w:val="000000"/>
        </w:rPr>
        <w:t>7</w:t>
      </w:r>
      <w:r w:rsidRPr="00CA1A1E">
        <w:rPr>
          <w:color w:val="000000"/>
        </w:rPr>
        <w:t xml:space="preserve"> - 20</w:t>
      </w:r>
      <w:r>
        <w:rPr>
          <w:color w:val="000000"/>
        </w:rPr>
        <w:t>20</w:t>
      </w:r>
      <w:r w:rsidRPr="00CA1A1E">
        <w:rPr>
          <w:color w:val="000000"/>
        </w:rPr>
        <w:t xml:space="preserve"> годы; </w:t>
      </w:r>
    </w:p>
    <w:p w:rsidR="00F347EA" w:rsidRPr="00CA1A1E" w:rsidRDefault="00F347EA" w:rsidP="00F347EA">
      <w:pPr>
        <w:ind w:firstLine="709"/>
        <w:jc w:val="both"/>
        <w:rPr>
          <w:color w:val="000000"/>
        </w:rPr>
      </w:pPr>
      <w:r w:rsidRPr="00CA1A1E">
        <w:rPr>
          <w:color w:val="000000"/>
        </w:rPr>
        <w:t>2 этап - 20</w:t>
      </w:r>
      <w:r>
        <w:rPr>
          <w:color w:val="000000"/>
        </w:rPr>
        <w:t>21</w:t>
      </w:r>
      <w:r w:rsidRPr="00CA1A1E">
        <w:rPr>
          <w:color w:val="000000"/>
        </w:rPr>
        <w:t xml:space="preserve"> - 202</w:t>
      </w:r>
      <w:r>
        <w:rPr>
          <w:color w:val="000000"/>
        </w:rPr>
        <w:t>5</w:t>
      </w:r>
      <w:r w:rsidRPr="00CA1A1E">
        <w:rPr>
          <w:color w:val="000000"/>
        </w:rPr>
        <w:t xml:space="preserve"> годы.</w:t>
      </w:r>
    </w:p>
    <w:p w:rsidR="00F347EA" w:rsidRPr="00CA1A1E" w:rsidRDefault="00F347EA" w:rsidP="00F347EA">
      <w:pPr>
        <w:ind w:firstLine="709"/>
        <w:jc w:val="both"/>
        <w:rPr>
          <w:color w:val="000000"/>
        </w:rPr>
      </w:pPr>
      <w:r w:rsidRPr="00CA1A1E">
        <w:rPr>
          <w:color w:val="000000"/>
        </w:rPr>
        <w:t xml:space="preserve">На первом этапе будут реализованы следующие проекты в области молодежной политики: </w:t>
      </w:r>
    </w:p>
    <w:p w:rsidR="00F347EA" w:rsidRPr="00CA1A1E" w:rsidRDefault="00F347EA" w:rsidP="00F347EA">
      <w:pPr>
        <w:ind w:firstLine="709"/>
        <w:jc w:val="both"/>
        <w:rPr>
          <w:color w:val="000000"/>
        </w:rPr>
      </w:pPr>
      <w:r w:rsidRPr="00CA1A1E">
        <w:rPr>
          <w:color w:val="000000"/>
        </w:rPr>
        <w:t>разработана система мер по выявлению, сопровождению и поддержке инициативной и талантливой молодежи в творческой, социальной, научно-технической, спортивно-технической и научно-исследовательской, профессиональной областях, а также в сфере лидерской одаренности посредством расширения практики ученического самоуправления.</w:t>
      </w:r>
    </w:p>
    <w:p w:rsidR="00F347EA" w:rsidRPr="00CA1A1E" w:rsidRDefault="00F347EA" w:rsidP="00F347EA">
      <w:pPr>
        <w:ind w:firstLine="709"/>
        <w:jc w:val="both"/>
        <w:rPr>
          <w:color w:val="000000"/>
        </w:rPr>
      </w:pPr>
      <w:r w:rsidRPr="00CA1A1E">
        <w:rPr>
          <w:color w:val="000000"/>
        </w:rPr>
        <w:t>В области социальной поддержки и профессионального становления молодежи будет продолжена реализация программных мероприятий по вовлечению молодых людей в предпринимательскую деятельность.</w:t>
      </w:r>
    </w:p>
    <w:p w:rsidR="00F347EA" w:rsidRPr="00CA1A1E" w:rsidRDefault="00F347EA" w:rsidP="00F347EA">
      <w:pPr>
        <w:ind w:firstLine="709"/>
        <w:jc w:val="both"/>
        <w:rPr>
          <w:color w:val="000000"/>
        </w:rPr>
      </w:pPr>
      <w:r w:rsidRPr="00CA1A1E">
        <w:rPr>
          <w:color w:val="000000"/>
        </w:rPr>
        <w:t xml:space="preserve">На втором этапе предстоит завершить начатые на первом этапе проекты в области социализации молодежи для формирования у нее социальных компетенций, гражданских установок. </w:t>
      </w:r>
    </w:p>
    <w:p w:rsidR="00F347EA" w:rsidRPr="00CA1A1E" w:rsidRDefault="00F347EA" w:rsidP="00F347EA">
      <w:pPr>
        <w:ind w:firstLine="709"/>
        <w:jc w:val="both"/>
        <w:rPr>
          <w:color w:val="000000"/>
        </w:rPr>
      </w:pPr>
      <w:r w:rsidRPr="00CA1A1E">
        <w:rPr>
          <w:color w:val="000000"/>
        </w:rPr>
        <w:t>По итогам второго этап</w:t>
      </w:r>
      <w:r>
        <w:rPr>
          <w:color w:val="000000"/>
        </w:rPr>
        <w:t>а реализации подпрограммы к 2025</w:t>
      </w:r>
      <w:r w:rsidRPr="00CA1A1E">
        <w:rPr>
          <w:color w:val="000000"/>
        </w:rPr>
        <w:t xml:space="preserve"> году: </w:t>
      </w:r>
    </w:p>
    <w:p w:rsidR="00F347EA" w:rsidRPr="00CA1A1E" w:rsidRDefault="00F347EA" w:rsidP="00F347EA">
      <w:pPr>
        <w:ind w:firstLine="709"/>
        <w:jc w:val="both"/>
        <w:rPr>
          <w:color w:val="000000"/>
        </w:rPr>
      </w:pPr>
      <w:r w:rsidRPr="00CA1A1E">
        <w:rPr>
          <w:color w:val="000000"/>
        </w:rPr>
        <w:t xml:space="preserve">организована эффективная система выявления, сопровождения и поддержки инициативной и талантливой молодежи; </w:t>
      </w:r>
    </w:p>
    <w:p w:rsidR="00F347EA" w:rsidRPr="00CA1A1E" w:rsidRDefault="00F347EA" w:rsidP="00F347EA">
      <w:pPr>
        <w:ind w:firstLine="709"/>
        <w:jc w:val="both"/>
        <w:rPr>
          <w:color w:val="000000"/>
        </w:rPr>
      </w:pPr>
      <w:r w:rsidRPr="00CA1A1E">
        <w:rPr>
          <w:color w:val="000000"/>
        </w:rPr>
        <w:t>увеличен охват молодежи мероприятиями социальной, гражданско-патриотической, спортивной и творческой направленности;</w:t>
      </w:r>
    </w:p>
    <w:p w:rsidR="00F347EA" w:rsidRPr="00CA1A1E" w:rsidRDefault="00F347EA" w:rsidP="00F347EA">
      <w:pPr>
        <w:ind w:firstLine="709"/>
        <w:jc w:val="both"/>
        <w:rPr>
          <w:color w:val="000000"/>
        </w:rPr>
      </w:pPr>
      <w:r w:rsidRPr="00CA1A1E">
        <w:rPr>
          <w:color w:val="000000"/>
        </w:rPr>
        <w:t>созданы условия для социальной адаптации молодежи в современных экономических условиях.</w:t>
      </w:r>
    </w:p>
    <w:p w:rsidR="00F347EA" w:rsidRPr="00CA1A1E" w:rsidRDefault="00F347EA" w:rsidP="00F347EA">
      <w:pPr>
        <w:ind w:firstLine="709"/>
        <w:jc w:val="both"/>
        <w:rPr>
          <w:color w:val="000000"/>
        </w:rPr>
      </w:pPr>
    </w:p>
    <w:p w:rsidR="00F347EA" w:rsidRDefault="00F347EA" w:rsidP="00F347EA">
      <w:pPr>
        <w:ind w:firstLine="709"/>
        <w:jc w:val="center"/>
        <w:rPr>
          <w:b/>
        </w:rPr>
      </w:pPr>
      <w:r w:rsidRPr="00CA1A1E">
        <w:rPr>
          <w:b/>
        </w:rPr>
        <w:t>III. Основные мероприятия подпрограммы</w:t>
      </w:r>
    </w:p>
    <w:p w:rsidR="00F347EA" w:rsidRPr="00CA1A1E" w:rsidRDefault="00F347EA" w:rsidP="00F347EA">
      <w:pPr>
        <w:ind w:firstLine="709"/>
        <w:jc w:val="both"/>
        <w:rPr>
          <w:b/>
        </w:rPr>
      </w:pPr>
    </w:p>
    <w:p w:rsidR="00F347EA" w:rsidRPr="00CA1A1E" w:rsidRDefault="00F347EA" w:rsidP="00F347EA">
      <w:pPr>
        <w:ind w:firstLine="709"/>
        <w:jc w:val="both"/>
      </w:pPr>
      <w:r w:rsidRPr="00CA1A1E">
        <w:t>Подпрограмма включает в себя 1 основное мероприятие «Создание условий для социализации и самореализации и формирования активной жизненной позиции молодежи».</w:t>
      </w:r>
    </w:p>
    <w:p w:rsidR="00F347EA" w:rsidRPr="00CA1A1E" w:rsidRDefault="00F347EA" w:rsidP="00F347EA">
      <w:pPr>
        <w:ind w:firstLine="709"/>
        <w:jc w:val="both"/>
      </w:pPr>
      <w:r w:rsidRPr="00CA1A1E">
        <w:t>Данное мероприятие включает 4 подмероприятия:</w:t>
      </w:r>
    </w:p>
    <w:p w:rsidR="00F347EA" w:rsidRPr="00CA1A1E" w:rsidRDefault="00F347EA" w:rsidP="00F347EA">
      <w:pPr>
        <w:ind w:firstLine="709"/>
        <w:jc w:val="both"/>
        <w:rPr>
          <w:i/>
        </w:rPr>
      </w:pPr>
      <w:r w:rsidRPr="00CA1A1E">
        <w:t>вовлечение молодежи района в активную социальную практику</w:t>
      </w:r>
      <w:r w:rsidRPr="00CA1A1E">
        <w:rPr>
          <w:i/>
        </w:rPr>
        <w:t>;</w:t>
      </w:r>
    </w:p>
    <w:p w:rsidR="00F347EA" w:rsidRPr="00CC4C0F" w:rsidRDefault="00F347EA" w:rsidP="00F347EA">
      <w:pPr>
        <w:ind w:firstLine="709"/>
        <w:jc w:val="both"/>
        <w:rPr>
          <w:color w:val="FF0000"/>
        </w:rPr>
      </w:pPr>
      <w:r w:rsidRPr="00CA1A1E">
        <w:t>пат</w:t>
      </w:r>
      <w:r>
        <w:t>риотическое воспитание молодежи</w:t>
      </w:r>
      <w:r w:rsidRPr="00CA1A1E">
        <w:t>;</w:t>
      </w:r>
      <w:r>
        <w:t xml:space="preserve"> (до 2019</w:t>
      </w:r>
      <w:r w:rsidRPr="00C14FE9">
        <w:t xml:space="preserve"> года)</w:t>
      </w:r>
    </w:p>
    <w:p w:rsidR="00F347EA" w:rsidRPr="00CA1A1E" w:rsidRDefault="00F347EA" w:rsidP="00F347EA">
      <w:pPr>
        <w:ind w:firstLine="709"/>
        <w:jc w:val="both"/>
      </w:pPr>
      <w:r w:rsidRPr="00CA1A1E">
        <w:t xml:space="preserve">выявление и </w:t>
      </w:r>
      <w:r>
        <w:t>поддержка талантливой молодежи».</w:t>
      </w:r>
    </w:p>
    <w:p w:rsidR="00F347EA" w:rsidRPr="00CA1A1E" w:rsidRDefault="00F347EA" w:rsidP="00F347EA">
      <w:pPr>
        <w:ind w:firstLine="709"/>
        <w:jc w:val="both"/>
      </w:pPr>
      <w:r w:rsidRPr="00CA1A1E">
        <w:t>Для решения поставленных задач будут реализованы следующие</w:t>
      </w:r>
      <w:r>
        <w:t xml:space="preserve"> </w:t>
      </w:r>
      <w:r w:rsidRPr="00CA1A1E">
        <w:t>мероприятия:</w:t>
      </w:r>
    </w:p>
    <w:p w:rsidR="00F347EA" w:rsidRPr="00CA1A1E" w:rsidRDefault="00F347EA" w:rsidP="00F347EA">
      <w:pPr>
        <w:ind w:firstLine="709"/>
        <w:jc w:val="both"/>
      </w:pPr>
      <w:r w:rsidRPr="00CA1A1E">
        <w:t>разработка и создание механизмов подготовки и повышения квалификации организаторов и лидеров добровольческой (волонтерской) деятельности молодежи (обучающие тренинги, семинары по различным направлениям добровольческой (волонтерской) деятельности, профильные лагеря);</w:t>
      </w:r>
    </w:p>
    <w:p w:rsidR="00F347EA" w:rsidRPr="00CA1A1E" w:rsidRDefault="00F347EA" w:rsidP="00F347EA">
      <w:pPr>
        <w:ind w:firstLine="709"/>
        <w:jc w:val="both"/>
      </w:pPr>
      <w:r w:rsidRPr="00CA1A1E">
        <w:t>обеспечение организационного, методического, информационного сопровождения добровольческой (волонтерской) деятельности молодежи;</w:t>
      </w:r>
    </w:p>
    <w:p w:rsidR="00F347EA" w:rsidRPr="00CA1A1E" w:rsidRDefault="00F347EA" w:rsidP="00F347EA">
      <w:pPr>
        <w:ind w:firstLine="709"/>
        <w:jc w:val="both"/>
      </w:pPr>
      <w:r w:rsidRPr="00CA1A1E">
        <w:t>поддержка и тиражирование наиболее успешных добровольческих технологий (проектов);</w:t>
      </w:r>
    </w:p>
    <w:p w:rsidR="00F347EA" w:rsidRPr="00CA1A1E" w:rsidRDefault="00F347EA" w:rsidP="00F347EA">
      <w:pPr>
        <w:ind w:firstLine="709"/>
        <w:jc w:val="both"/>
      </w:pPr>
      <w:r w:rsidRPr="00CA1A1E">
        <w:t>организация и проведение районного этапа Всероссийской акции «Я- гражданин России»;</w:t>
      </w:r>
    </w:p>
    <w:p w:rsidR="00F347EA" w:rsidRPr="00CA1A1E" w:rsidRDefault="00F347EA" w:rsidP="00F347EA">
      <w:pPr>
        <w:ind w:firstLine="709"/>
        <w:jc w:val="both"/>
      </w:pPr>
      <w:r w:rsidRPr="00CA1A1E">
        <w:t>выявление и поддержка молодых людей, занимающихся реализацией долгосрочных добровольческих проектов;</w:t>
      </w:r>
    </w:p>
    <w:p w:rsidR="00F347EA" w:rsidRPr="00CA1A1E" w:rsidRDefault="00F347EA" w:rsidP="00F347EA">
      <w:pPr>
        <w:ind w:firstLine="709"/>
        <w:jc w:val="both"/>
      </w:pPr>
      <w:r w:rsidRPr="00CA1A1E">
        <w:t>проведение районных и межрегиональных конференций, форумов по обмену опытом в сфере молодежной политики;</w:t>
      </w:r>
    </w:p>
    <w:p w:rsidR="00F347EA" w:rsidRPr="00CA1A1E" w:rsidRDefault="00F347EA" w:rsidP="00F347EA">
      <w:pPr>
        <w:ind w:firstLine="709"/>
        <w:jc w:val="both"/>
      </w:pPr>
      <w:r w:rsidRPr="00CA1A1E">
        <w:t>распространение эффективных моделей и форм участия молодежи в управлении общественной жизнью, вовлечения молодых людей в деятельность работы муниципального Молодежного парламента;</w:t>
      </w:r>
    </w:p>
    <w:p w:rsidR="00F347EA" w:rsidRDefault="00F347EA" w:rsidP="00F347EA">
      <w:pPr>
        <w:ind w:firstLine="709"/>
        <w:jc w:val="both"/>
      </w:pPr>
      <w:r w:rsidRPr="00CA1A1E">
        <w:t>организация участия инициативной молодежи района в республиканских и межрегиональных конкурсных мероприятиях;</w:t>
      </w:r>
    </w:p>
    <w:p w:rsidR="00F347EA" w:rsidRPr="00CA1A1E" w:rsidRDefault="00F347EA" w:rsidP="00F347EA">
      <w:pPr>
        <w:ind w:firstLine="709"/>
        <w:jc w:val="both"/>
      </w:pPr>
      <w:r w:rsidRPr="00CA1A1E">
        <w:t>подготовка и участие в республиканских, межрегиональных, Всероссийских и международных соревнованиях «Школа безопасности» и «Юный спасатель»;</w:t>
      </w:r>
    </w:p>
    <w:p w:rsidR="00F347EA" w:rsidRPr="00CA1A1E" w:rsidRDefault="00F347EA" w:rsidP="00F347EA">
      <w:pPr>
        <w:ind w:firstLine="709"/>
        <w:jc w:val="both"/>
      </w:pPr>
      <w:r w:rsidRPr="00CA1A1E">
        <w:t>подготовка и проведение межрегионального фестиваля молодежи «Содружество»;</w:t>
      </w:r>
    </w:p>
    <w:p w:rsidR="00F347EA" w:rsidRPr="00CA1A1E" w:rsidRDefault="00F347EA" w:rsidP="00F347EA">
      <w:pPr>
        <w:ind w:firstLine="709"/>
        <w:jc w:val="both"/>
      </w:pPr>
      <w:r w:rsidRPr="00CA1A1E">
        <w:t xml:space="preserve"> подготовка и проведение межрегионального детского фестиваля «Костер Дружбы»;</w:t>
      </w:r>
    </w:p>
    <w:p w:rsidR="00F347EA" w:rsidRPr="00CA1A1E" w:rsidRDefault="00F347EA" w:rsidP="00F347EA">
      <w:pPr>
        <w:ind w:firstLine="709"/>
        <w:jc w:val="both"/>
      </w:pPr>
      <w:r w:rsidRPr="00CA1A1E">
        <w:t>формирование духовно-нравственных ценностей, профилактика этнического и религиозного экстремизма в молодежной среде;</w:t>
      </w:r>
    </w:p>
    <w:p w:rsidR="00F347EA" w:rsidRPr="00CA1A1E" w:rsidRDefault="00F347EA" w:rsidP="00F347EA">
      <w:pPr>
        <w:ind w:firstLine="709"/>
        <w:jc w:val="both"/>
      </w:pPr>
      <w:r w:rsidRPr="00CA1A1E">
        <w:t xml:space="preserve"> комплекс мер по развитию лидерской одаренности молодежи посредством расширения практики молодежного самоуправления, участия молодежи в принятии решений по значимым вопросам их жизнедеятельности через представительство в муниципальном молодежном парламенте:</w:t>
      </w:r>
    </w:p>
    <w:p w:rsidR="00F347EA" w:rsidRPr="00CA1A1E" w:rsidRDefault="00F347EA" w:rsidP="00F347EA">
      <w:pPr>
        <w:ind w:firstLine="709"/>
        <w:jc w:val="both"/>
      </w:pPr>
      <w:r w:rsidRPr="00CA1A1E">
        <w:t>проведение слетов, фестивалей, конкурсов лидеров, семинаров, конференций по проблемам формирования и развития лидерских качеств;</w:t>
      </w:r>
    </w:p>
    <w:p w:rsidR="00F347EA" w:rsidRPr="00CA1A1E" w:rsidRDefault="00F347EA" w:rsidP="00F347EA">
      <w:pPr>
        <w:ind w:firstLine="709"/>
        <w:jc w:val="both"/>
      </w:pPr>
      <w:r w:rsidRPr="00CA1A1E">
        <w:t>конкурсного отбора способной и талантливой молодежи района;</w:t>
      </w:r>
    </w:p>
    <w:p w:rsidR="00F347EA" w:rsidRPr="00CA1A1E" w:rsidRDefault="00F347EA" w:rsidP="00F347EA">
      <w:pPr>
        <w:ind w:firstLine="709"/>
        <w:jc w:val="both"/>
      </w:pPr>
      <w:r w:rsidRPr="00CA1A1E">
        <w:t>организация и проведение муниципального этапа Всероссийской олимпиады школьников, участие в республиканском и Всероссийском этапе;</w:t>
      </w:r>
    </w:p>
    <w:p w:rsidR="00F347EA" w:rsidRPr="00CA1A1E" w:rsidRDefault="00F347EA" w:rsidP="00F347EA">
      <w:pPr>
        <w:ind w:firstLine="709"/>
        <w:jc w:val="both"/>
      </w:pPr>
      <w:r w:rsidRPr="00CA1A1E">
        <w:lastRenderedPageBreak/>
        <w:t>организация и проведение районного этапа конкурса лидеров общественных объединений;</w:t>
      </w:r>
    </w:p>
    <w:p w:rsidR="00F347EA" w:rsidRPr="00CA1A1E" w:rsidRDefault="00F347EA" w:rsidP="00F347EA">
      <w:pPr>
        <w:ind w:firstLine="709"/>
        <w:jc w:val="both"/>
      </w:pPr>
      <w:r w:rsidRPr="00CA1A1E">
        <w:t>организация и проведение конкурса по присуждению Премии главы администрации муниципального района молодым спортсменам, представлявшим Республику Марий Эл в международных соревнованиях;</w:t>
      </w:r>
    </w:p>
    <w:p w:rsidR="00F347EA" w:rsidRPr="00CA1A1E" w:rsidRDefault="00F347EA" w:rsidP="00F347EA">
      <w:pPr>
        <w:ind w:firstLine="709"/>
        <w:jc w:val="both"/>
      </w:pPr>
      <w:r w:rsidRPr="00CA1A1E">
        <w:t>участие в республиканском этапе конкурса «Молодой лидер»;</w:t>
      </w:r>
    </w:p>
    <w:p w:rsidR="00F347EA" w:rsidRPr="00CA1A1E" w:rsidRDefault="00F347EA" w:rsidP="00F347EA">
      <w:pPr>
        <w:ind w:firstLine="709"/>
        <w:jc w:val="both"/>
      </w:pPr>
      <w:r w:rsidRPr="00CA1A1E">
        <w:t xml:space="preserve">разработка и внедрение технологий развития лидерской направленности молодежи, в том числе в рамках летней оздоровительной кампании. </w:t>
      </w:r>
    </w:p>
    <w:p w:rsidR="00F347EA" w:rsidRPr="00CA1A1E" w:rsidRDefault="00F347EA" w:rsidP="00F347EA">
      <w:pPr>
        <w:ind w:firstLine="709"/>
        <w:jc w:val="both"/>
      </w:pPr>
      <w:r w:rsidRPr="00CA1A1E">
        <w:t>Реализация основного мероприятия направлена на достижение следующих показателей:</w:t>
      </w:r>
    </w:p>
    <w:p w:rsidR="00F347EA" w:rsidRPr="00CA1A1E" w:rsidRDefault="00F347EA" w:rsidP="00F347EA">
      <w:pPr>
        <w:ind w:firstLine="709"/>
        <w:jc w:val="both"/>
      </w:pPr>
      <w:r w:rsidRPr="00CA1A1E">
        <w:t xml:space="preserve"> доля молодых людей в возрасте от 14 до 30 лет</w:t>
      </w:r>
      <w:r>
        <w:t>,</w:t>
      </w:r>
      <w:r w:rsidRPr="00CA1A1E">
        <w:t xml:space="preserve"> принимающих участие в добровольческой деятельности к общему количеству молодежи района;</w:t>
      </w:r>
    </w:p>
    <w:p w:rsidR="00F347EA" w:rsidRPr="00CA1A1E" w:rsidRDefault="00F347EA" w:rsidP="00F347EA">
      <w:pPr>
        <w:ind w:firstLine="709"/>
        <w:jc w:val="both"/>
      </w:pPr>
      <w:r w:rsidRPr="00CA1A1E">
        <w:t>доля молодых людей в возрасте от 14 до 30 лет участвующих в мероприятиях по патриотическому воспитанию;</w:t>
      </w:r>
    </w:p>
    <w:p w:rsidR="00F347EA" w:rsidRPr="00CA1A1E" w:rsidRDefault="00F347EA" w:rsidP="00F347EA">
      <w:pPr>
        <w:ind w:firstLine="709"/>
        <w:jc w:val="both"/>
      </w:pPr>
      <w:r w:rsidRPr="00CA1A1E">
        <w:t>доля молодых людей в возрасте от 14 до 30 лет</w:t>
      </w:r>
      <w:r>
        <w:t>,</w:t>
      </w:r>
      <w:r w:rsidRPr="00CA1A1E">
        <w:t xml:space="preserve"> вовлеченных в реализуемые проекты и программы в сфере поддержки талантливой молодежи;</w:t>
      </w:r>
    </w:p>
    <w:p w:rsidR="00F347EA" w:rsidRPr="00CA1A1E" w:rsidRDefault="00F347EA" w:rsidP="00F347EA">
      <w:pPr>
        <w:ind w:firstLine="709"/>
        <w:jc w:val="both"/>
      </w:pPr>
      <w:r w:rsidRPr="00CA1A1E">
        <w:t>В результате реализации данного основного мероприятия будет обеспечено:</w:t>
      </w:r>
    </w:p>
    <w:p w:rsidR="00F347EA" w:rsidRPr="00CA1A1E" w:rsidRDefault="00F347EA" w:rsidP="00F347EA">
      <w:pPr>
        <w:ind w:firstLine="709"/>
        <w:jc w:val="both"/>
      </w:pPr>
      <w:r w:rsidRPr="00CA1A1E">
        <w:t>положительная динамика роста патриотизма в районе;</w:t>
      </w:r>
    </w:p>
    <w:p w:rsidR="00F347EA" w:rsidRPr="00CA1A1E" w:rsidRDefault="00F347EA" w:rsidP="00F347EA">
      <w:pPr>
        <w:ind w:firstLine="709"/>
        <w:jc w:val="both"/>
      </w:pPr>
      <w:r w:rsidRPr="00CA1A1E">
        <w:t>возрастание социальной и трудовой активности молодежи, их вклада в развитие основных сфер жизни и деятельности общества и республики;</w:t>
      </w:r>
    </w:p>
    <w:p w:rsidR="00F347EA" w:rsidRPr="00CA1A1E" w:rsidRDefault="00F347EA" w:rsidP="00F347EA">
      <w:pPr>
        <w:ind w:firstLine="709"/>
        <w:jc w:val="both"/>
      </w:pPr>
      <w:r w:rsidRPr="00CA1A1E">
        <w:t>расширение участия молодежи в мероприятиях по патриотическому воспитанию от общего количества граждан в возрасте до 35 лет;</w:t>
      </w:r>
    </w:p>
    <w:p w:rsidR="00F347EA" w:rsidRPr="00CA1A1E" w:rsidRDefault="00F347EA" w:rsidP="00F347EA">
      <w:pPr>
        <w:ind w:firstLine="709"/>
        <w:jc w:val="both"/>
      </w:pPr>
      <w:r w:rsidRPr="00CA1A1E">
        <w:t>преодоление экстремистских проявлений отдельных групп молодежи и других негативных явлений;</w:t>
      </w:r>
    </w:p>
    <w:p w:rsidR="00F347EA" w:rsidRPr="00CA1A1E" w:rsidRDefault="00F347EA" w:rsidP="00F347EA">
      <w:pPr>
        <w:ind w:firstLine="709"/>
        <w:jc w:val="both"/>
      </w:pPr>
      <w:r w:rsidRPr="00CA1A1E">
        <w:t>создание банка данных республиканских и федеральных конкурсов и проектов, участие в которых обеспечит выявление и развитие творческого, интеллектуального, спортивного потенциала молодежи;</w:t>
      </w:r>
    </w:p>
    <w:p w:rsidR="00F347EA" w:rsidRPr="00CA1A1E" w:rsidRDefault="00F347EA" w:rsidP="00F347EA">
      <w:pPr>
        <w:ind w:firstLine="709"/>
        <w:jc w:val="both"/>
      </w:pPr>
      <w:r w:rsidRPr="00CA1A1E">
        <w:t>увеличение количества талантливой молодежи, получивших поддержку со стороны администрации муниципальн</w:t>
      </w:r>
      <w:r>
        <w:t>ого</w:t>
      </w:r>
      <w:r w:rsidRPr="00CA1A1E">
        <w:t xml:space="preserve"> район</w:t>
      </w:r>
      <w:r>
        <w:t>а</w:t>
      </w:r>
      <w:r w:rsidRPr="00CA1A1E">
        <w:t>, государства.</w:t>
      </w:r>
    </w:p>
    <w:p w:rsidR="00F347EA" w:rsidRPr="00CA1A1E" w:rsidRDefault="00F347EA" w:rsidP="00F347EA">
      <w:pPr>
        <w:ind w:firstLine="709"/>
        <w:jc w:val="both"/>
      </w:pPr>
      <w:r w:rsidRPr="00CA1A1E">
        <w:t>Реализация мероприятия позволит:</w:t>
      </w:r>
    </w:p>
    <w:p w:rsidR="00F347EA" w:rsidRPr="00CA1A1E" w:rsidRDefault="00F347EA" w:rsidP="00F347EA">
      <w:pPr>
        <w:ind w:firstLine="709"/>
        <w:jc w:val="both"/>
      </w:pPr>
      <w:r w:rsidRPr="00CA1A1E">
        <w:t xml:space="preserve">расширить осведомленность молодежи о программах поддержки </w:t>
      </w:r>
      <w:r w:rsidRPr="00CA1A1E">
        <w:br/>
        <w:t>и развития малого бизнеса посредством распространения информации через печатные средства массовой информации, информационно-телекоммуникационную сеть «Интернет», - общий охват не менее 25 процентов молодых людей района;</w:t>
      </w:r>
    </w:p>
    <w:p w:rsidR="00F347EA" w:rsidRDefault="00F347EA" w:rsidP="00F347EA">
      <w:pPr>
        <w:ind w:firstLine="709"/>
        <w:jc w:val="both"/>
      </w:pPr>
      <w:r w:rsidRPr="00CA1A1E">
        <w:t>Исполнителями основного мероприятия «Выявление и поддержка талантливой молодежи» явля</w:t>
      </w:r>
      <w:r>
        <w:t>е</w:t>
      </w:r>
      <w:r w:rsidRPr="00CA1A1E">
        <w:t>тся: МУ «Отдел образования и по делам молодежи администрации Мари-Турекского муниципального района».</w:t>
      </w:r>
    </w:p>
    <w:p w:rsidR="00F347EA" w:rsidRPr="00CA1A1E" w:rsidRDefault="00F347EA" w:rsidP="00F347EA">
      <w:pPr>
        <w:ind w:firstLine="709"/>
        <w:jc w:val="both"/>
      </w:pPr>
    </w:p>
    <w:p w:rsidR="00F347EA" w:rsidRDefault="00F347EA" w:rsidP="00F347EA">
      <w:pPr>
        <w:pStyle w:val="51"/>
        <w:shd w:val="clear" w:color="auto" w:fill="auto"/>
        <w:spacing w:after="0" w:line="240" w:lineRule="auto"/>
        <w:ind w:firstLine="709"/>
        <w:jc w:val="center"/>
        <w:rPr>
          <w:b/>
          <w:sz w:val="24"/>
          <w:szCs w:val="24"/>
        </w:rPr>
      </w:pPr>
      <w:r w:rsidRPr="00CA1A1E">
        <w:rPr>
          <w:b/>
          <w:sz w:val="24"/>
          <w:szCs w:val="24"/>
          <w:lang w:val="en-US"/>
        </w:rPr>
        <w:t>IV</w:t>
      </w:r>
      <w:r w:rsidRPr="00CA1A1E">
        <w:rPr>
          <w:b/>
          <w:sz w:val="24"/>
          <w:szCs w:val="24"/>
        </w:rPr>
        <w:t xml:space="preserve">. </w:t>
      </w:r>
      <w:r>
        <w:rPr>
          <w:b/>
          <w:sz w:val="24"/>
          <w:szCs w:val="24"/>
        </w:rPr>
        <w:t xml:space="preserve"> </w:t>
      </w:r>
      <w:r w:rsidRPr="00CA1A1E">
        <w:rPr>
          <w:b/>
          <w:sz w:val="24"/>
          <w:szCs w:val="24"/>
        </w:rPr>
        <w:t>Обоснование объема финансовых ресурсов, необходимых для реализации подпрограммы</w:t>
      </w:r>
    </w:p>
    <w:p w:rsidR="00F347EA" w:rsidRPr="004C177B" w:rsidRDefault="00F347EA" w:rsidP="00F347EA">
      <w:pPr>
        <w:pStyle w:val="51"/>
        <w:shd w:val="clear" w:color="auto" w:fill="auto"/>
        <w:spacing w:after="0" w:line="240" w:lineRule="auto"/>
        <w:ind w:firstLine="709"/>
        <w:rPr>
          <w:b/>
          <w:sz w:val="24"/>
          <w:szCs w:val="24"/>
        </w:rPr>
      </w:pPr>
    </w:p>
    <w:p w:rsidR="00F347EA" w:rsidRDefault="00F347EA" w:rsidP="00F347EA">
      <w:pPr>
        <w:ind w:firstLine="709"/>
        <w:jc w:val="both"/>
      </w:pPr>
      <w:r>
        <w:t>Финансирование подпрограммы из</w:t>
      </w:r>
      <w:r w:rsidRPr="00C14FE9">
        <w:t xml:space="preserve"> бюджета муниципальн</w:t>
      </w:r>
      <w:r>
        <w:t>ого</w:t>
      </w:r>
      <w:r w:rsidRPr="00C14FE9">
        <w:t xml:space="preserve"> район</w:t>
      </w:r>
      <w:r>
        <w:t>а</w:t>
      </w:r>
      <w:r w:rsidRPr="00C14FE9">
        <w:t xml:space="preserve"> </w:t>
      </w:r>
      <w:r>
        <w:t>не осуществляется.</w:t>
      </w:r>
    </w:p>
    <w:p w:rsidR="00F347EA" w:rsidRPr="004C177B" w:rsidRDefault="00F347EA" w:rsidP="00F347EA">
      <w:pPr>
        <w:ind w:firstLine="709"/>
        <w:jc w:val="both"/>
      </w:pPr>
    </w:p>
    <w:p w:rsidR="00F347EA" w:rsidRDefault="00F347EA" w:rsidP="00F347EA">
      <w:pPr>
        <w:ind w:firstLine="709"/>
        <w:jc w:val="center"/>
        <w:rPr>
          <w:b/>
        </w:rPr>
      </w:pPr>
      <w:r w:rsidRPr="00CA1A1E">
        <w:rPr>
          <w:b/>
        </w:rPr>
        <w:t>V. Анализ рисков реализации подпрограммы и описание мер управления рисками</w:t>
      </w:r>
    </w:p>
    <w:p w:rsidR="00F347EA" w:rsidRPr="004C177B" w:rsidRDefault="00F347EA" w:rsidP="00F347EA">
      <w:pPr>
        <w:ind w:firstLine="709"/>
        <w:jc w:val="center"/>
        <w:rPr>
          <w:b/>
        </w:rPr>
      </w:pPr>
    </w:p>
    <w:p w:rsidR="00F347EA" w:rsidRPr="00CA1A1E" w:rsidRDefault="00F347EA" w:rsidP="00F347EA">
      <w:pPr>
        <w:ind w:firstLine="709"/>
        <w:jc w:val="both"/>
      </w:pPr>
      <w:r w:rsidRPr="00CA1A1E">
        <w:t>В процессе реализации подпрограммы могут возникнуть:</w:t>
      </w:r>
    </w:p>
    <w:p w:rsidR="00F347EA" w:rsidRPr="00CA1A1E" w:rsidRDefault="00F347EA" w:rsidP="00F347EA">
      <w:pPr>
        <w:ind w:firstLine="709"/>
        <w:jc w:val="both"/>
      </w:pPr>
      <w:r w:rsidRPr="00CA1A1E">
        <w:t>1. Внешние финансово-экономические, нормативно-правовые и социальные риски</w:t>
      </w:r>
    </w:p>
    <w:p w:rsidR="00F347EA" w:rsidRPr="00CA1A1E" w:rsidRDefault="00F347EA" w:rsidP="00F347EA">
      <w:pPr>
        <w:ind w:firstLine="709"/>
        <w:jc w:val="both"/>
      </w:pPr>
      <w:r w:rsidRPr="00CA1A1E">
        <w:t>Финансово-экономические риски связаны с возможным недофинансированием или отсутствием финансирования ряда мероприятий.</w:t>
      </w:r>
    </w:p>
    <w:p w:rsidR="00F347EA" w:rsidRPr="00CA1A1E" w:rsidRDefault="00F347EA" w:rsidP="00F347EA">
      <w:pPr>
        <w:ind w:firstLine="709"/>
        <w:jc w:val="both"/>
      </w:pPr>
      <w:r w:rsidRPr="00CA1A1E">
        <w:t xml:space="preserve">Нормативно-правовые риски. Недостаточное законодательное, нормативно-правовое, кадровое, финансовое, материально-техническое обеспечение развития государственной молодежной политики ведет к последующей внеплановой коррекции частично реализованных мероприятий и снижает эффективность использования бюджетных средств. Отсутствие основополагающих нормативно-правовых актов, таких как, закон о государственной молодежной политике, нормативов финансового и материального обеспечения молодежной политики на федеральном уровне является существенным риском и может привести к несовпадению целей и задач государственной молодежной политики. </w:t>
      </w:r>
    </w:p>
    <w:p w:rsidR="00F347EA" w:rsidRPr="00CA1A1E" w:rsidRDefault="00F347EA" w:rsidP="00F347EA">
      <w:pPr>
        <w:ind w:firstLine="709"/>
        <w:jc w:val="both"/>
      </w:pPr>
      <w:r w:rsidRPr="00CA1A1E">
        <w:t xml:space="preserve">Социальные риски. В условиях модернизации образования усиливается состояние неопределенности, что становится фактором средового риска, который весьма болезненно отражается на росте социального расслоения в молодежной среде. </w:t>
      </w:r>
    </w:p>
    <w:p w:rsidR="00F347EA" w:rsidRPr="00CA1A1E" w:rsidRDefault="00F347EA" w:rsidP="00F347EA">
      <w:pPr>
        <w:ind w:firstLine="709"/>
        <w:jc w:val="both"/>
      </w:pPr>
      <w:r w:rsidRPr="00CA1A1E">
        <w:t xml:space="preserve">2. Внутренние риски минимизируются за счет учета меняющихся социальных условий, а также использования дифференцированного подхода к организации работы с различными категориями молодежи, совершенствования механизма реализации подпрограммы, исходя из изменений во внутренней и внешней среде, оперативного реагирования и внесения изменений в подпрограмму, снижающих воздействие негативных факторов на выполнение целевых показателей подпрограммы. </w:t>
      </w:r>
    </w:p>
    <w:p w:rsidR="00F347EA" w:rsidRPr="00CA1A1E" w:rsidRDefault="00F347EA" w:rsidP="00F347EA">
      <w:pPr>
        <w:ind w:firstLine="709"/>
        <w:jc w:val="both"/>
      </w:pPr>
      <w:r w:rsidRPr="00CA1A1E">
        <w:t xml:space="preserve">Меры управления внутренними рисками включают разработку и внедрение эффективной системы контроля реализации программных положений и мероприятий, а также эффективности использования бюджетных средств, своевременного повышения квалификации педагогов, психологов, организаторов </w:t>
      </w:r>
      <w:r w:rsidRPr="00CA1A1E">
        <w:lastRenderedPageBreak/>
        <w:t>работы с молодежью.</w:t>
      </w:r>
    </w:p>
    <w:p w:rsidR="00F347EA" w:rsidRPr="00CA1A1E" w:rsidRDefault="00F347EA" w:rsidP="00F347EA">
      <w:pPr>
        <w:ind w:firstLine="709"/>
        <w:jc w:val="both"/>
      </w:pPr>
      <w:r w:rsidRPr="00CA1A1E">
        <w:t xml:space="preserve">Таким образом, из вышеперечисленных рисков наибольшее отрицательное влияние на реализацию подпрограммы может оказать проявление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и социальными рисками. </w:t>
      </w:r>
    </w:p>
    <w:p w:rsidR="00F347EA" w:rsidRPr="00C22652" w:rsidRDefault="00F347EA" w:rsidP="00F347EA">
      <w:pPr>
        <w:tabs>
          <w:tab w:val="left" w:pos="3135"/>
        </w:tabs>
        <w:ind w:firstLine="709"/>
        <w:rPr>
          <w:sz w:val="28"/>
          <w:szCs w:val="28"/>
        </w:rPr>
      </w:pPr>
    </w:p>
    <w:p w:rsidR="00F347EA" w:rsidRDefault="00F347EA" w:rsidP="00F347EA">
      <w:pPr>
        <w:ind w:firstLine="709"/>
        <w:sectPr w:rsidR="00F347EA" w:rsidSect="00484377">
          <w:pgSz w:w="11906" w:h="16838"/>
          <w:pgMar w:top="1134" w:right="850" w:bottom="1134" w:left="1701" w:header="708" w:footer="708" w:gutter="0"/>
          <w:cols w:space="708"/>
          <w:docGrid w:linePitch="360"/>
        </w:sectPr>
      </w:pPr>
    </w:p>
    <w:tbl>
      <w:tblPr>
        <w:tblW w:w="0" w:type="auto"/>
        <w:tblLook w:val="04A0"/>
      </w:tblPr>
      <w:tblGrid>
        <w:gridCol w:w="4643"/>
        <w:gridCol w:w="4644"/>
      </w:tblGrid>
      <w:tr w:rsidR="00F347EA" w:rsidRPr="008D3E31" w:rsidTr="00253129">
        <w:tc>
          <w:tcPr>
            <w:tcW w:w="4643" w:type="dxa"/>
          </w:tcPr>
          <w:p w:rsidR="00F347EA" w:rsidRPr="008D3E31" w:rsidRDefault="00F347EA" w:rsidP="00253129">
            <w:pPr>
              <w:pStyle w:val="ConsPlusTitle"/>
              <w:widowControl/>
              <w:rPr>
                <w:rFonts w:ascii="Times New Roman" w:hAnsi="Times New Roman" w:cs="Times New Roman"/>
                <w:b w:val="0"/>
                <w:color w:val="FF0000"/>
                <w:sz w:val="28"/>
                <w:szCs w:val="28"/>
              </w:rPr>
            </w:pPr>
          </w:p>
        </w:tc>
        <w:tc>
          <w:tcPr>
            <w:tcW w:w="4644" w:type="dxa"/>
          </w:tcPr>
          <w:p w:rsidR="00F347EA" w:rsidRPr="008D3E31" w:rsidRDefault="00F347EA" w:rsidP="00253129">
            <w:pPr>
              <w:pStyle w:val="ConsPlusTitle"/>
              <w:widowControl/>
              <w:jc w:val="center"/>
              <w:outlineLvl w:val="0"/>
              <w:rPr>
                <w:rFonts w:ascii="Times New Roman" w:hAnsi="Times New Roman" w:cs="Times New Roman"/>
                <w:b w:val="0"/>
                <w:sz w:val="24"/>
                <w:szCs w:val="24"/>
              </w:rPr>
            </w:pPr>
            <w:r w:rsidRPr="008D3E31">
              <w:rPr>
                <w:rFonts w:ascii="Times New Roman" w:hAnsi="Times New Roman" w:cs="Times New Roman"/>
                <w:b w:val="0"/>
                <w:sz w:val="24"/>
                <w:szCs w:val="24"/>
              </w:rPr>
              <w:t>Приложение № 12</w:t>
            </w:r>
          </w:p>
          <w:p w:rsidR="00F347EA" w:rsidRPr="008D3E31" w:rsidRDefault="00F347EA" w:rsidP="00253129">
            <w:pPr>
              <w:pStyle w:val="ConsPlusTitle"/>
              <w:widowControl/>
              <w:jc w:val="center"/>
              <w:outlineLvl w:val="0"/>
              <w:rPr>
                <w:rFonts w:ascii="Times New Roman" w:hAnsi="Times New Roman" w:cs="Times New Roman"/>
                <w:b w:val="0"/>
                <w:color w:val="000000"/>
                <w:sz w:val="24"/>
                <w:szCs w:val="24"/>
              </w:rPr>
            </w:pPr>
            <w:r w:rsidRPr="008D3E31">
              <w:rPr>
                <w:rFonts w:ascii="Times New Roman" w:hAnsi="Times New Roman" w:cs="Times New Roman"/>
                <w:b w:val="0"/>
                <w:color w:val="000000"/>
                <w:sz w:val="24"/>
                <w:szCs w:val="24"/>
              </w:rPr>
              <w:t>к муниципальной программе «Развитие образования и повышение эффективности реализации молодежной политики Мари-Турекского муниципального района на 2017 - 2025 годы»</w:t>
            </w:r>
          </w:p>
          <w:p w:rsidR="00F347EA" w:rsidRPr="008D3E31" w:rsidRDefault="00F347EA" w:rsidP="00253129">
            <w:pPr>
              <w:pStyle w:val="ConsPlusTitle"/>
              <w:widowControl/>
              <w:rPr>
                <w:rFonts w:ascii="Times New Roman" w:hAnsi="Times New Roman" w:cs="Times New Roman"/>
                <w:b w:val="0"/>
                <w:color w:val="FF0000"/>
                <w:sz w:val="28"/>
                <w:szCs w:val="28"/>
              </w:rPr>
            </w:pPr>
          </w:p>
        </w:tc>
      </w:tr>
    </w:tbl>
    <w:p w:rsidR="00F347EA" w:rsidRPr="00927E52" w:rsidRDefault="00F347EA" w:rsidP="00F347EA">
      <w:pPr>
        <w:pStyle w:val="ConsPlusTitle"/>
        <w:widowControl/>
        <w:rPr>
          <w:rFonts w:ascii="Times New Roman" w:hAnsi="Times New Roman" w:cs="Times New Roman"/>
          <w:b w:val="0"/>
          <w:color w:val="FF0000"/>
          <w:sz w:val="28"/>
          <w:szCs w:val="28"/>
        </w:rPr>
      </w:pPr>
    </w:p>
    <w:p w:rsidR="00F347EA" w:rsidRPr="00C2700C" w:rsidRDefault="00F347EA" w:rsidP="00F347EA">
      <w:pPr>
        <w:pStyle w:val="ConsPlusTitle"/>
        <w:widowControl/>
        <w:jc w:val="right"/>
        <w:outlineLvl w:val="0"/>
        <w:rPr>
          <w:rFonts w:ascii="Times New Roman" w:hAnsi="Times New Roman" w:cs="Times New Roman"/>
          <w:b w:val="0"/>
          <w:color w:val="000000"/>
          <w:sz w:val="22"/>
          <w:szCs w:val="22"/>
        </w:rPr>
      </w:pPr>
      <w:r w:rsidRPr="00927E52">
        <w:rPr>
          <w:rFonts w:ascii="Times New Roman" w:hAnsi="Times New Roman" w:cs="Times New Roman"/>
          <w:b w:val="0"/>
          <w:color w:val="FF0000"/>
          <w:sz w:val="28"/>
          <w:szCs w:val="28"/>
        </w:rPr>
        <w:t xml:space="preserve">                                                               </w:t>
      </w:r>
    </w:p>
    <w:p w:rsidR="00F347EA" w:rsidRPr="00C2700C" w:rsidRDefault="00F347EA" w:rsidP="00F347EA">
      <w:pPr>
        <w:pStyle w:val="ConsPlusCell"/>
        <w:jc w:val="center"/>
      </w:pPr>
      <w:r w:rsidRPr="00C2700C">
        <w:t>Паспорт</w:t>
      </w:r>
    </w:p>
    <w:p w:rsidR="00F347EA" w:rsidRPr="00C2700C" w:rsidRDefault="00F347EA" w:rsidP="00F347EA">
      <w:pPr>
        <w:pStyle w:val="ConsPlusCell"/>
        <w:jc w:val="center"/>
      </w:pPr>
      <w:r w:rsidRPr="00C2700C">
        <w:t>подпрограммы</w:t>
      </w:r>
      <w:r w:rsidRPr="00C2700C">
        <w:rPr>
          <w:b/>
        </w:rPr>
        <w:t xml:space="preserve"> </w:t>
      </w:r>
      <w:r>
        <w:rPr>
          <w:b/>
        </w:rPr>
        <w:t>«</w:t>
      </w:r>
      <w:r w:rsidRPr="00C2700C">
        <w:t xml:space="preserve">Осуществление государственных полномочий по предоставлению мер социальной поддержки детей-сирот, детей, оставшихся без попечения родителей и лицам из их числа </w:t>
      </w:r>
      <w:r w:rsidRPr="00C2700C">
        <w:rPr>
          <w:color w:val="000000"/>
        </w:rPr>
        <w:t>на 201</w:t>
      </w:r>
      <w:r>
        <w:rPr>
          <w:color w:val="000000"/>
        </w:rPr>
        <w:t>7</w:t>
      </w:r>
      <w:r w:rsidRPr="00C2700C">
        <w:rPr>
          <w:color w:val="000000"/>
        </w:rPr>
        <w:t xml:space="preserve"> - 202</w:t>
      </w:r>
      <w:r>
        <w:rPr>
          <w:color w:val="000000"/>
        </w:rPr>
        <w:t>5</w:t>
      </w:r>
      <w:r w:rsidRPr="00C2700C">
        <w:rPr>
          <w:color w:val="000000"/>
        </w:rPr>
        <w:t xml:space="preserve"> годы</w:t>
      </w:r>
      <w:r>
        <w:rPr>
          <w:color w:val="000000"/>
        </w:rPr>
        <w:t>»</w:t>
      </w:r>
    </w:p>
    <w:p w:rsidR="00F347EA" w:rsidRPr="00C2700C" w:rsidRDefault="00F347EA" w:rsidP="00F347EA">
      <w:pPr>
        <w:jc w:val="center"/>
        <w:rPr>
          <w:b/>
        </w:rPr>
      </w:pPr>
    </w:p>
    <w:tbl>
      <w:tblPr>
        <w:tblW w:w="9214" w:type="dxa"/>
        <w:tblInd w:w="108" w:type="dxa"/>
        <w:tblLayout w:type="fixed"/>
        <w:tblLook w:val="0000"/>
      </w:tblPr>
      <w:tblGrid>
        <w:gridCol w:w="2700"/>
        <w:gridCol w:w="277"/>
        <w:gridCol w:w="6237"/>
      </w:tblGrid>
      <w:tr w:rsidR="00F347EA" w:rsidRPr="00C2700C" w:rsidTr="00253129">
        <w:tc>
          <w:tcPr>
            <w:tcW w:w="2700" w:type="dxa"/>
          </w:tcPr>
          <w:p w:rsidR="00F347EA" w:rsidRPr="00C2700C" w:rsidRDefault="00F347EA" w:rsidP="00253129">
            <w:pPr>
              <w:pStyle w:val="aa"/>
              <w:rPr>
                <w:rFonts w:ascii="Times New Roman" w:hAnsi="Times New Roman"/>
              </w:rPr>
            </w:pPr>
            <w:r w:rsidRPr="00C2700C">
              <w:rPr>
                <w:rFonts w:ascii="Times New Roman" w:hAnsi="Times New Roman"/>
              </w:rPr>
              <w:t>Ответственный исполнитель подпрограммы</w:t>
            </w:r>
          </w:p>
        </w:tc>
        <w:tc>
          <w:tcPr>
            <w:tcW w:w="277" w:type="dxa"/>
          </w:tcPr>
          <w:p w:rsidR="00F347EA" w:rsidRPr="00C2700C" w:rsidRDefault="00F347EA" w:rsidP="00253129">
            <w:pPr>
              <w:pStyle w:val="a9"/>
              <w:rPr>
                <w:rFonts w:ascii="Times New Roman" w:hAnsi="Times New Roman"/>
              </w:rPr>
            </w:pPr>
            <w:r w:rsidRPr="00C2700C">
              <w:rPr>
                <w:rFonts w:ascii="Times New Roman" w:hAnsi="Times New Roman"/>
              </w:rPr>
              <w:t>-</w:t>
            </w:r>
          </w:p>
        </w:tc>
        <w:tc>
          <w:tcPr>
            <w:tcW w:w="6237" w:type="dxa"/>
          </w:tcPr>
          <w:p w:rsidR="00F347EA" w:rsidRPr="00C2700C" w:rsidRDefault="00F347EA" w:rsidP="00253129">
            <w:pPr>
              <w:pStyle w:val="a9"/>
              <w:rPr>
                <w:rFonts w:ascii="Times New Roman" w:hAnsi="Times New Roman"/>
              </w:rPr>
            </w:pPr>
            <w:r w:rsidRPr="00C2700C">
              <w:rPr>
                <w:rFonts w:ascii="Times New Roman" w:hAnsi="Times New Roman"/>
              </w:rPr>
              <w:t>Муниципальное учреждение «Отдел образования и по делам молодежи администрации</w:t>
            </w:r>
            <w:r>
              <w:rPr>
                <w:rFonts w:ascii="Times New Roman" w:hAnsi="Times New Roman"/>
              </w:rPr>
              <w:t xml:space="preserve"> </w:t>
            </w:r>
            <w:r w:rsidRPr="00C2700C">
              <w:rPr>
                <w:rFonts w:ascii="Times New Roman" w:hAnsi="Times New Roman"/>
              </w:rPr>
              <w:t>Мари-Турекск</w:t>
            </w:r>
            <w:r>
              <w:rPr>
                <w:rFonts w:ascii="Times New Roman" w:hAnsi="Times New Roman"/>
              </w:rPr>
              <w:t>ого</w:t>
            </w:r>
            <w:r w:rsidRPr="00C2700C">
              <w:rPr>
                <w:rFonts w:ascii="Times New Roman" w:hAnsi="Times New Roman"/>
              </w:rPr>
              <w:t xml:space="preserve"> муниципальн</w:t>
            </w:r>
            <w:r>
              <w:rPr>
                <w:rFonts w:ascii="Times New Roman" w:hAnsi="Times New Roman"/>
              </w:rPr>
              <w:t>ого</w:t>
            </w:r>
            <w:r w:rsidRPr="00C2700C">
              <w:rPr>
                <w:rFonts w:ascii="Times New Roman" w:hAnsi="Times New Roman"/>
              </w:rPr>
              <w:t xml:space="preserve"> район</w:t>
            </w:r>
            <w:r>
              <w:rPr>
                <w:rFonts w:ascii="Times New Roman" w:hAnsi="Times New Roman"/>
              </w:rPr>
              <w:t>а</w:t>
            </w:r>
            <w:r w:rsidRPr="00C2700C">
              <w:rPr>
                <w:rFonts w:ascii="Times New Roman" w:hAnsi="Times New Roman"/>
              </w:rPr>
              <w:t>»</w:t>
            </w:r>
          </w:p>
        </w:tc>
      </w:tr>
      <w:tr w:rsidR="00F347EA" w:rsidRPr="00C2700C" w:rsidTr="00253129">
        <w:tc>
          <w:tcPr>
            <w:tcW w:w="2700" w:type="dxa"/>
          </w:tcPr>
          <w:p w:rsidR="00F347EA" w:rsidRPr="00C2700C" w:rsidRDefault="00F347EA" w:rsidP="00253129">
            <w:pPr>
              <w:pStyle w:val="aa"/>
              <w:rPr>
                <w:rFonts w:ascii="Times New Roman" w:hAnsi="Times New Roman"/>
              </w:rPr>
            </w:pPr>
            <w:r>
              <w:rPr>
                <w:rFonts w:ascii="Times New Roman" w:hAnsi="Times New Roman"/>
              </w:rPr>
              <w:t>Соисполнители подпрограммы</w:t>
            </w:r>
          </w:p>
        </w:tc>
        <w:tc>
          <w:tcPr>
            <w:tcW w:w="277" w:type="dxa"/>
          </w:tcPr>
          <w:p w:rsidR="00F347EA" w:rsidRPr="00C2700C" w:rsidRDefault="00F347EA" w:rsidP="00253129">
            <w:pPr>
              <w:pStyle w:val="a9"/>
              <w:rPr>
                <w:rFonts w:ascii="Times New Roman" w:hAnsi="Times New Roman"/>
              </w:rPr>
            </w:pPr>
            <w:r>
              <w:rPr>
                <w:rFonts w:ascii="Times New Roman" w:hAnsi="Times New Roman"/>
              </w:rPr>
              <w:t>-</w:t>
            </w:r>
          </w:p>
        </w:tc>
        <w:tc>
          <w:tcPr>
            <w:tcW w:w="6237" w:type="dxa"/>
          </w:tcPr>
          <w:p w:rsidR="00F347EA" w:rsidRPr="00C2700C" w:rsidRDefault="00F347EA" w:rsidP="00253129">
            <w:pPr>
              <w:pStyle w:val="a9"/>
              <w:rPr>
                <w:rFonts w:ascii="Times New Roman" w:hAnsi="Times New Roman"/>
              </w:rPr>
            </w:pPr>
            <w:r>
              <w:rPr>
                <w:rFonts w:ascii="Times New Roman" w:hAnsi="Times New Roman"/>
              </w:rPr>
              <w:t>отсутствуют</w:t>
            </w:r>
          </w:p>
        </w:tc>
      </w:tr>
      <w:tr w:rsidR="00F347EA" w:rsidRPr="00C2700C" w:rsidTr="00253129">
        <w:tc>
          <w:tcPr>
            <w:tcW w:w="2700" w:type="dxa"/>
          </w:tcPr>
          <w:p w:rsidR="00F347EA" w:rsidRPr="00C2700C" w:rsidRDefault="00F347EA" w:rsidP="00253129">
            <w:pPr>
              <w:pStyle w:val="aa"/>
              <w:rPr>
                <w:rFonts w:ascii="Times New Roman" w:hAnsi="Times New Roman"/>
              </w:rPr>
            </w:pPr>
          </w:p>
          <w:p w:rsidR="00F347EA" w:rsidRPr="00C2700C" w:rsidRDefault="00F347EA" w:rsidP="00253129">
            <w:pPr>
              <w:pStyle w:val="aa"/>
              <w:rPr>
                <w:rFonts w:ascii="Times New Roman" w:hAnsi="Times New Roman"/>
              </w:rPr>
            </w:pPr>
            <w:r w:rsidRPr="00C2700C">
              <w:rPr>
                <w:rFonts w:ascii="Times New Roman" w:hAnsi="Times New Roman"/>
              </w:rPr>
              <w:t>Участники подпрограммы</w:t>
            </w:r>
          </w:p>
        </w:tc>
        <w:tc>
          <w:tcPr>
            <w:tcW w:w="277" w:type="dxa"/>
          </w:tcPr>
          <w:p w:rsidR="00F347EA" w:rsidRPr="00C2700C" w:rsidRDefault="00F347EA" w:rsidP="00253129">
            <w:pPr>
              <w:pStyle w:val="a9"/>
              <w:rPr>
                <w:rFonts w:ascii="Times New Roman" w:hAnsi="Times New Roman"/>
              </w:rPr>
            </w:pPr>
          </w:p>
        </w:tc>
        <w:tc>
          <w:tcPr>
            <w:tcW w:w="6237" w:type="dxa"/>
          </w:tcPr>
          <w:p w:rsidR="00F347EA" w:rsidRPr="00C2700C" w:rsidRDefault="00F347EA" w:rsidP="00253129">
            <w:pPr>
              <w:jc w:val="both"/>
            </w:pPr>
            <w:r w:rsidRPr="00C2700C">
              <w:t xml:space="preserve">Дети-сироты и дети, оставшиеся без попечения родителей, приемные родители, патронатные воспитатели, опекуны (попечители) </w:t>
            </w:r>
          </w:p>
        </w:tc>
      </w:tr>
      <w:tr w:rsidR="00F347EA" w:rsidRPr="00C2700C" w:rsidTr="00253129">
        <w:trPr>
          <w:trHeight w:val="960"/>
        </w:trPr>
        <w:tc>
          <w:tcPr>
            <w:tcW w:w="2700" w:type="dxa"/>
          </w:tcPr>
          <w:p w:rsidR="00F347EA" w:rsidRPr="00C2700C" w:rsidRDefault="00F347EA" w:rsidP="00253129">
            <w:pPr>
              <w:pStyle w:val="aa"/>
              <w:rPr>
                <w:rFonts w:ascii="Times New Roman" w:hAnsi="Times New Roman"/>
              </w:rPr>
            </w:pPr>
            <w:r w:rsidRPr="00C2700C">
              <w:rPr>
                <w:rFonts w:ascii="Times New Roman" w:hAnsi="Times New Roman"/>
              </w:rPr>
              <w:t>Цели подпрограммы</w:t>
            </w:r>
          </w:p>
          <w:p w:rsidR="00F347EA" w:rsidRPr="00C2700C" w:rsidRDefault="00F347EA" w:rsidP="00253129">
            <w:pPr>
              <w:rPr>
                <w:highlight w:val="green"/>
              </w:rPr>
            </w:pPr>
          </w:p>
        </w:tc>
        <w:tc>
          <w:tcPr>
            <w:tcW w:w="277" w:type="dxa"/>
          </w:tcPr>
          <w:p w:rsidR="00F347EA" w:rsidRPr="00C2700C" w:rsidRDefault="00F347EA" w:rsidP="00253129">
            <w:pPr>
              <w:pStyle w:val="a9"/>
              <w:rPr>
                <w:rFonts w:ascii="Times New Roman" w:hAnsi="Times New Roman"/>
              </w:rPr>
            </w:pPr>
            <w:r w:rsidRPr="00C2700C">
              <w:rPr>
                <w:rFonts w:ascii="Times New Roman" w:hAnsi="Times New Roman"/>
              </w:rPr>
              <w:t>-</w:t>
            </w:r>
          </w:p>
        </w:tc>
        <w:tc>
          <w:tcPr>
            <w:tcW w:w="6237" w:type="dxa"/>
          </w:tcPr>
          <w:p w:rsidR="00F347EA" w:rsidRPr="00C2700C" w:rsidRDefault="00F347EA" w:rsidP="00253129">
            <w:pPr>
              <w:jc w:val="both"/>
            </w:pPr>
            <w:r w:rsidRPr="00C2700C">
              <w:t>создание качественных условий воспитания и обучения детей- сирот и детей, оставшихся без попечения родителей лиц из числа детей-сирот и детей, оставшихся без попечения родителей для их успешной интеграции в общество</w:t>
            </w:r>
          </w:p>
        </w:tc>
      </w:tr>
      <w:tr w:rsidR="00F347EA" w:rsidRPr="00C2700C" w:rsidTr="00253129">
        <w:tc>
          <w:tcPr>
            <w:tcW w:w="2700" w:type="dxa"/>
          </w:tcPr>
          <w:p w:rsidR="00F347EA" w:rsidRPr="00C2700C" w:rsidRDefault="00F347EA" w:rsidP="00253129">
            <w:pPr>
              <w:pStyle w:val="aa"/>
              <w:rPr>
                <w:rFonts w:ascii="Times New Roman" w:hAnsi="Times New Roman"/>
                <w:highlight w:val="green"/>
              </w:rPr>
            </w:pPr>
          </w:p>
        </w:tc>
        <w:tc>
          <w:tcPr>
            <w:tcW w:w="277" w:type="dxa"/>
          </w:tcPr>
          <w:p w:rsidR="00F347EA" w:rsidRPr="00C2700C" w:rsidRDefault="00F347EA" w:rsidP="00253129">
            <w:pPr>
              <w:pStyle w:val="ConsPlusNonformat"/>
              <w:widowControl/>
              <w:jc w:val="both"/>
              <w:rPr>
                <w:rFonts w:ascii="Times New Roman" w:hAnsi="Times New Roman" w:cs="Times New Roman"/>
                <w:sz w:val="24"/>
                <w:szCs w:val="24"/>
              </w:rPr>
            </w:pPr>
          </w:p>
        </w:tc>
        <w:tc>
          <w:tcPr>
            <w:tcW w:w="6237" w:type="dxa"/>
          </w:tcPr>
          <w:p w:rsidR="00F347EA" w:rsidRPr="00C2700C" w:rsidRDefault="00F347EA" w:rsidP="00253129">
            <w:pPr>
              <w:pStyle w:val="ConsPlusNonformat"/>
              <w:widowControl/>
              <w:jc w:val="both"/>
              <w:rPr>
                <w:rFonts w:ascii="Times New Roman" w:hAnsi="Times New Roman" w:cs="Times New Roman"/>
                <w:sz w:val="24"/>
                <w:szCs w:val="24"/>
              </w:rPr>
            </w:pPr>
          </w:p>
        </w:tc>
      </w:tr>
      <w:tr w:rsidR="00F347EA" w:rsidRPr="00C2700C" w:rsidTr="00253129">
        <w:trPr>
          <w:trHeight w:val="2330"/>
        </w:trPr>
        <w:tc>
          <w:tcPr>
            <w:tcW w:w="2700" w:type="dxa"/>
          </w:tcPr>
          <w:p w:rsidR="00F347EA" w:rsidRPr="00C2700C" w:rsidRDefault="00F347EA" w:rsidP="00253129">
            <w:pPr>
              <w:rPr>
                <w:highlight w:val="green"/>
              </w:rPr>
            </w:pPr>
            <w:r w:rsidRPr="00C2700C">
              <w:t>Задачи подпрограммы</w:t>
            </w:r>
          </w:p>
        </w:tc>
        <w:tc>
          <w:tcPr>
            <w:tcW w:w="277" w:type="dxa"/>
          </w:tcPr>
          <w:p w:rsidR="00F347EA" w:rsidRPr="00C2700C" w:rsidRDefault="00F347EA" w:rsidP="00253129">
            <w:pPr>
              <w:pStyle w:val="a9"/>
              <w:rPr>
                <w:rFonts w:ascii="Times New Roman" w:hAnsi="Times New Roman"/>
              </w:rPr>
            </w:pPr>
            <w:r w:rsidRPr="00C2700C">
              <w:rPr>
                <w:rFonts w:ascii="Times New Roman" w:hAnsi="Times New Roman"/>
              </w:rPr>
              <w:t>-</w:t>
            </w:r>
          </w:p>
        </w:tc>
        <w:tc>
          <w:tcPr>
            <w:tcW w:w="6237" w:type="dxa"/>
          </w:tcPr>
          <w:p w:rsidR="00F347EA" w:rsidRPr="00C2700C" w:rsidRDefault="00F347EA" w:rsidP="00253129">
            <w:pPr>
              <w:jc w:val="both"/>
            </w:pPr>
            <w:r w:rsidRPr="00C2700C">
              <w:t>- Обеспечение приоритета решений о передаче ребенка на воспитание в семью и возвратов детей-сирот и детей, оставшихся без попечения родителей в образовательные учреждения для детей- сирот и детей, оставшихся без попечения родителей</w:t>
            </w:r>
            <w:r>
              <w:t>;</w:t>
            </w:r>
            <w:r w:rsidRPr="00C2700C">
              <w:t xml:space="preserve">  </w:t>
            </w:r>
          </w:p>
          <w:p w:rsidR="00F347EA" w:rsidRPr="00C2700C" w:rsidRDefault="00F347EA" w:rsidP="00253129">
            <w:pPr>
              <w:jc w:val="both"/>
            </w:pPr>
            <w:r w:rsidRPr="00C2700C">
              <w:t>-обеспечение социальной защищенности детей-сирот и детей, оставшихся без попечения родителей, лиц из их числа;</w:t>
            </w:r>
          </w:p>
        </w:tc>
      </w:tr>
      <w:tr w:rsidR="00F347EA" w:rsidRPr="00C2700C" w:rsidTr="00253129">
        <w:trPr>
          <w:trHeight w:val="235"/>
        </w:trPr>
        <w:tc>
          <w:tcPr>
            <w:tcW w:w="2700" w:type="dxa"/>
          </w:tcPr>
          <w:p w:rsidR="00F347EA" w:rsidRPr="00C2700C" w:rsidRDefault="00F347EA" w:rsidP="00253129">
            <w:pPr>
              <w:pStyle w:val="aa"/>
              <w:rPr>
                <w:rFonts w:ascii="Times New Roman" w:hAnsi="Times New Roman"/>
              </w:rPr>
            </w:pPr>
            <w:r w:rsidRPr="00C2700C">
              <w:rPr>
                <w:rFonts w:ascii="Times New Roman" w:hAnsi="Times New Roman"/>
              </w:rPr>
              <w:t>Целевые индикаторы и показатели подпрограммы</w:t>
            </w:r>
          </w:p>
          <w:p w:rsidR="00F347EA" w:rsidRPr="00C2700C" w:rsidRDefault="00F347EA" w:rsidP="00253129">
            <w:pPr>
              <w:pStyle w:val="aa"/>
              <w:rPr>
                <w:rFonts w:ascii="Times New Roman" w:hAnsi="Times New Roman"/>
              </w:rPr>
            </w:pPr>
          </w:p>
          <w:p w:rsidR="00F347EA" w:rsidRPr="00C2700C" w:rsidRDefault="00F347EA" w:rsidP="00253129"/>
          <w:p w:rsidR="00F347EA" w:rsidRPr="00C2700C" w:rsidRDefault="00F347EA" w:rsidP="00253129"/>
          <w:p w:rsidR="00F347EA" w:rsidRPr="00C2700C" w:rsidRDefault="00F347EA" w:rsidP="00253129"/>
          <w:p w:rsidR="00F347EA" w:rsidRPr="00C2700C" w:rsidRDefault="00F347EA" w:rsidP="00253129"/>
          <w:p w:rsidR="00F347EA" w:rsidRPr="00C2700C" w:rsidRDefault="00F347EA" w:rsidP="00253129"/>
          <w:p w:rsidR="00F347EA" w:rsidRPr="00C2700C" w:rsidRDefault="00F347EA" w:rsidP="00253129"/>
          <w:p w:rsidR="00F347EA" w:rsidRPr="00C2700C" w:rsidRDefault="00F347EA" w:rsidP="00253129"/>
          <w:p w:rsidR="00F347EA" w:rsidRDefault="00F347EA" w:rsidP="00253129"/>
          <w:p w:rsidR="00F347EA" w:rsidRDefault="00F347EA" w:rsidP="00253129"/>
          <w:p w:rsidR="00F347EA" w:rsidRDefault="00F347EA" w:rsidP="00253129"/>
          <w:p w:rsidR="00F347EA" w:rsidRDefault="00F347EA" w:rsidP="00253129"/>
          <w:p w:rsidR="00F347EA" w:rsidRDefault="00F347EA" w:rsidP="00253129"/>
          <w:p w:rsidR="00F347EA" w:rsidRDefault="00F347EA" w:rsidP="00253129"/>
          <w:p w:rsidR="00F347EA" w:rsidRPr="00C2700C" w:rsidRDefault="00F347EA" w:rsidP="00253129"/>
        </w:tc>
        <w:tc>
          <w:tcPr>
            <w:tcW w:w="277" w:type="dxa"/>
          </w:tcPr>
          <w:p w:rsidR="00F347EA" w:rsidRPr="00C2700C" w:rsidRDefault="00F347EA" w:rsidP="00253129">
            <w:pPr>
              <w:pStyle w:val="a9"/>
              <w:rPr>
                <w:rFonts w:ascii="Times New Roman" w:hAnsi="Times New Roman"/>
              </w:rPr>
            </w:pPr>
            <w:r w:rsidRPr="00C2700C">
              <w:rPr>
                <w:rFonts w:ascii="Times New Roman" w:hAnsi="Times New Roman"/>
              </w:rPr>
              <w:t>-</w:t>
            </w:r>
          </w:p>
        </w:tc>
        <w:tc>
          <w:tcPr>
            <w:tcW w:w="6237" w:type="dxa"/>
          </w:tcPr>
          <w:p w:rsidR="00F347EA" w:rsidRPr="00C2700C" w:rsidRDefault="00F347EA" w:rsidP="00253129">
            <w:pPr>
              <w:jc w:val="both"/>
            </w:pPr>
            <w:r>
              <w:t xml:space="preserve"> д</w:t>
            </w:r>
            <w:r w:rsidRPr="00C2700C">
              <w:t>оля возвратов в образовательные учреждения для детей-сирот и детей, оставшихся без попечения родителей от общего числа детей-сирот и детей, оставшихся без попечения родителей, переданных на воспитание граждан в отчетном году;</w:t>
            </w:r>
          </w:p>
          <w:p w:rsidR="00F347EA" w:rsidRPr="00C2700C" w:rsidRDefault="00F347EA" w:rsidP="00253129">
            <w:pPr>
              <w:jc w:val="both"/>
            </w:pPr>
            <w:r w:rsidRPr="00C2700C">
              <w:t>доля детей-сирот и детей, оставшихся без попечения родителей, переданных в семьи граждан, из числа детей-сирот и детей, оставшихся без попечения родителей, выявленных в отчетном году;</w:t>
            </w:r>
          </w:p>
          <w:p w:rsidR="00F347EA" w:rsidRPr="00B2622E" w:rsidRDefault="00F347EA" w:rsidP="00253129">
            <w:pPr>
              <w:jc w:val="both"/>
            </w:pPr>
            <w:r w:rsidRPr="00C2700C">
              <w:t>доля детей-сирот и детей, оставшихся без попечения родителей и категории</w:t>
            </w:r>
            <w:r>
              <w:t xml:space="preserve"> </w:t>
            </w:r>
            <w:r w:rsidRPr="00C2700C">
              <w:t>лиц и детей-сирот и детей, оставшихся без попечения родителей которым предоставлены меры социальной поддержки</w:t>
            </w:r>
          </w:p>
          <w:p w:rsidR="00F347EA" w:rsidRPr="006B4E08" w:rsidRDefault="00F347EA" w:rsidP="00253129">
            <w:pPr>
              <w:jc w:val="both"/>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w:t>
            </w:r>
          </w:p>
          <w:p w:rsidR="00F347EA" w:rsidRPr="00C2700C" w:rsidRDefault="00F347EA" w:rsidP="00253129"/>
          <w:p w:rsidR="00F347EA" w:rsidRPr="00C2700C" w:rsidRDefault="00F347EA" w:rsidP="00253129">
            <w:pPr>
              <w:jc w:val="both"/>
            </w:pPr>
          </w:p>
        </w:tc>
      </w:tr>
      <w:tr w:rsidR="00F347EA" w:rsidRPr="00C2700C" w:rsidTr="00253129">
        <w:trPr>
          <w:trHeight w:val="235"/>
        </w:trPr>
        <w:tc>
          <w:tcPr>
            <w:tcW w:w="2700" w:type="dxa"/>
          </w:tcPr>
          <w:p w:rsidR="00F347EA" w:rsidRPr="00C2700C" w:rsidRDefault="00F347EA" w:rsidP="00253129">
            <w:pPr>
              <w:pStyle w:val="aa"/>
              <w:rPr>
                <w:rFonts w:ascii="Times New Roman" w:hAnsi="Times New Roman"/>
              </w:rPr>
            </w:pPr>
            <w:r>
              <w:rPr>
                <w:rFonts w:ascii="Times New Roman" w:hAnsi="Times New Roman"/>
              </w:rPr>
              <w:t>Э</w:t>
            </w:r>
            <w:r w:rsidRPr="00C2700C">
              <w:rPr>
                <w:rFonts w:ascii="Times New Roman" w:hAnsi="Times New Roman"/>
              </w:rPr>
              <w:t>тапы</w:t>
            </w:r>
            <w:r>
              <w:rPr>
                <w:rFonts w:ascii="Times New Roman" w:hAnsi="Times New Roman"/>
              </w:rPr>
              <w:t xml:space="preserve"> и сроки </w:t>
            </w:r>
            <w:r w:rsidRPr="00C2700C">
              <w:rPr>
                <w:rFonts w:ascii="Times New Roman" w:hAnsi="Times New Roman"/>
              </w:rPr>
              <w:t xml:space="preserve">реализации </w:t>
            </w:r>
            <w:r w:rsidRPr="00C2700C">
              <w:rPr>
                <w:rFonts w:ascii="Times New Roman" w:hAnsi="Times New Roman"/>
              </w:rPr>
              <w:lastRenderedPageBreak/>
              <w:t>подпрограммы</w:t>
            </w:r>
          </w:p>
        </w:tc>
        <w:tc>
          <w:tcPr>
            <w:tcW w:w="277" w:type="dxa"/>
          </w:tcPr>
          <w:p w:rsidR="00F347EA" w:rsidRPr="00C2700C" w:rsidRDefault="00F347EA" w:rsidP="00253129">
            <w:pPr>
              <w:pStyle w:val="ConsPlusNonformat"/>
              <w:widowControl/>
              <w:jc w:val="both"/>
              <w:rPr>
                <w:rFonts w:ascii="Times New Roman" w:hAnsi="Times New Roman" w:cs="Times New Roman"/>
                <w:sz w:val="24"/>
                <w:szCs w:val="24"/>
              </w:rPr>
            </w:pPr>
            <w:r w:rsidRPr="00C2700C">
              <w:rPr>
                <w:rFonts w:ascii="Times New Roman" w:hAnsi="Times New Roman" w:cs="Times New Roman"/>
                <w:sz w:val="24"/>
                <w:szCs w:val="24"/>
              </w:rPr>
              <w:lastRenderedPageBreak/>
              <w:t>-</w:t>
            </w:r>
          </w:p>
        </w:tc>
        <w:tc>
          <w:tcPr>
            <w:tcW w:w="6237" w:type="dxa"/>
          </w:tcPr>
          <w:p w:rsidR="00F347EA" w:rsidRPr="00C2700C" w:rsidRDefault="00F347EA" w:rsidP="00253129">
            <w:pPr>
              <w:jc w:val="both"/>
            </w:pPr>
            <w:r w:rsidRPr="00C2700C">
              <w:t xml:space="preserve">Сроки реализации </w:t>
            </w:r>
            <w:r>
              <w:t>–</w:t>
            </w:r>
            <w:r w:rsidRPr="00C2700C">
              <w:t xml:space="preserve"> 201</w:t>
            </w:r>
            <w:r>
              <w:t>7</w:t>
            </w:r>
            <w:r w:rsidRPr="00C2700C">
              <w:t xml:space="preserve"> </w:t>
            </w:r>
            <w:r>
              <w:t>–</w:t>
            </w:r>
            <w:r w:rsidRPr="00C2700C">
              <w:t xml:space="preserve"> 202</w:t>
            </w:r>
            <w:r>
              <w:t>5</w:t>
            </w:r>
            <w:r w:rsidRPr="00C2700C">
              <w:t xml:space="preserve"> годы</w:t>
            </w:r>
          </w:p>
          <w:p w:rsidR="00F347EA" w:rsidRPr="00C2700C" w:rsidRDefault="00F347EA" w:rsidP="00253129">
            <w:pPr>
              <w:pStyle w:val="ConsPlusCell"/>
              <w:jc w:val="both"/>
            </w:pPr>
            <w:r w:rsidRPr="00C2700C">
              <w:rPr>
                <w:lang w:val="en-US"/>
              </w:rPr>
              <w:t>I</w:t>
            </w:r>
            <w:r w:rsidRPr="00C2700C">
              <w:t xml:space="preserve"> этап 201</w:t>
            </w:r>
            <w:r>
              <w:t>7</w:t>
            </w:r>
            <w:r w:rsidRPr="00C2700C">
              <w:t xml:space="preserve"> </w:t>
            </w:r>
            <w:r>
              <w:t>–</w:t>
            </w:r>
            <w:r w:rsidRPr="00C2700C">
              <w:t xml:space="preserve"> 20</w:t>
            </w:r>
            <w:r>
              <w:t>20</w:t>
            </w:r>
            <w:r w:rsidRPr="00C2700C">
              <w:t xml:space="preserve"> годы;</w:t>
            </w:r>
          </w:p>
          <w:p w:rsidR="00F347EA" w:rsidRPr="00C2700C" w:rsidRDefault="00F347EA" w:rsidP="00253129">
            <w:pPr>
              <w:pStyle w:val="ConsPlusCell"/>
              <w:jc w:val="both"/>
            </w:pPr>
            <w:r w:rsidRPr="00C2700C">
              <w:rPr>
                <w:lang w:val="en-US"/>
              </w:rPr>
              <w:lastRenderedPageBreak/>
              <w:t>II</w:t>
            </w:r>
            <w:r w:rsidRPr="00C2700C">
              <w:t xml:space="preserve"> этап 20</w:t>
            </w:r>
            <w:r>
              <w:t>21</w:t>
            </w:r>
            <w:r w:rsidRPr="00C2700C">
              <w:t xml:space="preserve"> </w:t>
            </w:r>
            <w:r>
              <w:t>–</w:t>
            </w:r>
            <w:r w:rsidRPr="00C2700C">
              <w:t xml:space="preserve"> 202</w:t>
            </w:r>
            <w:r>
              <w:t>5</w:t>
            </w:r>
            <w:r w:rsidRPr="00C2700C">
              <w:t xml:space="preserve"> годы</w:t>
            </w:r>
          </w:p>
          <w:p w:rsidR="00F347EA" w:rsidRPr="00C2700C" w:rsidRDefault="00F347EA" w:rsidP="00253129">
            <w:pPr>
              <w:jc w:val="both"/>
            </w:pPr>
          </w:p>
        </w:tc>
      </w:tr>
      <w:tr w:rsidR="00F347EA" w:rsidRPr="00FD6556" w:rsidTr="00253129">
        <w:trPr>
          <w:trHeight w:val="235"/>
        </w:trPr>
        <w:tc>
          <w:tcPr>
            <w:tcW w:w="2700" w:type="dxa"/>
          </w:tcPr>
          <w:p w:rsidR="00F347EA" w:rsidRPr="00FD6556" w:rsidRDefault="00F347EA" w:rsidP="00253129">
            <w:pPr>
              <w:pStyle w:val="aa"/>
              <w:rPr>
                <w:rFonts w:ascii="Times New Roman" w:hAnsi="Times New Roman"/>
                <w:sz w:val="28"/>
                <w:szCs w:val="28"/>
              </w:rPr>
            </w:pPr>
          </w:p>
        </w:tc>
        <w:tc>
          <w:tcPr>
            <w:tcW w:w="277" w:type="dxa"/>
          </w:tcPr>
          <w:p w:rsidR="00F347EA" w:rsidRPr="00FD6556" w:rsidRDefault="00F347EA" w:rsidP="00253129">
            <w:pPr>
              <w:pStyle w:val="a9"/>
              <w:rPr>
                <w:rFonts w:ascii="Times New Roman" w:hAnsi="Times New Roman"/>
                <w:sz w:val="28"/>
                <w:szCs w:val="28"/>
              </w:rPr>
            </w:pPr>
          </w:p>
        </w:tc>
        <w:tc>
          <w:tcPr>
            <w:tcW w:w="6237" w:type="dxa"/>
          </w:tcPr>
          <w:p w:rsidR="00F347EA" w:rsidRPr="00FD6556" w:rsidRDefault="00F347EA" w:rsidP="00253129">
            <w:pPr>
              <w:pStyle w:val="a9"/>
              <w:rPr>
                <w:rFonts w:ascii="Times New Roman" w:hAnsi="Times New Roman"/>
                <w:sz w:val="28"/>
                <w:szCs w:val="28"/>
              </w:rPr>
            </w:pPr>
          </w:p>
        </w:tc>
      </w:tr>
      <w:tr w:rsidR="00F347EA" w:rsidRPr="00FD6556" w:rsidTr="00253129">
        <w:trPr>
          <w:trHeight w:val="235"/>
        </w:trPr>
        <w:tc>
          <w:tcPr>
            <w:tcW w:w="2700" w:type="dxa"/>
          </w:tcPr>
          <w:p w:rsidR="00F347EA" w:rsidRPr="00C2700C" w:rsidRDefault="00F347EA" w:rsidP="00253129">
            <w:r w:rsidRPr="00C2700C">
              <w:t>Объем финансирования подпрограммы</w:t>
            </w:r>
          </w:p>
        </w:tc>
        <w:tc>
          <w:tcPr>
            <w:tcW w:w="277" w:type="dxa"/>
          </w:tcPr>
          <w:p w:rsidR="00F347EA" w:rsidRPr="00C2700C" w:rsidRDefault="00F347EA" w:rsidP="00253129">
            <w:pPr>
              <w:jc w:val="both"/>
            </w:pPr>
            <w:r w:rsidRPr="00C2700C">
              <w:t>-</w:t>
            </w:r>
          </w:p>
        </w:tc>
        <w:tc>
          <w:tcPr>
            <w:tcW w:w="6237" w:type="dxa"/>
          </w:tcPr>
          <w:p w:rsidR="00F347EA" w:rsidRPr="00A41ECE" w:rsidRDefault="00F347EA" w:rsidP="00253129">
            <w:pPr>
              <w:jc w:val="both"/>
            </w:pPr>
            <w:r w:rsidRPr="00A41ECE">
              <w:t>Объём из бюджета</w:t>
            </w:r>
            <w:r>
              <w:t xml:space="preserve"> </w:t>
            </w:r>
            <w:r w:rsidRPr="00A41ECE">
              <w:t>Мари-Турекск</w:t>
            </w:r>
            <w:r>
              <w:t>ого</w:t>
            </w:r>
            <w:r w:rsidRPr="00A41ECE">
              <w:t xml:space="preserve"> муниципальн</w:t>
            </w:r>
            <w:r>
              <w:t>ого</w:t>
            </w:r>
            <w:r w:rsidRPr="00A41ECE">
              <w:t xml:space="preserve"> район</w:t>
            </w:r>
            <w:r>
              <w:t>а</w:t>
            </w:r>
            <w:r w:rsidRPr="00A41ECE">
              <w:t xml:space="preserve"> составляет      </w:t>
            </w:r>
            <w:r>
              <w:t>128713,0</w:t>
            </w:r>
            <w:r w:rsidRPr="0034213D">
              <w:t xml:space="preserve"> </w:t>
            </w:r>
            <w:r w:rsidRPr="00A41ECE">
              <w:t>тыс. рублей.</w:t>
            </w:r>
          </w:p>
          <w:p w:rsidR="00F347EA" w:rsidRPr="00A41ECE" w:rsidRDefault="00F347EA" w:rsidP="00253129">
            <w:pPr>
              <w:pStyle w:val="ConsPlusCell"/>
              <w:spacing w:line="276" w:lineRule="auto"/>
              <w:jc w:val="both"/>
              <w:rPr>
                <w:sz w:val="22"/>
                <w:szCs w:val="22"/>
              </w:rPr>
            </w:pPr>
            <w:r w:rsidRPr="00A41ECE">
              <w:rPr>
                <w:sz w:val="22"/>
                <w:szCs w:val="22"/>
              </w:rPr>
              <w:t>2017 год –</w:t>
            </w:r>
            <w:r>
              <w:rPr>
                <w:sz w:val="22"/>
                <w:szCs w:val="22"/>
              </w:rPr>
              <w:t>11602</w:t>
            </w:r>
            <w:r w:rsidRPr="00A41ECE">
              <w:rPr>
                <w:sz w:val="22"/>
                <w:szCs w:val="22"/>
              </w:rPr>
              <w:t>,</w:t>
            </w:r>
            <w:r>
              <w:rPr>
                <w:sz w:val="22"/>
                <w:szCs w:val="22"/>
              </w:rPr>
              <w:t>8</w:t>
            </w:r>
            <w:r w:rsidRPr="00A41ECE">
              <w:rPr>
                <w:sz w:val="22"/>
                <w:szCs w:val="22"/>
              </w:rPr>
              <w:t xml:space="preserve"> тыс.</w:t>
            </w:r>
            <w:r>
              <w:rPr>
                <w:sz w:val="22"/>
                <w:szCs w:val="22"/>
              </w:rPr>
              <w:t xml:space="preserve"> </w:t>
            </w:r>
            <w:r w:rsidRPr="00A41ECE">
              <w:rPr>
                <w:sz w:val="22"/>
                <w:szCs w:val="22"/>
              </w:rPr>
              <w:t>рублей</w:t>
            </w:r>
          </w:p>
          <w:p w:rsidR="00F347EA" w:rsidRPr="00A41ECE" w:rsidRDefault="00F347EA" w:rsidP="00253129">
            <w:pPr>
              <w:pStyle w:val="ConsPlusCell"/>
              <w:spacing w:line="276" w:lineRule="auto"/>
              <w:jc w:val="both"/>
              <w:rPr>
                <w:sz w:val="22"/>
                <w:szCs w:val="22"/>
              </w:rPr>
            </w:pPr>
            <w:r w:rsidRPr="00A41ECE">
              <w:rPr>
                <w:sz w:val="22"/>
                <w:szCs w:val="22"/>
              </w:rPr>
              <w:t xml:space="preserve">2018 год – </w:t>
            </w:r>
            <w:r>
              <w:rPr>
                <w:sz w:val="22"/>
                <w:szCs w:val="22"/>
              </w:rPr>
              <w:t>16731</w:t>
            </w:r>
            <w:r w:rsidRPr="00A41ECE">
              <w:rPr>
                <w:sz w:val="22"/>
                <w:szCs w:val="22"/>
              </w:rPr>
              <w:t>,</w:t>
            </w:r>
            <w:r>
              <w:rPr>
                <w:sz w:val="22"/>
                <w:szCs w:val="22"/>
              </w:rPr>
              <w:t>5</w:t>
            </w:r>
            <w:r w:rsidRPr="00A41ECE">
              <w:rPr>
                <w:sz w:val="22"/>
                <w:szCs w:val="22"/>
              </w:rPr>
              <w:t xml:space="preserve"> тыс.</w:t>
            </w:r>
            <w:r>
              <w:rPr>
                <w:sz w:val="22"/>
                <w:szCs w:val="22"/>
              </w:rPr>
              <w:t xml:space="preserve"> </w:t>
            </w:r>
            <w:r w:rsidRPr="00A41ECE">
              <w:rPr>
                <w:sz w:val="22"/>
                <w:szCs w:val="22"/>
              </w:rPr>
              <w:t>рублей</w:t>
            </w:r>
          </w:p>
          <w:p w:rsidR="00F347EA" w:rsidRPr="00A41ECE" w:rsidRDefault="00F347EA" w:rsidP="00253129">
            <w:pPr>
              <w:pStyle w:val="ConsPlusCell"/>
              <w:spacing w:line="276" w:lineRule="auto"/>
              <w:jc w:val="both"/>
              <w:rPr>
                <w:sz w:val="22"/>
                <w:szCs w:val="22"/>
              </w:rPr>
            </w:pPr>
            <w:r w:rsidRPr="00A41ECE">
              <w:rPr>
                <w:sz w:val="22"/>
                <w:szCs w:val="22"/>
              </w:rPr>
              <w:t xml:space="preserve">2019 год – </w:t>
            </w:r>
            <w:r>
              <w:rPr>
                <w:sz w:val="22"/>
                <w:szCs w:val="22"/>
              </w:rPr>
              <w:t>15889</w:t>
            </w:r>
            <w:r w:rsidRPr="00A41ECE">
              <w:rPr>
                <w:sz w:val="22"/>
                <w:szCs w:val="22"/>
              </w:rPr>
              <w:t>,</w:t>
            </w:r>
            <w:r>
              <w:rPr>
                <w:sz w:val="22"/>
                <w:szCs w:val="22"/>
              </w:rPr>
              <w:t>5</w:t>
            </w:r>
            <w:r w:rsidRPr="00A41ECE">
              <w:rPr>
                <w:sz w:val="22"/>
                <w:szCs w:val="22"/>
              </w:rPr>
              <w:t xml:space="preserve"> тыс.</w:t>
            </w:r>
            <w:r>
              <w:rPr>
                <w:sz w:val="22"/>
                <w:szCs w:val="22"/>
              </w:rPr>
              <w:t xml:space="preserve"> </w:t>
            </w:r>
            <w:r w:rsidRPr="00A41ECE">
              <w:rPr>
                <w:sz w:val="22"/>
                <w:szCs w:val="22"/>
              </w:rPr>
              <w:t>рублей</w:t>
            </w:r>
          </w:p>
          <w:p w:rsidR="00F347EA" w:rsidRPr="00A41ECE" w:rsidRDefault="00F347EA" w:rsidP="00253129">
            <w:pPr>
              <w:pStyle w:val="ConsPlusCell"/>
              <w:spacing w:line="276" w:lineRule="auto"/>
              <w:jc w:val="both"/>
              <w:rPr>
                <w:sz w:val="22"/>
                <w:szCs w:val="22"/>
              </w:rPr>
            </w:pPr>
            <w:r w:rsidRPr="00A41ECE">
              <w:rPr>
                <w:sz w:val="22"/>
                <w:szCs w:val="22"/>
              </w:rPr>
              <w:t xml:space="preserve">2020 год – </w:t>
            </w:r>
            <w:r>
              <w:rPr>
                <w:sz w:val="22"/>
                <w:szCs w:val="22"/>
              </w:rPr>
              <w:t>18137</w:t>
            </w:r>
            <w:r w:rsidRPr="00A41ECE">
              <w:rPr>
                <w:sz w:val="22"/>
                <w:szCs w:val="22"/>
              </w:rPr>
              <w:t>,</w:t>
            </w:r>
            <w:r>
              <w:rPr>
                <w:sz w:val="22"/>
                <w:szCs w:val="22"/>
              </w:rPr>
              <w:t>7</w:t>
            </w:r>
            <w:r w:rsidRPr="00A41ECE">
              <w:rPr>
                <w:sz w:val="22"/>
                <w:szCs w:val="22"/>
              </w:rPr>
              <w:t xml:space="preserve"> тыс.</w:t>
            </w:r>
            <w:r>
              <w:rPr>
                <w:sz w:val="22"/>
                <w:szCs w:val="22"/>
              </w:rPr>
              <w:t xml:space="preserve"> </w:t>
            </w:r>
            <w:r w:rsidRPr="00A41ECE">
              <w:rPr>
                <w:sz w:val="22"/>
                <w:szCs w:val="22"/>
              </w:rPr>
              <w:t>рублей</w:t>
            </w:r>
          </w:p>
          <w:p w:rsidR="00F347EA" w:rsidRPr="00A41ECE" w:rsidRDefault="00F347EA" w:rsidP="00253129">
            <w:pPr>
              <w:pStyle w:val="ConsPlusCell"/>
              <w:spacing w:line="276" w:lineRule="auto"/>
              <w:jc w:val="both"/>
              <w:rPr>
                <w:sz w:val="22"/>
                <w:szCs w:val="22"/>
              </w:rPr>
            </w:pPr>
            <w:r w:rsidRPr="00A41ECE">
              <w:rPr>
                <w:sz w:val="22"/>
                <w:szCs w:val="22"/>
              </w:rPr>
              <w:t xml:space="preserve">2021 год – </w:t>
            </w:r>
            <w:r>
              <w:rPr>
                <w:sz w:val="22"/>
                <w:szCs w:val="22"/>
              </w:rPr>
              <w:t>15969</w:t>
            </w:r>
            <w:r w:rsidRPr="00A41ECE">
              <w:rPr>
                <w:sz w:val="22"/>
                <w:szCs w:val="22"/>
              </w:rPr>
              <w:t>,</w:t>
            </w:r>
            <w:r>
              <w:rPr>
                <w:sz w:val="22"/>
                <w:szCs w:val="22"/>
              </w:rPr>
              <w:t>9</w:t>
            </w:r>
            <w:r w:rsidRPr="00A41ECE">
              <w:rPr>
                <w:sz w:val="22"/>
                <w:szCs w:val="22"/>
              </w:rPr>
              <w:t xml:space="preserve"> тыс.</w:t>
            </w:r>
            <w:r>
              <w:rPr>
                <w:sz w:val="22"/>
                <w:szCs w:val="22"/>
              </w:rPr>
              <w:t xml:space="preserve"> </w:t>
            </w:r>
            <w:r w:rsidRPr="00A41ECE">
              <w:rPr>
                <w:sz w:val="22"/>
                <w:szCs w:val="22"/>
              </w:rPr>
              <w:t>рублей</w:t>
            </w:r>
          </w:p>
          <w:p w:rsidR="00F347EA" w:rsidRPr="00A41ECE" w:rsidRDefault="00F347EA" w:rsidP="00253129">
            <w:pPr>
              <w:pStyle w:val="ConsPlusCell"/>
              <w:spacing w:line="276" w:lineRule="auto"/>
              <w:jc w:val="both"/>
              <w:rPr>
                <w:sz w:val="22"/>
                <w:szCs w:val="22"/>
              </w:rPr>
            </w:pPr>
            <w:r w:rsidRPr="00A41ECE">
              <w:rPr>
                <w:sz w:val="22"/>
                <w:szCs w:val="22"/>
              </w:rPr>
              <w:t xml:space="preserve">2022 год – </w:t>
            </w:r>
            <w:r>
              <w:rPr>
                <w:sz w:val="22"/>
                <w:szCs w:val="22"/>
              </w:rPr>
              <w:t xml:space="preserve">12595,4 </w:t>
            </w:r>
            <w:r w:rsidRPr="00A41ECE">
              <w:rPr>
                <w:sz w:val="22"/>
                <w:szCs w:val="22"/>
              </w:rPr>
              <w:t>тыс.</w:t>
            </w:r>
            <w:r>
              <w:rPr>
                <w:sz w:val="22"/>
                <w:szCs w:val="22"/>
              </w:rPr>
              <w:t xml:space="preserve"> </w:t>
            </w:r>
            <w:r w:rsidRPr="00A41ECE">
              <w:rPr>
                <w:sz w:val="22"/>
                <w:szCs w:val="22"/>
              </w:rPr>
              <w:t>рублей</w:t>
            </w:r>
          </w:p>
          <w:p w:rsidR="00F347EA" w:rsidRPr="00A41ECE" w:rsidRDefault="00F347EA" w:rsidP="00253129">
            <w:pPr>
              <w:pStyle w:val="ConsPlusCell"/>
              <w:spacing w:line="276" w:lineRule="auto"/>
              <w:jc w:val="both"/>
              <w:rPr>
                <w:sz w:val="22"/>
                <w:szCs w:val="22"/>
              </w:rPr>
            </w:pPr>
            <w:r w:rsidRPr="00A41ECE">
              <w:rPr>
                <w:sz w:val="22"/>
                <w:szCs w:val="22"/>
              </w:rPr>
              <w:t xml:space="preserve">2023 год – </w:t>
            </w:r>
            <w:r>
              <w:rPr>
                <w:sz w:val="22"/>
                <w:szCs w:val="22"/>
              </w:rPr>
              <w:t>12595,4</w:t>
            </w:r>
            <w:r w:rsidRPr="00A41ECE">
              <w:rPr>
                <w:sz w:val="22"/>
                <w:szCs w:val="22"/>
              </w:rPr>
              <w:t>тыс.</w:t>
            </w:r>
            <w:r>
              <w:rPr>
                <w:sz w:val="22"/>
                <w:szCs w:val="22"/>
              </w:rPr>
              <w:t xml:space="preserve"> </w:t>
            </w:r>
            <w:r w:rsidRPr="00A41ECE">
              <w:rPr>
                <w:sz w:val="22"/>
                <w:szCs w:val="22"/>
              </w:rPr>
              <w:t>рублей</w:t>
            </w:r>
          </w:p>
          <w:p w:rsidR="00F347EA" w:rsidRPr="00A41ECE" w:rsidRDefault="00F347EA" w:rsidP="00253129">
            <w:pPr>
              <w:pStyle w:val="ConsPlusCell"/>
              <w:spacing w:line="276" w:lineRule="auto"/>
              <w:jc w:val="both"/>
              <w:rPr>
                <w:sz w:val="22"/>
                <w:szCs w:val="22"/>
              </w:rPr>
            </w:pPr>
            <w:r w:rsidRPr="00A41ECE">
              <w:rPr>
                <w:sz w:val="22"/>
                <w:szCs w:val="22"/>
              </w:rPr>
              <w:t>2024 год –</w:t>
            </w:r>
            <w:r>
              <w:rPr>
                <w:sz w:val="22"/>
                <w:szCs w:val="22"/>
              </w:rPr>
              <w:t xml:space="preserve">12595,4 </w:t>
            </w:r>
            <w:r w:rsidRPr="00A41ECE">
              <w:rPr>
                <w:sz w:val="22"/>
                <w:szCs w:val="22"/>
              </w:rPr>
              <w:t>тыс.</w:t>
            </w:r>
            <w:r>
              <w:rPr>
                <w:sz w:val="22"/>
                <w:szCs w:val="22"/>
              </w:rPr>
              <w:t xml:space="preserve"> </w:t>
            </w:r>
            <w:r w:rsidRPr="00A41ECE">
              <w:rPr>
                <w:sz w:val="22"/>
                <w:szCs w:val="22"/>
              </w:rPr>
              <w:t>рублей</w:t>
            </w:r>
          </w:p>
          <w:p w:rsidR="00F347EA" w:rsidRPr="0034213D" w:rsidRDefault="00F347EA" w:rsidP="00253129">
            <w:pPr>
              <w:pStyle w:val="ConsPlusCell"/>
              <w:spacing w:line="276" w:lineRule="auto"/>
              <w:jc w:val="both"/>
              <w:rPr>
                <w:sz w:val="22"/>
                <w:szCs w:val="22"/>
              </w:rPr>
            </w:pPr>
            <w:r w:rsidRPr="00A41ECE">
              <w:rPr>
                <w:sz w:val="22"/>
                <w:szCs w:val="22"/>
              </w:rPr>
              <w:t xml:space="preserve">2025 год - </w:t>
            </w:r>
            <w:r>
              <w:rPr>
                <w:sz w:val="22"/>
                <w:szCs w:val="22"/>
              </w:rPr>
              <w:t xml:space="preserve">12595,4 </w:t>
            </w:r>
            <w:r w:rsidRPr="00A41ECE">
              <w:rPr>
                <w:sz w:val="22"/>
                <w:szCs w:val="22"/>
              </w:rPr>
              <w:t>тыс.</w:t>
            </w:r>
            <w:r>
              <w:rPr>
                <w:sz w:val="22"/>
                <w:szCs w:val="22"/>
              </w:rPr>
              <w:t xml:space="preserve"> </w:t>
            </w:r>
            <w:r w:rsidRPr="00A41ECE">
              <w:rPr>
                <w:sz w:val="22"/>
                <w:szCs w:val="22"/>
              </w:rPr>
              <w:t>рублей</w:t>
            </w:r>
          </w:p>
          <w:p w:rsidR="00F347EA" w:rsidRPr="00C2700C" w:rsidRDefault="00F347EA" w:rsidP="00253129">
            <w:pPr>
              <w:pStyle w:val="ConsPlusCell"/>
              <w:jc w:val="both"/>
              <w:rPr>
                <w:highlight w:val="red"/>
              </w:rPr>
            </w:pPr>
            <w:r w:rsidRPr="00A41ECE">
              <w:t>Объемы бюджетных   ассигнований   уточняются    ежегодно    при формировании бюджета Мари-Турекск</w:t>
            </w:r>
            <w:r>
              <w:t>ого</w:t>
            </w:r>
            <w:r w:rsidRPr="00A41ECE">
              <w:t xml:space="preserve"> муниципальн</w:t>
            </w:r>
            <w:r>
              <w:t>ого</w:t>
            </w:r>
            <w:r w:rsidRPr="00A41ECE">
              <w:t xml:space="preserve"> район</w:t>
            </w:r>
            <w:r>
              <w:t>а</w:t>
            </w:r>
            <w:r w:rsidRPr="00C2700C">
              <w:t xml:space="preserve"> на очередной финансовый год и плановый период</w:t>
            </w:r>
          </w:p>
        </w:tc>
      </w:tr>
      <w:tr w:rsidR="00F347EA" w:rsidRPr="00FD6556" w:rsidTr="00253129">
        <w:trPr>
          <w:trHeight w:val="235"/>
        </w:trPr>
        <w:tc>
          <w:tcPr>
            <w:tcW w:w="2700" w:type="dxa"/>
          </w:tcPr>
          <w:p w:rsidR="00F347EA" w:rsidRPr="00C2700C" w:rsidRDefault="00F347EA" w:rsidP="00253129">
            <w:pPr>
              <w:pStyle w:val="aa"/>
              <w:rPr>
                <w:rFonts w:ascii="Times New Roman" w:hAnsi="Times New Roman"/>
                <w:highlight w:val="green"/>
              </w:rPr>
            </w:pPr>
          </w:p>
        </w:tc>
        <w:tc>
          <w:tcPr>
            <w:tcW w:w="277" w:type="dxa"/>
          </w:tcPr>
          <w:p w:rsidR="00F347EA" w:rsidRPr="00C2700C" w:rsidRDefault="00F347EA" w:rsidP="00253129">
            <w:pPr>
              <w:jc w:val="both"/>
            </w:pPr>
          </w:p>
        </w:tc>
        <w:tc>
          <w:tcPr>
            <w:tcW w:w="6237" w:type="dxa"/>
          </w:tcPr>
          <w:p w:rsidR="00F347EA" w:rsidRPr="00C2700C" w:rsidRDefault="00F347EA" w:rsidP="00253129">
            <w:pPr>
              <w:jc w:val="both"/>
              <w:rPr>
                <w:highlight w:val="red"/>
              </w:rPr>
            </w:pPr>
          </w:p>
        </w:tc>
      </w:tr>
      <w:tr w:rsidR="00F347EA" w:rsidRPr="00FD6556" w:rsidTr="00253129">
        <w:trPr>
          <w:trHeight w:val="893"/>
        </w:trPr>
        <w:tc>
          <w:tcPr>
            <w:tcW w:w="2700" w:type="dxa"/>
          </w:tcPr>
          <w:p w:rsidR="00F347EA" w:rsidRPr="00C2700C" w:rsidRDefault="00F347EA" w:rsidP="00253129">
            <w:pPr>
              <w:pStyle w:val="aa"/>
              <w:rPr>
                <w:rFonts w:ascii="Times New Roman" w:hAnsi="Times New Roman"/>
                <w:highlight w:val="green"/>
              </w:rPr>
            </w:pPr>
            <w:r w:rsidRPr="00C2700C">
              <w:rPr>
                <w:rFonts w:ascii="Times New Roman" w:hAnsi="Times New Roman"/>
              </w:rPr>
              <w:t>Ожидаемые результаты реализации подпрограммы</w:t>
            </w:r>
          </w:p>
        </w:tc>
        <w:tc>
          <w:tcPr>
            <w:tcW w:w="277" w:type="dxa"/>
          </w:tcPr>
          <w:p w:rsidR="00F347EA" w:rsidRPr="00C2700C" w:rsidRDefault="00F347EA" w:rsidP="00253129">
            <w:pPr>
              <w:pStyle w:val="a9"/>
              <w:rPr>
                <w:rFonts w:ascii="Times New Roman" w:hAnsi="Times New Roman"/>
              </w:rPr>
            </w:pPr>
            <w:r w:rsidRPr="00C2700C">
              <w:rPr>
                <w:rFonts w:ascii="Times New Roman" w:hAnsi="Times New Roman"/>
              </w:rPr>
              <w:t>-</w:t>
            </w:r>
          </w:p>
        </w:tc>
        <w:tc>
          <w:tcPr>
            <w:tcW w:w="6237" w:type="dxa"/>
          </w:tcPr>
          <w:p w:rsidR="00F347EA" w:rsidRPr="00C2700C" w:rsidRDefault="00F347EA" w:rsidP="00253129">
            <w:pPr>
              <w:jc w:val="both"/>
            </w:pPr>
            <w:r w:rsidRPr="00C2700C">
              <w:t>рост доли детей-сирот и детей, оставшихся без попечения   родителей, переданных органам опеки и попечительства в семьи граждан, из числа детей-сирот и детей, оставшихся без попечения родителей, выявленных за отчетный период;</w:t>
            </w:r>
          </w:p>
          <w:p w:rsidR="00F347EA" w:rsidRPr="00C2700C" w:rsidRDefault="00F347EA" w:rsidP="00253129">
            <w:pPr>
              <w:jc w:val="both"/>
            </w:pPr>
            <w:r w:rsidRPr="00C2700C">
              <w:t>-обеспечение 100% детей-сирот и детей, оставшихся без попечения родителей, лиц из их числа мерами социальной поддержки;</w:t>
            </w:r>
          </w:p>
          <w:p w:rsidR="00F347EA" w:rsidRPr="00C2700C" w:rsidRDefault="00F347EA" w:rsidP="00253129">
            <w:pPr>
              <w:jc w:val="both"/>
            </w:pPr>
          </w:p>
        </w:tc>
      </w:tr>
    </w:tbl>
    <w:p w:rsidR="00F347EA" w:rsidRPr="00FD6556" w:rsidRDefault="00F347EA" w:rsidP="00F347EA">
      <w:pPr>
        <w:jc w:val="center"/>
        <w:rPr>
          <w:sz w:val="28"/>
          <w:szCs w:val="28"/>
        </w:rPr>
      </w:pPr>
    </w:p>
    <w:p w:rsidR="00F347EA" w:rsidRPr="00FD6556" w:rsidRDefault="00F347EA" w:rsidP="00F347EA">
      <w:pPr>
        <w:jc w:val="center"/>
        <w:rPr>
          <w:b/>
          <w:sz w:val="28"/>
          <w:szCs w:val="28"/>
        </w:rPr>
      </w:pPr>
    </w:p>
    <w:p w:rsidR="00F347EA" w:rsidRPr="00FD6556" w:rsidRDefault="00F347EA" w:rsidP="00F347EA">
      <w:pPr>
        <w:jc w:val="center"/>
        <w:rPr>
          <w:b/>
          <w:sz w:val="28"/>
          <w:szCs w:val="28"/>
        </w:rPr>
      </w:pPr>
    </w:p>
    <w:p w:rsidR="00F347EA" w:rsidRPr="008D24DD" w:rsidRDefault="00F347EA" w:rsidP="00F347EA">
      <w:pPr>
        <w:widowControl/>
        <w:numPr>
          <w:ilvl w:val="0"/>
          <w:numId w:val="13"/>
        </w:numPr>
        <w:suppressAutoHyphens w:val="0"/>
        <w:autoSpaceDE/>
        <w:jc w:val="center"/>
        <w:rPr>
          <w:b/>
        </w:rPr>
      </w:pPr>
      <w:r w:rsidRPr="008D24DD">
        <w:rPr>
          <w:b/>
          <w:sz w:val="28"/>
          <w:szCs w:val="28"/>
        </w:rPr>
        <w:br w:type="page"/>
      </w:r>
      <w:r w:rsidRPr="008D24DD">
        <w:rPr>
          <w:b/>
        </w:rPr>
        <w:lastRenderedPageBreak/>
        <w:t xml:space="preserve">Общая характеристика сферы реализации подпрограммы, описание основных проблем и прогноз развития </w:t>
      </w:r>
    </w:p>
    <w:p w:rsidR="00F347EA" w:rsidRPr="00C2700C" w:rsidRDefault="00F347EA" w:rsidP="00F347EA">
      <w:pPr>
        <w:jc w:val="center"/>
        <w:rPr>
          <w:b/>
        </w:rPr>
      </w:pPr>
    </w:p>
    <w:p w:rsidR="00F347EA" w:rsidRPr="00C2700C" w:rsidRDefault="00F347EA" w:rsidP="00F347EA">
      <w:pPr>
        <w:ind w:firstLine="708"/>
        <w:jc w:val="both"/>
      </w:pPr>
      <w:r w:rsidRPr="00C2700C">
        <w:t xml:space="preserve">В Мари-Турекском </w:t>
      </w:r>
      <w:r>
        <w:t xml:space="preserve">муниципальном </w:t>
      </w:r>
      <w:r w:rsidRPr="00C2700C">
        <w:t>районе</w:t>
      </w:r>
      <w:r>
        <w:t xml:space="preserve"> (далее – муниципальный район)</w:t>
      </w:r>
      <w:r w:rsidRPr="00C2700C">
        <w:t xml:space="preserve"> </w:t>
      </w:r>
      <w:r>
        <w:t>в настоящее время проживает 103 человека, являющихся детьми-сиротами и детьми</w:t>
      </w:r>
      <w:r w:rsidRPr="00C2700C">
        <w:t>, оставши</w:t>
      </w:r>
      <w:r>
        <w:t xml:space="preserve">мися </w:t>
      </w:r>
      <w:r w:rsidRPr="00C2700C">
        <w:t xml:space="preserve">без попечения родителей, из них </w:t>
      </w:r>
      <w:r>
        <w:t>62</w:t>
      </w:r>
      <w:r w:rsidRPr="00C2700C">
        <w:t xml:space="preserve"> </w:t>
      </w:r>
      <w:r>
        <w:t>-</w:t>
      </w:r>
      <w:r w:rsidRPr="00C2700C">
        <w:t>проживает в замещающих семьях</w:t>
      </w:r>
      <w:r>
        <w:t>, 31-находится под опекой</w:t>
      </w:r>
      <w:r w:rsidRPr="00C2700C">
        <w:t xml:space="preserve">. Одной из </w:t>
      </w:r>
      <w:r w:rsidRPr="00C2700C">
        <w:rPr>
          <w:bCs/>
          <w:iCs/>
        </w:rPr>
        <w:t>основных задач</w:t>
      </w:r>
      <w:r w:rsidRPr="00C2700C">
        <w:t xml:space="preserve"> государственной политики в сфере опеки и попечительства является реализация права каждого ребёнка жить и воспитываться в семье. На 01 </w:t>
      </w:r>
      <w:r>
        <w:t>января 2017 г. 62 ребен</w:t>
      </w:r>
      <w:r w:rsidRPr="00C2700C">
        <w:t>к</w:t>
      </w:r>
      <w:r>
        <w:t>а</w:t>
      </w:r>
      <w:r w:rsidRPr="00C2700C">
        <w:t xml:space="preserve"> прожив</w:t>
      </w:r>
      <w:r>
        <w:t>ает в семьях, что составляет  60</w:t>
      </w:r>
      <w:r w:rsidRPr="00C2700C">
        <w:t>% от общего числа детей-сирот и детей, оставшихся без попечения родителей (в 2012 году – 97 детей (96%), в 2011 году – 107 детей (93,8%)</w:t>
      </w:r>
      <w:r>
        <w:t>, в 2015 году-101 ребенок (87%)</w:t>
      </w:r>
      <w:r w:rsidRPr="00C2700C">
        <w:t xml:space="preserve">. Наиболее успешно развивается институт приемной семьи, в настоящее время в </w:t>
      </w:r>
      <w:r>
        <w:t>62</w:t>
      </w:r>
      <w:r w:rsidRPr="00C2700C">
        <w:t xml:space="preserve"> приемных семьях</w:t>
      </w:r>
      <w:r>
        <w:t xml:space="preserve"> воспитывается 62 ребенка  - 60</w:t>
      </w:r>
      <w:r w:rsidRPr="00C2700C">
        <w:t xml:space="preserve">% (в 2012 году </w:t>
      </w:r>
      <w:r>
        <w:t>–</w:t>
      </w:r>
      <w:r w:rsidRPr="00C2700C">
        <w:t xml:space="preserve"> 49 человек в 46 семьях (48,5%), в 2011 году – 43 ребенка в 34 семьях (38,7%)</w:t>
      </w:r>
      <w:r>
        <w:t>, в 2015 году-43 ребенка в 38 семьях)</w:t>
      </w:r>
      <w:r w:rsidRPr="00C2700C">
        <w:t xml:space="preserve">. </w:t>
      </w:r>
    </w:p>
    <w:p w:rsidR="00F347EA" w:rsidRPr="00C2700C" w:rsidRDefault="00F347EA" w:rsidP="00F347EA">
      <w:pPr>
        <w:ind w:firstLine="708"/>
        <w:jc w:val="both"/>
        <w:rPr>
          <w:color w:val="FF0000"/>
        </w:rPr>
      </w:pPr>
      <w:r w:rsidRPr="00C2700C">
        <w:t xml:space="preserve">Активная государственная политика, направленная на стимулирование развития семейных форм устройства детей-сирот и детей, оставшихся без попечения родителей привела к увеличению доли детей-сирот и детей, оставшихся без попечения родителей, воспитывающихся в семьях граждан. </w:t>
      </w:r>
    </w:p>
    <w:p w:rsidR="00F347EA" w:rsidRPr="00C2700C" w:rsidRDefault="00F347EA" w:rsidP="00F347EA">
      <w:pPr>
        <w:ind w:firstLine="708"/>
        <w:jc w:val="both"/>
      </w:pPr>
      <w:r w:rsidRPr="00C2700C">
        <w:t>Существующие проблемы социально-педагогической поддержки детей-сирот и детей, оставшихся без попечения родителей, требуют комплексного решения.</w:t>
      </w:r>
    </w:p>
    <w:p w:rsidR="00F347EA" w:rsidRPr="00FD6556" w:rsidRDefault="00F347EA" w:rsidP="00F347EA">
      <w:pPr>
        <w:rPr>
          <w:b/>
          <w:sz w:val="28"/>
          <w:szCs w:val="28"/>
        </w:rPr>
      </w:pPr>
    </w:p>
    <w:p w:rsidR="00F347EA" w:rsidRPr="00C2700C" w:rsidRDefault="00F347EA" w:rsidP="00F347EA">
      <w:pPr>
        <w:jc w:val="center"/>
        <w:rPr>
          <w:b/>
        </w:rPr>
      </w:pPr>
      <w:r w:rsidRPr="00FD6556">
        <w:rPr>
          <w:b/>
          <w:sz w:val="28"/>
          <w:szCs w:val="28"/>
        </w:rPr>
        <w:t>II</w:t>
      </w:r>
      <w:r w:rsidRPr="00C2700C">
        <w:rPr>
          <w:b/>
        </w:rPr>
        <w:t>.  Приоритеты, цели, задачи государственной политики в сфере реализации подпрограммы, показатели, ожидаемые результаты и сроки реализации подпрограммы</w:t>
      </w:r>
    </w:p>
    <w:p w:rsidR="00F347EA" w:rsidRPr="00C2700C" w:rsidRDefault="00F347EA" w:rsidP="00F347EA">
      <w:pPr>
        <w:ind w:firstLine="709"/>
        <w:jc w:val="both"/>
      </w:pPr>
    </w:p>
    <w:p w:rsidR="00F347EA" w:rsidRPr="00C2700C" w:rsidRDefault="00F347EA" w:rsidP="00F347EA">
      <w:pPr>
        <w:ind w:firstLine="709"/>
        <w:jc w:val="both"/>
      </w:pPr>
      <w:r w:rsidRPr="00C2700C">
        <w:t>Целью данной подпрограммы является создание качественных условий воспитания и обучения детей-сирот и детей, оставшихся без попечения родителей, способствующих их успешной интеграции в общество.</w:t>
      </w:r>
    </w:p>
    <w:p w:rsidR="00F347EA" w:rsidRPr="00C2700C" w:rsidRDefault="00F347EA" w:rsidP="00F347EA">
      <w:pPr>
        <w:ind w:firstLine="709"/>
        <w:jc w:val="both"/>
      </w:pPr>
      <w:r w:rsidRPr="00C2700C">
        <w:t>Данные мероприятия предусматривают решение следующих задач:</w:t>
      </w:r>
    </w:p>
    <w:p w:rsidR="00F347EA" w:rsidRPr="00C2700C" w:rsidRDefault="00F347EA" w:rsidP="00F347EA">
      <w:pPr>
        <w:ind w:firstLine="709"/>
        <w:jc w:val="both"/>
      </w:pPr>
      <w:r w:rsidRPr="00C2700C">
        <w:t xml:space="preserve">1) Обеспечение приоритета решений о передаче ребенка на воспитание в семью и возвратов детей-сирот и детей, оставшихся без попечения родителей в образовательные учреждения для детей- сирот и детей, оставшихся без попечения родителей  </w:t>
      </w:r>
    </w:p>
    <w:p w:rsidR="00F347EA" w:rsidRPr="00C2700C" w:rsidRDefault="00F347EA" w:rsidP="00F347EA">
      <w:pPr>
        <w:ind w:firstLine="709"/>
        <w:jc w:val="both"/>
      </w:pPr>
      <w:r w:rsidRPr="00C2700C">
        <w:t>2) обеспечение социальной защищенности детей-сирот и детей, оставшихся без попечения родителей, лиц из их числа;</w:t>
      </w:r>
    </w:p>
    <w:p w:rsidR="00F347EA" w:rsidRPr="00C2700C" w:rsidRDefault="00F347EA" w:rsidP="00F347EA">
      <w:pPr>
        <w:ind w:firstLine="709"/>
        <w:jc w:val="both"/>
      </w:pPr>
      <w:r w:rsidRPr="00C2700C">
        <w:t>Реализация мероприятий позволит:</w:t>
      </w:r>
    </w:p>
    <w:p w:rsidR="00F347EA" w:rsidRPr="00C2700C" w:rsidRDefault="00F347EA" w:rsidP="00F347EA">
      <w:pPr>
        <w:widowControl/>
        <w:numPr>
          <w:ilvl w:val="0"/>
          <w:numId w:val="12"/>
        </w:numPr>
        <w:suppressAutoHyphens w:val="0"/>
        <w:autoSpaceDE/>
        <w:ind w:left="0" w:firstLine="709"/>
        <w:jc w:val="both"/>
      </w:pPr>
      <w:r w:rsidRPr="00C2700C">
        <w:t>обеспечить социальную защищенность детей-сирот и детей, оставшихся без попечения родителей, лиц из их числа, в результате 100% детей-сирот и детей, оставшимся без попечения родителей, лицам из их числа будут предоставлены меры социальной поддержки;</w:t>
      </w:r>
    </w:p>
    <w:p w:rsidR="00F347EA" w:rsidRPr="00C2700C" w:rsidRDefault="00F347EA" w:rsidP="00F347EA">
      <w:pPr>
        <w:widowControl/>
        <w:numPr>
          <w:ilvl w:val="0"/>
          <w:numId w:val="12"/>
        </w:numPr>
        <w:suppressAutoHyphens w:val="0"/>
        <w:autoSpaceDE/>
        <w:ind w:left="0" w:firstLine="709"/>
        <w:jc w:val="both"/>
      </w:pPr>
      <w:r w:rsidRPr="00C2700C">
        <w:t>создать условия для функционирования  органа опеки и попечительства, оказывающего профессиональную помощь по устройству в семьи граждан детей-сирот и детей, оставшихся без попечения родителей,  увеличить долю детей-сирот и детей, оставшихся без попечения родителей, переданных органом и опеки и попечительства в семьи граждан, из числа детей-сирот и детей, оставшихся без попечения родителей, выявленных за отчетный период, не менее чем до 78% в среднем по республике Марий Эл;</w:t>
      </w:r>
    </w:p>
    <w:p w:rsidR="00F347EA" w:rsidRDefault="00F347EA" w:rsidP="00F347EA">
      <w:pPr>
        <w:ind w:firstLine="709"/>
        <w:jc w:val="both"/>
      </w:pPr>
      <w:r w:rsidRPr="00C2700C">
        <w:t xml:space="preserve">Сведения о показателях (индикаторах) подпрограммы представлены в таблице </w:t>
      </w:r>
    </w:p>
    <w:p w:rsidR="00F347EA" w:rsidRPr="00C2700C" w:rsidRDefault="00F347EA" w:rsidP="00F347EA">
      <w:pPr>
        <w:jc w:val="both"/>
      </w:pPr>
    </w:p>
    <w:p w:rsidR="00F347EA" w:rsidRDefault="00F347EA" w:rsidP="00F347EA">
      <w:pPr>
        <w:jc w:val="center"/>
      </w:pPr>
    </w:p>
    <w:p w:rsidR="00F347EA" w:rsidRDefault="00F347EA" w:rsidP="00F347EA">
      <w:pPr>
        <w:jc w:val="center"/>
      </w:pPr>
    </w:p>
    <w:p w:rsidR="00F347EA" w:rsidRDefault="00F347EA" w:rsidP="00F347EA">
      <w:pPr>
        <w:jc w:val="center"/>
      </w:pPr>
    </w:p>
    <w:p w:rsidR="00F347EA" w:rsidRDefault="00F347EA" w:rsidP="00F347EA">
      <w:pPr>
        <w:jc w:val="center"/>
      </w:pPr>
    </w:p>
    <w:p w:rsidR="00F347EA" w:rsidRDefault="00F347EA" w:rsidP="00F347EA">
      <w:pPr>
        <w:jc w:val="center"/>
      </w:pPr>
    </w:p>
    <w:p w:rsidR="00F347EA" w:rsidRPr="00C2700C" w:rsidRDefault="00F347EA" w:rsidP="00F347EA">
      <w:pPr>
        <w:jc w:val="center"/>
      </w:pPr>
      <w:r w:rsidRPr="00C2700C">
        <w:t>СВЕДЕНИЯ</w:t>
      </w:r>
    </w:p>
    <w:p w:rsidR="00F347EA" w:rsidRPr="00C2700C" w:rsidRDefault="00F347EA" w:rsidP="00F347EA">
      <w:pPr>
        <w:jc w:val="center"/>
      </w:pPr>
      <w:r w:rsidRPr="00C2700C">
        <w:t>О ПОКАЗАТЕЛЯХ (ИНДИКАТОРАХ) ПОДПРОГРАММЫ 3</w:t>
      </w:r>
    </w:p>
    <w:p w:rsidR="00F347EA" w:rsidRPr="00C2700C" w:rsidRDefault="00F347EA" w:rsidP="00F347EA"/>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3258"/>
        <w:gridCol w:w="4252"/>
        <w:gridCol w:w="851"/>
      </w:tblGrid>
      <w:tr w:rsidR="00F347EA" w:rsidRPr="00C2700C" w:rsidTr="00253129">
        <w:tc>
          <w:tcPr>
            <w:tcW w:w="678" w:type="dxa"/>
          </w:tcPr>
          <w:p w:rsidR="00F347EA" w:rsidRPr="00C2700C" w:rsidRDefault="00F347EA" w:rsidP="00253129">
            <w:r w:rsidRPr="00C2700C">
              <w:t>№ п/п</w:t>
            </w:r>
          </w:p>
        </w:tc>
        <w:tc>
          <w:tcPr>
            <w:tcW w:w="3258" w:type="dxa"/>
          </w:tcPr>
          <w:p w:rsidR="00F347EA" w:rsidRPr="00C2700C" w:rsidRDefault="00F347EA" w:rsidP="00253129">
            <w:pPr>
              <w:jc w:val="center"/>
            </w:pPr>
            <w:r w:rsidRPr="00C2700C">
              <w:t>Задачи показателей, направленные на достижении цели</w:t>
            </w:r>
          </w:p>
        </w:tc>
        <w:tc>
          <w:tcPr>
            <w:tcW w:w="4252" w:type="dxa"/>
          </w:tcPr>
          <w:p w:rsidR="00F347EA" w:rsidRDefault="00F347EA" w:rsidP="00253129">
            <w:pPr>
              <w:jc w:val="center"/>
            </w:pPr>
            <w:r w:rsidRPr="00C2700C">
              <w:t xml:space="preserve">Наименование индикатора </w:t>
            </w:r>
          </w:p>
          <w:p w:rsidR="00F347EA" w:rsidRPr="00C2700C" w:rsidRDefault="00F347EA" w:rsidP="00253129">
            <w:pPr>
              <w:jc w:val="center"/>
            </w:pPr>
            <w:r w:rsidRPr="00C2700C">
              <w:t>(показателя)</w:t>
            </w:r>
          </w:p>
        </w:tc>
        <w:tc>
          <w:tcPr>
            <w:tcW w:w="851" w:type="dxa"/>
          </w:tcPr>
          <w:p w:rsidR="00F347EA" w:rsidRPr="00C2700C" w:rsidRDefault="00F347EA" w:rsidP="00253129">
            <w:pPr>
              <w:jc w:val="center"/>
            </w:pPr>
            <w:r w:rsidRPr="00C2700C">
              <w:t>Единица измерения</w:t>
            </w:r>
          </w:p>
        </w:tc>
      </w:tr>
      <w:tr w:rsidR="00F347EA" w:rsidRPr="00C2700C" w:rsidTr="00253129">
        <w:tc>
          <w:tcPr>
            <w:tcW w:w="678" w:type="dxa"/>
          </w:tcPr>
          <w:p w:rsidR="00F347EA" w:rsidRPr="00C2700C" w:rsidRDefault="00F347EA" w:rsidP="00253129">
            <w:r w:rsidRPr="00C2700C">
              <w:t>1</w:t>
            </w:r>
          </w:p>
        </w:tc>
        <w:tc>
          <w:tcPr>
            <w:tcW w:w="3258" w:type="dxa"/>
          </w:tcPr>
          <w:p w:rsidR="00F347EA" w:rsidRPr="00C2700C" w:rsidRDefault="00F347EA" w:rsidP="00253129">
            <w:pPr>
              <w:jc w:val="both"/>
            </w:pPr>
            <w:r w:rsidRPr="00C2700C">
              <w:t xml:space="preserve">Обеспечение приоритета решений о передаче ребенка на воспитание в семью и возвратов детей-сирот и детей, оставшихся без попечения родителей в образовательные учреждения для детей- сирот и детей, оставшихся без попечения родителей  </w:t>
            </w:r>
          </w:p>
        </w:tc>
        <w:tc>
          <w:tcPr>
            <w:tcW w:w="4252" w:type="dxa"/>
          </w:tcPr>
          <w:p w:rsidR="00F347EA" w:rsidRPr="00C2700C" w:rsidRDefault="00F347EA" w:rsidP="00253129">
            <w:r w:rsidRPr="00C2700C">
              <w:t xml:space="preserve">Доля возвратов в образовательные учреждения для детей-сирот и детей, оставшихся без попечения родителей от общего числа детей-сирот и детей, оставшихся без попечения родителей, переданных на воспитание граждан в отчетном году </w:t>
            </w:r>
          </w:p>
          <w:p w:rsidR="00F347EA" w:rsidRPr="00C2700C" w:rsidRDefault="00F347EA" w:rsidP="00253129"/>
          <w:p w:rsidR="00F347EA" w:rsidRPr="00C2700C" w:rsidRDefault="00F347EA" w:rsidP="00253129">
            <w:r w:rsidRPr="00C2700C">
              <w:t xml:space="preserve">доля детей-сирот и детей, оставшихся </w:t>
            </w:r>
            <w:r w:rsidRPr="00C2700C">
              <w:lastRenderedPageBreak/>
              <w:t>без попечения родителей, переданных в семьи граждан, из числа детей-сирот и детей, оставшихся без попечения родителей, выявленных в отчетном году</w:t>
            </w:r>
          </w:p>
          <w:p w:rsidR="00F347EA" w:rsidRPr="00C2700C" w:rsidRDefault="00F347EA" w:rsidP="00253129"/>
        </w:tc>
        <w:tc>
          <w:tcPr>
            <w:tcW w:w="851" w:type="dxa"/>
          </w:tcPr>
          <w:p w:rsidR="00F347EA" w:rsidRPr="00C2700C" w:rsidRDefault="00F347EA" w:rsidP="00253129">
            <w:r w:rsidRPr="00C2700C">
              <w:lastRenderedPageBreak/>
              <w:t>%</w:t>
            </w:r>
          </w:p>
        </w:tc>
      </w:tr>
      <w:tr w:rsidR="00F347EA" w:rsidRPr="00C2700C" w:rsidTr="00253129">
        <w:tc>
          <w:tcPr>
            <w:tcW w:w="678" w:type="dxa"/>
          </w:tcPr>
          <w:p w:rsidR="00F347EA" w:rsidRPr="00C2700C" w:rsidRDefault="00F347EA" w:rsidP="00253129">
            <w:r w:rsidRPr="00C2700C">
              <w:lastRenderedPageBreak/>
              <w:t>2</w:t>
            </w:r>
          </w:p>
        </w:tc>
        <w:tc>
          <w:tcPr>
            <w:tcW w:w="3258" w:type="dxa"/>
          </w:tcPr>
          <w:p w:rsidR="00F347EA" w:rsidRPr="00C2700C" w:rsidRDefault="00F347EA" w:rsidP="00253129">
            <w:r w:rsidRPr="00C2700C">
              <w:t>Обеспечение социальной защиты детей-сирот и детей, оставшихся без попечения родителей и категории лиц и</w:t>
            </w:r>
            <w:r>
              <w:t xml:space="preserve"> </w:t>
            </w:r>
            <w:r w:rsidRPr="00C2700C">
              <w:t>детей-сирот и детей, оставшихся без попечения родителей.</w:t>
            </w:r>
          </w:p>
        </w:tc>
        <w:tc>
          <w:tcPr>
            <w:tcW w:w="4252" w:type="dxa"/>
          </w:tcPr>
          <w:p w:rsidR="00F347EA" w:rsidRPr="00C2700C" w:rsidRDefault="00F347EA" w:rsidP="00253129">
            <w:r w:rsidRPr="00C2700C">
              <w:t>Доля детей-сирот и детей, оставшихся без попечения родителей и категории лиц и детей-сирот и детей, оставшихся без попечения родителей которым предоставлены меры социальной поддержки</w:t>
            </w:r>
          </w:p>
        </w:tc>
        <w:tc>
          <w:tcPr>
            <w:tcW w:w="851" w:type="dxa"/>
          </w:tcPr>
          <w:p w:rsidR="00F347EA" w:rsidRPr="00C2700C" w:rsidRDefault="00F347EA" w:rsidP="00253129">
            <w:r w:rsidRPr="00C2700C">
              <w:t>%</w:t>
            </w:r>
          </w:p>
        </w:tc>
      </w:tr>
      <w:tr w:rsidR="00F347EA" w:rsidRPr="00C2700C" w:rsidTr="00253129">
        <w:tc>
          <w:tcPr>
            <w:tcW w:w="678" w:type="dxa"/>
          </w:tcPr>
          <w:p w:rsidR="00F347EA" w:rsidRPr="00C2700C" w:rsidRDefault="00F347EA" w:rsidP="00253129">
            <w:r>
              <w:t>3</w:t>
            </w:r>
          </w:p>
        </w:tc>
        <w:tc>
          <w:tcPr>
            <w:tcW w:w="3258" w:type="dxa"/>
          </w:tcPr>
          <w:p w:rsidR="00F347EA" w:rsidRPr="00C2700C" w:rsidRDefault="00F347EA" w:rsidP="00253129">
            <w:r>
              <w:t xml:space="preserve">Обеспечение </w:t>
            </w:r>
            <w:r w:rsidRPr="00C2700C">
              <w:t>детей-сирот и детей, оставшихся без попечения родителей</w:t>
            </w:r>
            <w:r>
              <w:t xml:space="preserve">, лиц </w:t>
            </w:r>
            <w:r w:rsidRPr="00C2700C">
              <w:t xml:space="preserve"> и</w:t>
            </w:r>
            <w:r>
              <w:t>з числа детей-сирот</w:t>
            </w:r>
            <w:r w:rsidRPr="00C2700C">
              <w:t xml:space="preserve"> и детей, оставшихся без попечения родителей</w:t>
            </w:r>
            <w:r>
              <w:t xml:space="preserve"> жилыми помещениями.</w:t>
            </w:r>
          </w:p>
        </w:tc>
        <w:tc>
          <w:tcPr>
            <w:tcW w:w="4252" w:type="dxa"/>
          </w:tcPr>
          <w:p w:rsidR="00F347EA" w:rsidRPr="006B4E08" w:rsidRDefault="00F347EA" w:rsidP="00253129">
            <w:pPr>
              <w:jc w:val="both"/>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w:t>
            </w:r>
          </w:p>
          <w:p w:rsidR="00F347EA" w:rsidRPr="00C2700C" w:rsidRDefault="00F347EA" w:rsidP="00253129"/>
        </w:tc>
        <w:tc>
          <w:tcPr>
            <w:tcW w:w="851" w:type="dxa"/>
          </w:tcPr>
          <w:p w:rsidR="00F347EA" w:rsidRPr="00C2700C" w:rsidRDefault="00F347EA" w:rsidP="00253129">
            <w:r>
              <w:t>чел.</w:t>
            </w:r>
          </w:p>
        </w:tc>
      </w:tr>
    </w:tbl>
    <w:p w:rsidR="00F347EA" w:rsidRPr="00C2700C" w:rsidRDefault="00F347EA" w:rsidP="00F347EA"/>
    <w:p w:rsidR="00F347EA" w:rsidRPr="00C2700C" w:rsidRDefault="00F347EA" w:rsidP="00F347EA">
      <w:pPr>
        <w:jc w:val="both"/>
      </w:pPr>
      <w:r w:rsidRPr="00C2700C">
        <w:t>Реализация подпрограммы будет осуществляться в 2 этапа:</w:t>
      </w:r>
    </w:p>
    <w:p w:rsidR="00F347EA" w:rsidRPr="00C2700C" w:rsidRDefault="00F347EA" w:rsidP="00F347EA">
      <w:pPr>
        <w:jc w:val="both"/>
      </w:pPr>
      <w:r w:rsidRPr="00C2700C">
        <w:t>1 этап - 201</w:t>
      </w:r>
      <w:r>
        <w:t>7</w:t>
      </w:r>
      <w:r w:rsidRPr="00C2700C">
        <w:t xml:space="preserve"> - 20</w:t>
      </w:r>
      <w:r>
        <w:t>20</w:t>
      </w:r>
      <w:r w:rsidRPr="00C2700C">
        <w:t xml:space="preserve"> годы; </w:t>
      </w:r>
    </w:p>
    <w:p w:rsidR="00F347EA" w:rsidRPr="00C2700C" w:rsidRDefault="00F347EA" w:rsidP="00F347EA">
      <w:pPr>
        <w:jc w:val="both"/>
      </w:pPr>
      <w:r w:rsidRPr="00C2700C">
        <w:t>2 этап - 20</w:t>
      </w:r>
      <w:r>
        <w:t>21</w:t>
      </w:r>
      <w:r w:rsidRPr="00C2700C">
        <w:t xml:space="preserve"> - 202</w:t>
      </w:r>
      <w:r>
        <w:t>5</w:t>
      </w:r>
      <w:r w:rsidRPr="00C2700C">
        <w:t xml:space="preserve"> годы.</w:t>
      </w:r>
    </w:p>
    <w:p w:rsidR="00F347EA" w:rsidRPr="00FD6556" w:rsidRDefault="00F347EA" w:rsidP="00F347EA">
      <w:pPr>
        <w:jc w:val="both"/>
        <w:rPr>
          <w:sz w:val="28"/>
          <w:szCs w:val="28"/>
        </w:rPr>
      </w:pPr>
    </w:p>
    <w:p w:rsidR="00F347EA" w:rsidRDefault="00F347EA" w:rsidP="00F347EA">
      <w:pPr>
        <w:ind w:firstLine="709"/>
        <w:jc w:val="center"/>
        <w:rPr>
          <w:b/>
        </w:rPr>
      </w:pPr>
      <w:r w:rsidRPr="00C2700C">
        <w:rPr>
          <w:b/>
        </w:rPr>
        <w:t>III. Основные мероприятия подпрограммы</w:t>
      </w:r>
    </w:p>
    <w:p w:rsidR="00F347EA" w:rsidRPr="00C2700C" w:rsidRDefault="00F347EA" w:rsidP="00F347EA">
      <w:pPr>
        <w:ind w:firstLine="709"/>
        <w:jc w:val="center"/>
        <w:rPr>
          <w:b/>
        </w:rPr>
      </w:pPr>
    </w:p>
    <w:p w:rsidR="00F347EA" w:rsidRDefault="00F347EA" w:rsidP="00F347EA">
      <w:pPr>
        <w:ind w:firstLine="709"/>
        <w:jc w:val="both"/>
      </w:pPr>
      <w:r>
        <w:t>Подпрограмма включает в себя 2 основных мероприятия:</w:t>
      </w:r>
    </w:p>
    <w:p w:rsidR="00F347EA" w:rsidRDefault="00F347EA" w:rsidP="00F347EA">
      <w:pPr>
        <w:ind w:firstLine="709"/>
        <w:jc w:val="both"/>
      </w:pPr>
      <w:r>
        <w:t>1.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включает 1 подмероприятие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347EA" w:rsidRPr="00C2700C" w:rsidRDefault="00F347EA" w:rsidP="00F347EA">
      <w:pPr>
        <w:ind w:firstLine="709"/>
        <w:jc w:val="both"/>
        <w:rPr>
          <w:color w:val="000000"/>
        </w:rPr>
      </w:pPr>
      <w:r>
        <w:t>2.</w:t>
      </w:r>
      <w:r w:rsidRPr="00C2700C">
        <w:t xml:space="preserve"> </w:t>
      </w:r>
      <w:r w:rsidRPr="00C2700C">
        <w:rPr>
          <w:color w:val="000000"/>
        </w:rPr>
        <w:t>«Осуществление государственных полномочий по предоставлению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включает 11 подмероприятий:</w:t>
      </w:r>
    </w:p>
    <w:p w:rsidR="00F347EA" w:rsidRPr="00C2700C" w:rsidRDefault="00F347EA" w:rsidP="00F347EA">
      <w:pPr>
        <w:ind w:firstLine="709"/>
        <w:jc w:val="both"/>
        <w:rPr>
          <w:color w:val="000000"/>
        </w:rPr>
      </w:pPr>
      <w:r>
        <w:rPr>
          <w:color w:val="000000"/>
        </w:rPr>
        <w:t xml:space="preserve">- </w:t>
      </w:r>
      <w:r w:rsidRPr="00C2700C">
        <w:rPr>
          <w:color w:val="000000"/>
        </w:rPr>
        <w:t>обеспечение жильем детей-сирот, а также детей, находящихся под опекой (попечительством), лиц из числа детей-сирот;</w:t>
      </w:r>
    </w:p>
    <w:p w:rsidR="00F347EA" w:rsidRPr="00C2700C" w:rsidRDefault="00F347EA" w:rsidP="00F347EA">
      <w:pPr>
        <w:pStyle w:val="af"/>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2700C">
        <w:rPr>
          <w:rFonts w:ascii="Times New Roman" w:hAnsi="Times New Roman"/>
          <w:sz w:val="24"/>
          <w:szCs w:val="24"/>
        </w:rPr>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p w:rsidR="00F347EA" w:rsidRPr="00C2700C" w:rsidRDefault="00F347EA" w:rsidP="00F347EA">
      <w:pPr>
        <w:autoSpaceDN w:val="0"/>
        <w:adjustRightInd w:val="0"/>
        <w:ind w:firstLine="709"/>
        <w:jc w:val="both"/>
      </w:pPr>
      <w:r>
        <w:t xml:space="preserve">- </w:t>
      </w:r>
      <w:r w:rsidRPr="00C2700C">
        <w:t>пособие по социальной помощи населению;</w:t>
      </w:r>
    </w:p>
    <w:p w:rsidR="00F347EA" w:rsidRPr="00C2700C" w:rsidRDefault="00F347EA" w:rsidP="00F347EA">
      <w:pPr>
        <w:autoSpaceDN w:val="0"/>
        <w:adjustRightInd w:val="0"/>
        <w:ind w:firstLine="709"/>
        <w:jc w:val="both"/>
      </w:pPr>
      <w:r>
        <w:t xml:space="preserve">- </w:t>
      </w:r>
      <w:r w:rsidRPr="00C2700C">
        <w:t>субвенции на выплату единовременного пособия при всех формах устройства детей, лишенных родительского попечения, в семью;</w:t>
      </w:r>
    </w:p>
    <w:p w:rsidR="00F347EA" w:rsidRPr="00C2700C" w:rsidRDefault="00F347EA" w:rsidP="00F347EA">
      <w:pPr>
        <w:autoSpaceDN w:val="0"/>
        <w:adjustRightInd w:val="0"/>
        <w:ind w:firstLine="709"/>
        <w:jc w:val="both"/>
      </w:pPr>
      <w:r>
        <w:t xml:space="preserve">- </w:t>
      </w:r>
      <w:r w:rsidRPr="00C2700C">
        <w:t>пособие по социальной помощи населению;</w:t>
      </w:r>
    </w:p>
    <w:p w:rsidR="00F347EA" w:rsidRPr="00C2700C" w:rsidRDefault="00F347EA" w:rsidP="00F347EA">
      <w:pPr>
        <w:autoSpaceDN w:val="0"/>
        <w:adjustRightInd w:val="0"/>
        <w:ind w:firstLine="709"/>
        <w:jc w:val="both"/>
      </w:pPr>
      <w:r>
        <w:t xml:space="preserve">- </w:t>
      </w:r>
      <w:r w:rsidRPr="00C2700C">
        <w:t>субвенции на осуществление государственных полномочий по предоставлению мер социальной поддержки по оплате жилищно-коммунальных услуг детям-сиротам, детям, оставшимся без попечения родителей, и лицам из числа детей-сирот, кроме обучающихся в республиканских государственных образовательных организациях;</w:t>
      </w:r>
    </w:p>
    <w:p w:rsidR="00F347EA" w:rsidRPr="00C2700C" w:rsidRDefault="00F347EA" w:rsidP="00F347EA">
      <w:pPr>
        <w:pStyle w:val="af"/>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2700C">
        <w:rPr>
          <w:rFonts w:ascii="Times New Roman" w:hAnsi="Times New Roman"/>
          <w:sz w:val="24"/>
          <w:szCs w:val="24"/>
        </w:rPr>
        <w:t>пособие по социальной помощи населению;</w:t>
      </w:r>
    </w:p>
    <w:p w:rsidR="00F347EA" w:rsidRPr="00C2700C" w:rsidRDefault="00F347EA" w:rsidP="00F347EA">
      <w:pPr>
        <w:autoSpaceDN w:val="0"/>
        <w:adjustRightInd w:val="0"/>
        <w:ind w:firstLine="709"/>
        <w:jc w:val="both"/>
      </w:pPr>
      <w:r>
        <w:t xml:space="preserve">- </w:t>
      </w:r>
      <w:r w:rsidRPr="00C2700C">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оставшимся без попечения родителей, оплачиваемого проезда к месту лечения и обратно, а также детям-сиротам и детям, оставшимся без попечения родителей,  лицам из числа детей-сирот и детей, оставшимся без попечения родителей, обучающимся за счет средств местных бюджетов, бесплатного проезда один раз в год к месту жительства и обратно к месту учебы;</w:t>
      </w:r>
    </w:p>
    <w:p w:rsidR="00F347EA" w:rsidRPr="00C2700C" w:rsidRDefault="00F347EA" w:rsidP="00F347EA">
      <w:pPr>
        <w:pStyle w:val="af"/>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2700C">
        <w:rPr>
          <w:rFonts w:ascii="Times New Roman" w:hAnsi="Times New Roman"/>
          <w:sz w:val="24"/>
          <w:szCs w:val="24"/>
        </w:rPr>
        <w:t>пособие по социальной помощи населению;</w:t>
      </w:r>
    </w:p>
    <w:p w:rsidR="00F347EA" w:rsidRPr="00C2700C" w:rsidRDefault="00F347EA" w:rsidP="00F347EA">
      <w:pPr>
        <w:pStyle w:val="af"/>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2700C">
        <w:rPr>
          <w:rFonts w:ascii="Times New Roman" w:hAnsi="Times New Roman"/>
          <w:sz w:val="24"/>
          <w:szCs w:val="24"/>
        </w:rPr>
        <w:t xml:space="preserve">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выплату денежных средств на содержание каждого ребенка, переданного под опеку (попечительство), на выплату денежных средств на содержание граждан, обучающихся в </w:t>
      </w:r>
      <w:r w:rsidRPr="00C2700C">
        <w:rPr>
          <w:rFonts w:ascii="Times New Roman" w:hAnsi="Times New Roman"/>
          <w:sz w:val="24"/>
          <w:szCs w:val="24"/>
        </w:rPr>
        <w:lastRenderedPageBreak/>
        <w:t>общеобразовательных организациях, на выплату денежных средств по обеспечению детей, переданных под опеку (попечительство), при выпуске из муниципальных общеобразовательных организаций одеждой, обувью, мягким инвентарем и оборудованием;</w:t>
      </w:r>
    </w:p>
    <w:p w:rsidR="00F347EA" w:rsidRPr="00C2700C" w:rsidRDefault="00F347EA" w:rsidP="00F347EA">
      <w:pPr>
        <w:pStyle w:val="af"/>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2700C">
        <w:rPr>
          <w:rFonts w:ascii="Times New Roman" w:hAnsi="Times New Roman"/>
          <w:sz w:val="24"/>
          <w:szCs w:val="24"/>
        </w:rPr>
        <w:t>пособие по социальной помощи населению;</w:t>
      </w:r>
    </w:p>
    <w:p w:rsidR="00F347EA" w:rsidRPr="00C2700C" w:rsidRDefault="00F347EA" w:rsidP="00F347EA">
      <w:pPr>
        <w:pStyle w:val="af"/>
        <w:widowControl w:val="0"/>
        <w:autoSpaceDE w:val="0"/>
        <w:autoSpaceDN w:val="0"/>
        <w:adjustRightInd w:val="0"/>
        <w:spacing w:after="0" w:line="240" w:lineRule="auto"/>
        <w:ind w:left="0" w:firstLine="709"/>
        <w:jc w:val="both"/>
        <w:rPr>
          <w:rFonts w:ascii="Times New Roman" w:hAnsi="Times New Roman"/>
          <w:sz w:val="24"/>
          <w:szCs w:val="24"/>
        </w:rPr>
      </w:pPr>
      <w:r w:rsidRPr="00C2700C">
        <w:rPr>
          <w:rFonts w:ascii="Times New Roman" w:hAnsi="Times New Roman"/>
          <w:sz w:val="24"/>
          <w:szCs w:val="24"/>
        </w:rPr>
        <w:t>прочие работы, услуги.</w:t>
      </w:r>
    </w:p>
    <w:p w:rsidR="00F347EA" w:rsidRPr="00C2700C" w:rsidRDefault="00F347EA" w:rsidP="00F347EA">
      <w:pPr>
        <w:autoSpaceDN w:val="0"/>
        <w:adjustRightInd w:val="0"/>
        <w:ind w:firstLine="709"/>
        <w:jc w:val="both"/>
      </w:pPr>
      <w:r w:rsidRPr="00C2700C">
        <w:t>Результатами реализации подпрограммы станет:</w:t>
      </w:r>
    </w:p>
    <w:p w:rsidR="00F347EA" w:rsidRPr="00C2700C" w:rsidRDefault="00F347EA" w:rsidP="00F347EA">
      <w:pPr>
        <w:autoSpaceDN w:val="0"/>
        <w:adjustRightInd w:val="0"/>
        <w:ind w:firstLine="709"/>
        <w:jc w:val="both"/>
      </w:pPr>
      <w:r w:rsidRPr="00C2700C">
        <w:t>-</w:t>
      </w:r>
      <w:r>
        <w:t xml:space="preserve"> </w:t>
      </w:r>
      <w:r w:rsidRPr="00C2700C">
        <w:t>доля возвратов в образовательные учреждения для детей-сирот и детей, оставшихся без попечения родителей от общего числа детей-сирот и детей, оставшихся без попечения родителей, переданных на воспитание граждан в отчетном году</w:t>
      </w:r>
    </w:p>
    <w:p w:rsidR="00F347EA" w:rsidRPr="00C2700C" w:rsidRDefault="00F347EA" w:rsidP="00F347EA">
      <w:pPr>
        <w:autoSpaceDN w:val="0"/>
        <w:adjustRightInd w:val="0"/>
        <w:ind w:firstLine="709"/>
        <w:jc w:val="both"/>
      </w:pPr>
      <w:r w:rsidRPr="00C2700C">
        <w:t>- доля детей-сирот и детей, оставшихся без попечения   родителей, переданных в семьи граждан, из числа детей-сирот и детей, оставшихся без попечения родителей, выявленных в отчетном году;</w:t>
      </w:r>
    </w:p>
    <w:p w:rsidR="00F347EA" w:rsidRDefault="00F347EA" w:rsidP="00F347EA">
      <w:pPr>
        <w:autoSpaceDN w:val="0"/>
        <w:adjustRightInd w:val="0"/>
        <w:ind w:firstLine="709"/>
        <w:jc w:val="both"/>
      </w:pPr>
      <w:r w:rsidRPr="00C2700C">
        <w:t>-</w:t>
      </w:r>
      <w:r>
        <w:t xml:space="preserve"> </w:t>
      </w:r>
      <w:r w:rsidRPr="00C2700C">
        <w:t>доля детей-сирот и детей, оставшихся без попечения родителей, лиц из их числа, которым предоставле</w:t>
      </w:r>
      <w:r>
        <w:t>ны меры социальной поддержки;</w:t>
      </w:r>
    </w:p>
    <w:p w:rsidR="00F347EA" w:rsidRPr="00C2700C" w:rsidRDefault="00F347EA" w:rsidP="00F347EA">
      <w:pPr>
        <w:autoSpaceDN w:val="0"/>
        <w:adjustRightInd w:val="0"/>
        <w:ind w:firstLine="709"/>
        <w:jc w:val="both"/>
      </w:pPr>
      <w: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w:t>
      </w:r>
    </w:p>
    <w:p w:rsidR="00F347EA" w:rsidRPr="00C2700C" w:rsidRDefault="00F347EA" w:rsidP="00F347EA">
      <w:pPr>
        <w:autoSpaceDN w:val="0"/>
        <w:adjustRightInd w:val="0"/>
        <w:ind w:firstLine="709"/>
        <w:jc w:val="both"/>
      </w:pPr>
      <w:r w:rsidRPr="00C2700C">
        <w:t>Реализация подпрограммы будет осуществляться на протяжении всего периода действия Муниципальной программы «Развитие образования и повышение эффективности реализации молодежной политики Мари-Турекск</w:t>
      </w:r>
      <w:r>
        <w:t>ого</w:t>
      </w:r>
      <w:r w:rsidRPr="00C2700C">
        <w:t xml:space="preserve"> муниципальн</w:t>
      </w:r>
      <w:r>
        <w:t>ого</w:t>
      </w:r>
      <w:r w:rsidRPr="00C2700C">
        <w:t xml:space="preserve"> район</w:t>
      </w:r>
      <w:r>
        <w:t>а</w:t>
      </w:r>
      <w:r w:rsidRPr="00C2700C">
        <w:t xml:space="preserve"> на 201</w:t>
      </w:r>
      <w:r>
        <w:t>7</w:t>
      </w:r>
      <w:r w:rsidRPr="00C2700C">
        <w:t xml:space="preserve"> - 202</w:t>
      </w:r>
      <w:r>
        <w:t>5</w:t>
      </w:r>
      <w:r w:rsidRPr="00C2700C">
        <w:t xml:space="preserve"> годы».</w:t>
      </w:r>
    </w:p>
    <w:p w:rsidR="00F347EA" w:rsidRPr="00C2700C" w:rsidRDefault="00F347EA" w:rsidP="00F347EA">
      <w:pPr>
        <w:autoSpaceDN w:val="0"/>
        <w:adjustRightInd w:val="0"/>
        <w:ind w:firstLine="709"/>
        <w:jc w:val="both"/>
      </w:pPr>
      <w:r w:rsidRPr="00C2700C">
        <w:t>Исполнителем подпрограммы в части формирования и финансирования государственных полномочий по предоставлению мер социальной поддержки детей-сирот, детей, оставшихся без попечения родителей, и лиц из их числа является МУ «Отдел образования и по делам молодежи администрации Мари-Турекск</w:t>
      </w:r>
      <w:r>
        <w:t>ого</w:t>
      </w:r>
      <w:r w:rsidRPr="00C2700C">
        <w:t xml:space="preserve"> муниципальн</w:t>
      </w:r>
      <w:r>
        <w:t>ого</w:t>
      </w:r>
      <w:r w:rsidRPr="00C2700C">
        <w:t xml:space="preserve"> район</w:t>
      </w:r>
      <w:r>
        <w:t>а</w:t>
      </w:r>
      <w:r w:rsidRPr="00C2700C">
        <w:t>».</w:t>
      </w:r>
    </w:p>
    <w:p w:rsidR="00F347EA" w:rsidRPr="00FD6556" w:rsidRDefault="00F347EA" w:rsidP="00F347EA">
      <w:pPr>
        <w:ind w:firstLine="709"/>
        <w:jc w:val="both"/>
        <w:rPr>
          <w:i/>
          <w:sz w:val="28"/>
          <w:szCs w:val="28"/>
          <w:u w:val="single"/>
        </w:rPr>
      </w:pPr>
    </w:p>
    <w:p w:rsidR="00F347EA" w:rsidRPr="008D24DD" w:rsidRDefault="00F347EA" w:rsidP="00F347EA">
      <w:pPr>
        <w:autoSpaceDN w:val="0"/>
        <w:adjustRightInd w:val="0"/>
        <w:ind w:firstLine="709"/>
        <w:jc w:val="center"/>
        <w:outlineLvl w:val="2"/>
        <w:rPr>
          <w:b/>
        </w:rPr>
      </w:pPr>
      <w:r w:rsidRPr="008D24DD">
        <w:rPr>
          <w:b/>
          <w:lang w:val="en-US"/>
        </w:rPr>
        <w:t>I</w:t>
      </w:r>
      <w:r w:rsidRPr="008D24DD">
        <w:rPr>
          <w:b/>
        </w:rPr>
        <w:t>V. Обоснование объема финансовых ресурсов, необходимых</w:t>
      </w:r>
    </w:p>
    <w:p w:rsidR="00F347EA" w:rsidRPr="008D24DD" w:rsidRDefault="00F347EA" w:rsidP="00F347EA">
      <w:pPr>
        <w:autoSpaceDN w:val="0"/>
        <w:adjustRightInd w:val="0"/>
        <w:ind w:firstLine="709"/>
        <w:jc w:val="center"/>
        <w:rPr>
          <w:b/>
        </w:rPr>
      </w:pPr>
      <w:r w:rsidRPr="008D24DD">
        <w:rPr>
          <w:b/>
        </w:rPr>
        <w:t>для реализации подпрограммы</w:t>
      </w:r>
    </w:p>
    <w:p w:rsidR="00F347EA" w:rsidRPr="00C2700C" w:rsidRDefault="00F347EA" w:rsidP="00F347EA">
      <w:pPr>
        <w:autoSpaceDN w:val="0"/>
        <w:adjustRightInd w:val="0"/>
        <w:ind w:firstLine="709"/>
        <w:jc w:val="both"/>
      </w:pPr>
    </w:p>
    <w:p w:rsidR="00F347EA" w:rsidRPr="00C2700C" w:rsidRDefault="00F347EA" w:rsidP="00F347EA">
      <w:pPr>
        <w:autoSpaceDN w:val="0"/>
        <w:adjustRightInd w:val="0"/>
        <w:ind w:firstLine="709"/>
        <w:jc w:val="both"/>
      </w:pPr>
      <w:r w:rsidRPr="00C2700C">
        <w:t>Расходы подпрограммы формируются за счет средств федерального бюджета Российской Федерации, республиканского бюджета Республики Марий Эл.</w:t>
      </w:r>
    </w:p>
    <w:p w:rsidR="00F347EA" w:rsidRPr="00C2700C" w:rsidRDefault="00F347EA" w:rsidP="00F347EA">
      <w:pPr>
        <w:autoSpaceDN w:val="0"/>
        <w:adjustRightInd w:val="0"/>
        <w:ind w:firstLine="709"/>
        <w:jc w:val="both"/>
        <w:rPr>
          <w:color w:val="000000"/>
        </w:rPr>
      </w:pPr>
      <w:r w:rsidRPr="00C2700C">
        <w:rPr>
          <w:color w:val="000000"/>
        </w:rPr>
        <w:t>Реализация мероприятий подпрограммы предполагает предоставление субвенций бюджету муниципальн</w:t>
      </w:r>
      <w:r>
        <w:rPr>
          <w:color w:val="000000"/>
        </w:rPr>
        <w:t>ого</w:t>
      </w:r>
      <w:r w:rsidRPr="00C2700C">
        <w:rPr>
          <w:color w:val="000000"/>
        </w:rPr>
        <w:t xml:space="preserve"> район</w:t>
      </w:r>
      <w:r>
        <w:rPr>
          <w:color w:val="000000"/>
        </w:rPr>
        <w:t>а</w:t>
      </w:r>
      <w:r w:rsidRPr="00C2700C">
        <w:rPr>
          <w:color w:val="000000"/>
        </w:rPr>
        <w:t xml:space="preserve"> на осуществление государственных полномочий по:</w:t>
      </w:r>
    </w:p>
    <w:p w:rsidR="00F347EA" w:rsidRPr="00C2700C" w:rsidRDefault="00F347EA" w:rsidP="00F347EA">
      <w:pPr>
        <w:autoSpaceDN w:val="0"/>
        <w:adjustRightInd w:val="0"/>
        <w:ind w:firstLine="709"/>
        <w:jc w:val="both"/>
      </w:pPr>
      <w:r w:rsidRPr="008D24DD">
        <w:t xml:space="preserve">- </w:t>
      </w:r>
      <w:r w:rsidRPr="00C2700C">
        <w:t>содержанию ребенка в семье опекуна (попечителя) и приемной семье, а также на вознаграждение, причитающееся приемному родителю, опекуну (попечителю);</w:t>
      </w:r>
    </w:p>
    <w:p w:rsidR="00F347EA" w:rsidRPr="00C2700C" w:rsidRDefault="00F347EA" w:rsidP="00F347EA">
      <w:pPr>
        <w:autoSpaceDN w:val="0"/>
        <w:adjustRightInd w:val="0"/>
        <w:ind w:firstLine="709"/>
        <w:jc w:val="both"/>
      </w:pPr>
      <w:r w:rsidRPr="008D24DD">
        <w:t xml:space="preserve">- </w:t>
      </w:r>
      <w:r w:rsidRPr="00C2700C">
        <w:t>оплате жилья и жилищно-коммунальных услуг детям-сиротам и детям, оставшимся без попечения родителей;</w:t>
      </w:r>
    </w:p>
    <w:p w:rsidR="00F347EA" w:rsidRPr="00C2700C" w:rsidRDefault="00F347EA" w:rsidP="00F347EA">
      <w:pPr>
        <w:autoSpaceDN w:val="0"/>
        <w:adjustRightInd w:val="0"/>
        <w:ind w:firstLine="709"/>
        <w:jc w:val="both"/>
      </w:pPr>
      <w:r w:rsidRPr="008D24DD">
        <w:t xml:space="preserve">- </w:t>
      </w:r>
      <w:r w:rsidRPr="00C2700C">
        <w:t>выплате единовременных пособий при устройстве ребенка на воспитание в семью;</w:t>
      </w:r>
    </w:p>
    <w:p w:rsidR="00F347EA" w:rsidRPr="00C2700C" w:rsidRDefault="00F347EA" w:rsidP="00F347EA">
      <w:pPr>
        <w:autoSpaceDN w:val="0"/>
        <w:adjustRightInd w:val="0"/>
        <w:ind w:firstLine="709"/>
        <w:jc w:val="both"/>
      </w:pPr>
      <w:r w:rsidRPr="008D24DD">
        <w:t xml:space="preserve">- </w:t>
      </w:r>
      <w:r w:rsidRPr="00C2700C">
        <w:t>предоставлению единовременной выплаты на ремонт жилых помещений, находящихся в собственности детей-сирот и детей, оставшихся без попечения родителей;</w:t>
      </w:r>
    </w:p>
    <w:p w:rsidR="00F347EA" w:rsidRPr="00C2700C" w:rsidRDefault="00F347EA" w:rsidP="00F347EA">
      <w:pPr>
        <w:autoSpaceDN w:val="0"/>
        <w:adjustRightInd w:val="0"/>
        <w:ind w:firstLine="709"/>
        <w:jc w:val="both"/>
        <w:rPr>
          <w:color w:val="000000"/>
        </w:rPr>
      </w:pPr>
      <w:r w:rsidRPr="008D24DD">
        <w:t xml:space="preserve">- </w:t>
      </w:r>
      <w:r w:rsidRPr="00C2700C">
        <w:t xml:space="preserve">предоставление детям-сиротам и детям, оставшимся без попечения родителей,  лицам из числа детей-сирот и детей, оставшимся без попечения родителей, оплачиваемого проезда к месту лечения и обратно, а также детям-сиротам и детям, оставшимся без попечения родителей,  лицам из числа детей-сирот и детей, оставшимся без попечения родителей, обучающимся за счет средств местных бюджетов, бесплатного проезда один раз в год к месту жительства и обратно к </w:t>
      </w:r>
      <w:r w:rsidRPr="00C2700C">
        <w:rPr>
          <w:color w:val="000000"/>
        </w:rPr>
        <w:t>месту учебы.</w:t>
      </w:r>
    </w:p>
    <w:p w:rsidR="00F347EA" w:rsidRPr="00A41ECE" w:rsidRDefault="00F347EA" w:rsidP="00F347EA">
      <w:pPr>
        <w:ind w:firstLine="709"/>
        <w:jc w:val="both"/>
      </w:pPr>
      <w:r w:rsidRPr="00A41ECE">
        <w:t xml:space="preserve">Общий объем </w:t>
      </w:r>
      <w:r>
        <w:t xml:space="preserve"> </w:t>
      </w:r>
      <w:r w:rsidRPr="00A41ECE">
        <w:t xml:space="preserve"> </w:t>
      </w:r>
      <w:r>
        <w:t xml:space="preserve">ассигнований </w:t>
      </w:r>
      <w:r w:rsidRPr="00A41ECE">
        <w:t>составит</w:t>
      </w:r>
      <w:r>
        <w:t xml:space="preserve"> </w:t>
      </w:r>
      <w:r w:rsidRPr="00A41ECE">
        <w:t xml:space="preserve"> </w:t>
      </w:r>
      <w:r>
        <w:t>128713,0</w:t>
      </w:r>
      <w:r w:rsidRPr="0034213D">
        <w:t xml:space="preserve"> </w:t>
      </w:r>
      <w:r w:rsidRPr="00A41ECE">
        <w:t>тыс. рублей.</w:t>
      </w:r>
    </w:p>
    <w:p w:rsidR="00F347EA" w:rsidRPr="00E03228" w:rsidRDefault="00F347EA" w:rsidP="00F347EA">
      <w:pPr>
        <w:pStyle w:val="ConsPlusCell"/>
        <w:ind w:firstLine="709"/>
        <w:jc w:val="both"/>
      </w:pPr>
      <w:r>
        <w:t xml:space="preserve"> </w:t>
      </w:r>
    </w:p>
    <w:p w:rsidR="00F347EA" w:rsidRPr="008D24DD" w:rsidRDefault="00F347EA" w:rsidP="00F347EA">
      <w:pPr>
        <w:autoSpaceDN w:val="0"/>
        <w:adjustRightInd w:val="0"/>
        <w:ind w:firstLine="709"/>
        <w:jc w:val="center"/>
        <w:outlineLvl w:val="2"/>
        <w:rPr>
          <w:b/>
        </w:rPr>
      </w:pPr>
      <w:r w:rsidRPr="008D24DD">
        <w:rPr>
          <w:b/>
        </w:rPr>
        <w:t>V. Анализ рисков реализации подпрограммы и описание мер</w:t>
      </w:r>
    </w:p>
    <w:p w:rsidR="00F347EA" w:rsidRPr="008D24DD" w:rsidRDefault="00F347EA" w:rsidP="00F347EA">
      <w:pPr>
        <w:autoSpaceDN w:val="0"/>
        <w:adjustRightInd w:val="0"/>
        <w:ind w:firstLine="709"/>
        <w:jc w:val="center"/>
        <w:rPr>
          <w:b/>
        </w:rPr>
      </w:pPr>
      <w:r w:rsidRPr="008D24DD">
        <w:rPr>
          <w:b/>
        </w:rPr>
        <w:t>управления рисками</w:t>
      </w:r>
    </w:p>
    <w:p w:rsidR="00F347EA" w:rsidRPr="00C2700C" w:rsidRDefault="00F347EA" w:rsidP="00F347EA">
      <w:pPr>
        <w:autoSpaceDN w:val="0"/>
        <w:adjustRightInd w:val="0"/>
        <w:ind w:firstLine="709"/>
        <w:jc w:val="center"/>
      </w:pPr>
    </w:p>
    <w:p w:rsidR="00F347EA" w:rsidRPr="00C2700C" w:rsidRDefault="00F347EA" w:rsidP="00F347EA">
      <w:pPr>
        <w:autoSpaceDN w:val="0"/>
        <w:adjustRightInd w:val="0"/>
        <w:ind w:firstLine="709"/>
        <w:jc w:val="both"/>
      </w:pPr>
      <w:r w:rsidRPr="00C2700C">
        <w:t>Финансово-экономические риски связаны с возможным недофинансированием или отсутствием финансирования ряда мероприятий, в которых предполагается софинансирование деятельности по достижению целей подпрограммы. Минимизация этих рисков возможна через заключение договоров о реализации мероприятий, направленных на достижение целей подпрограммы, через институционализацию механизмов софинансирования.</w:t>
      </w:r>
    </w:p>
    <w:p w:rsidR="00F347EA" w:rsidRPr="00C2700C" w:rsidRDefault="00F347EA" w:rsidP="00F347EA">
      <w:pPr>
        <w:autoSpaceDN w:val="0"/>
        <w:adjustRightInd w:val="0"/>
        <w:ind w:firstLine="709"/>
        <w:jc w:val="both"/>
      </w:pPr>
      <w:r w:rsidRPr="00C2700C">
        <w:t>Нормативные риски. Несвоевременность принятия нормативных правовых актов в соответствии с федеральным законом Российской Федерации «Об опеке и попечительстве» может являться риском не</w:t>
      </w:r>
      <w:r>
        <w:t xml:space="preserve"> </w:t>
      </w:r>
      <w:r w:rsidRPr="00C2700C">
        <w:t>реализации или несвоевременной реализации мероприятий.</w:t>
      </w:r>
    </w:p>
    <w:p w:rsidR="00F347EA" w:rsidRPr="00C2700C" w:rsidRDefault="00F347EA" w:rsidP="00F347EA">
      <w:pPr>
        <w:autoSpaceDN w:val="0"/>
        <w:adjustRightInd w:val="0"/>
        <w:ind w:firstLine="709"/>
        <w:jc w:val="both"/>
      </w:pPr>
      <w:r w:rsidRPr="00C2700C">
        <w:t>Организационные риски: несогласованность действий основного исполнителя и участников подпрограммы может привести к неэффективному управлению процессом реализации подпрограммы. Устранение названного риска возможно за счет организации единого координационного органа по реализации Муниципальной программы, определения ответственного за реализацию подпрограммы и обеспечения постоянного и оперативного мониторинга реализации мероприятий подпрограммы.</w:t>
      </w:r>
    </w:p>
    <w:p w:rsidR="00F347EA" w:rsidRPr="00C2700C" w:rsidRDefault="00F347EA" w:rsidP="00F347EA">
      <w:pPr>
        <w:autoSpaceDN w:val="0"/>
        <w:adjustRightInd w:val="0"/>
        <w:ind w:firstLine="709"/>
        <w:jc w:val="both"/>
      </w:pPr>
      <w:r w:rsidRPr="00C2700C">
        <w:lastRenderedPageBreak/>
        <w:t>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и социальными рисками.</w:t>
      </w:r>
    </w:p>
    <w:p w:rsidR="00F347EA" w:rsidRPr="00FD6556" w:rsidRDefault="00F347EA" w:rsidP="00F347EA">
      <w:pPr>
        <w:jc w:val="center"/>
        <w:rPr>
          <w:sz w:val="28"/>
          <w:szCs w:val="28"/>
        </w:rPr>
      </w:pPr>
    </w:p>
    <w:p w:rsidR="00F347EA" w:rsidRDefault="00F347EA" w:rsidP="00F347EA">
      <w:pPr>
        <w:ind w:firstLine="709"/>
        <w:sectPr w:rsidR="00F347EA" w:rsidSect="00484377">
          <w:pgSz w:w="11906" w:h="16838"/>
          <w:pgMar w:top="1134" w:right="850" w:bottom="1134" w:left="1701" w:header="708" w:footer="708" w:gutter="0"/>
          <w:cols w:space="708"/>
          <w:docGrid w:linePitch="360"/>
        </w:sectPr>
      </w:pPr>
    </w:p>
    <w:p w:rsidR="00F347EA" w:rsidRPr="0056106F" w:rsidRDefault="00F347EA" w:rsidP="00F347EA">
      <w:pPr>
        <w:autoSpaceDN w:val="0"/>
        <w:adjustRightInd w:val="0"/>
        <w:ind w:left="4536"/>
        <w:jc w:val="right"/>
        <w:rPr>
          <w:sz w:val="24"/>
          <w:szCs w:val="24"/>
        </w:rPr>
      </w:pPr>
      <w:r w:rsidRPr="0056106F">
        <w:rPr>
          <w:sz w:val="24"/>
          <w:szCs w:val="24"/>
        </w:rPr>
        <w:lastRenderedPageBreak/>
        <w:t xml:space="preserve">Приложение № </w:t>
      </w:r>
      <w:r>
        <w:rPr>
          <w:sz w:val="24"/>
          <w:szCs w:val="24"/>
        </w:rPr>
        <w:t>13</w:t>
      </w:r>
    </w:p>
    <w:p w:rsidR="00F347EA" w:rsidRDefault="00F347EA" w:rsidP="00F347EA">
      <w:pPr>
        <w:autoSpaceDN w:val="0"/>
        <w:adjustRightInd w:val="0"/>
        <w:ind w:left="4536"/>
        <w:jc w:val="right"/>
        <w:rPr>
          <w:sz w:val="24"/>
          <w:szCs w:val="24"/>
        </w:rPr>
      </w:pPr>
      <w:r w:rsidRPr="00300712">
        <w:rPr>
          <w:sz w:val="24"/>
          <w:szCs w:val="24"/>
        </w:rPr>
        <w:t>к муниципальной программе «Развитие образования и повышение эффективности реализации молодежной политики</w:t>
      </w:r>
      <w:r>
        <w:rPr>
          <w:sz w:val="24"/>
          <w:szCs w:val="24"/>
        </w:rPr>
        <w:t xml:space="preserve"> </w:t>
      </w:r>
      <w:r w:rsidRPr="00300712">
        <w:rPr>
          <w:sz w:val="24"/>
          <w:szCs w:val="24"/>
        </w:rPr>
        <w:t>Мари-Турекск</w:t>
      </w:r>
      <w:r>
        <w:rPr>
          <w:sz w:val="24"/>
          <w:szCs w:val="24"/>
        </w:rPr>
        <w:t>ого</w:t>
      </w:r>
      <w:r w:rsidRPr="00300712">
        <w:rPr>
          <w:sz w:val="24"/>
          <w:szCs w:val="24"/>
        </w:rPr>
        <w:t xml:space="preserve"> муниципальн</w:t>
      </w:r>
      <w:r>
        <w:rPr>
          <w:sz w:val="24"/>
          <w:szCs w:val="24"/>
        </w:rPr>
        <w:t>ого</w:t>
      </w:r>
      <w:r w:rsidRPr="00300712">
        <w:rPr>
          <w:sz w:val="24"/>
          <w:szCs w:val="24"/>
        </w:rPr>
        <w:t xml:space="preserve"> район</w:t>
      </w:r>
      <w:r>
        <w:rPr>
          <w:sz w:val="24"/>
          <w:szCs w:val="24"/>
        </w:rPr>
        <w:t>а</w:t>
      </w:r>
    </w:p>
    <w:p w:rsidR="00F347EA" w:rsidRDefault="00F347EA" w:rsidP="00F347EA">
      <w:pPr>
        <w:autoSpaceDN w:val="0"/>
        <w:adjustRightInd w:val="0"/>
        <w:ind w:left="4536"/>
        <w:jc w:val="right"/>
        <w:rPr>
          <w:sz w:val="24"/>
          <w:szCs w:val="24"/>
        </w:rPr>
      </w:pPr>
      <w:r w:rsidRPr="00300712">
        <w:rPr>
          <w:sz w:val="24"/>
          <w:szCs w:val="24"/>
        </w:rPr>
        <w:t xml:space="preserve"> на 201</w:t>
      </w:r>
      <w:r>
        <w:rPr>
          <w:sz w:val="24"/>
          <w:szCs w:val="24"/>
        </w:rPr>
        <w:t>7</w:t>
      </w:r>
      <w:r w:rsidRPr="00300712">
        <w:rPr>
          <w:sz w:val="24"/>
          <w:szCs w:val="24"/>
        </w:rPr>
        <w:t>-202</w:t>
      </w:r>
      <w:r>
        <w:rPr>
          <w:sz w:val="24"/>
          <w:szCs w:val="24"/>
        </w:rPr>
        <w:t>5</w:t>
      </w:r>
      <w:r w:rsidRPr="00300712">
        <w:rPr>
          <w:sz w:val="24"/>
          <w:szCs w:val="24"/>
        </w:rPr>
        <w:t xml:space="preserve"> годы»</w:t>
      </w:r>
    </w:p>
    <w:p w:rsidR="00F347EA" w:rsidRPr="00300712" w:rsidRDefault="00F347EA" w:rsidP="00F347EA">
      <w:pPr>
        <w:autoSpaceDN w:val="0"/>
        <w:adjustRightInd w:val="0"/>
        <w:ind w:left="4536"/>
        <w:jc w:val="center"/>
        <w:rPr>
          <w:sz w:val="24"/>
          <w:szCs w:val="24"/>
        </w:rPr>
      </w:pPr>
    </w:p>
    <w:p w:rsidR="00F347EA" w:rsidRPr="00280484" w:rsidRDefault="00F347EA" w:rsidP="00F347EA">
      <w:pPr>
        <w:autoSpaceDN w:val="0"/>
        <w:adjustRightInd w:val="0"/>
        <w:jc w:val="center"/>
        <w:outlineLvl w:val="2"/>
        <w:rPr>
          <w:sz w:val="24"/>
          <w:szCs w:val="24"/>
        </w:rPr>
      </w:pPr>
      <w:bookmarkStart w:id="40" w:name="Par5017"/>
      <w:bookmarkEnd w:id="40"/>
      <w:r w:rsidRPr="00280484">
        <w:rPr>
          <w:sz w:val="24"/>
          <w:szCs w:val="24"/>
        </w:rPr>
        <w:t>Паспорт</w:t>
      </w:r>
    </w:p>
    <w:p w:rsidR="00F347EA" w:rsidRPr="00280484" w:rsidRDefault="00F347EA" w:rsidP="00F347EA">
      <w:pPr>
        <w:autoSpaceDN w:val="0"/>
        <w:adjustRightInd w:val="0"/>
        <w:jc w:val="center"/>
        <w:rPr>
          <w:sz w:val="24"/>
          <w:szCs w:val="24"/>
        </w:rPr>
      </w:pPr>
      <w:r w:rsidRPr="00280484">
        <w:rPr>
          <w:sz w:val="24"/>
          <w:szCs w:val="24"/>
        </w:rPr>
        <w:t xml:space="preserve">подпрограммы </w:t>
      </w:r>
      <w:r>
        <w:rPr>
          <w:sz w:val="24"/>
          <w:szCs w:val="24"/>
        </w:rPr>
        <w:t>«</w:t>
      </w:r>
      <w:r w:rsidRPr="00280484">
        <w:rPr>
          <w:sz w:val="24"/>
          <w:szCs w:val="24"/>
        </w:rPr>
        <w:t>Обеспечение реализации муниципальной программы</w:t>
      </w:r>
    </w:p>
    <w:p w:rsidR="00F347EA" w:rsidRPr="00280484" w:rsidRDefault="00F347EA" w:rsidP="00F347EA">
      <w:pPr>
        <w:autoSpaceDN w:val="0"/>
        <w:adjustRightInd w:val="0"/>
        <w:jc w:val="center"/>
        <w:rPr>
          <w:sz w:val="24"/>
          <w:szCs w:val="24"/>
        </w:rPr>
      </w:pPr>
      <w:r w:rsidRPr="00280484">
        <w:rPr>
          <w:sz w:val="24"/>
          <w:szCs w:val="24"/>
        </w:rPr>
        <w:t>"Развитие образования иповышение эффективности реализации молодежной политики</w:t>
      </w:r>
      <w:r>
        <w:rPr>
          <w:sz w:val="24"/>
          <w:szCs w:val="24"/>
        </w:rPr>
        <w:t xml:space="preserve"> </w:t>
      </w:r>
      <w:r w:rsidRPr="00280484">
        <w:rPr>
          <w:sz w:val="24"/>
          <w:szCs w:val="24"/>
        </w:rPr>
        <w:t>Мари-Турекск</w:t>
      </w:r>
      <w:r>
        <w:rPr>
          <w:sz w:val="24"/>
          <w:szCs w:val="24"/>
        </w:rPr>
        <w:t>ого</w:t>
      </w:r>
      <w:r w:rsidRPr="00280484">
        <w:rPr>
          <w:sz w:val="24"/>
          <w:szCs w:val="24"/>
        </w:rPr>
        <w:t xml:space="preserve"> муниципальн</w:t>
      </w:r>
      <w:r>
        <w:rPr>
          <w:sz w:val="24"/>
          <w:szCs w:val="24"/>
        </w:rPr>
        <w:t>ого</w:t>
      </w:r>
      <w:r w:rsidRPr="00280484">
        <w:rPr>
          <w:sz w:val="24"/>
          <w:szCs w:val="24"/>
        </w:rPr>
        <w:t xml:space="preserve"> район</w:t>
      </w:r>
      <w:r>
        <w:rPr>
          <w:sz w:val="24"/>
          <w:szCs w:val="24"/>
        </w:rPr>
        <w:t>а</w:t>
      </w:r>
      <w:r w:rsidRPr="00280484">
        <w:rPr>
          <w:sz w:val="24"/>
          <w:szCs w:val="24"/>
        </w:rPr>
        <w:t xml:space="preserve"> на 201</w:t>
      </w:r>
      <w:r>
        <w:rPr>
          <w:sz w:val="24"/>
          <w:szCs w:val="24"/>
        </w:rPr>
        <w:t>7</w:t>
      </w:r>
      <w:r w:rsidRPr="00280484">
        <w:rPr>
          <w:sz w:val="24"/>
          <w:szCs w:val="24"/>
        </w:rPr>
        <w:t xml:space="preserve"> - 202</w:t>
      </w:r>
      <w:r>
        <w:rPr>
          <w:sz w:val="24"/>
          <w:szCs w:val="24"/>
        </w:rPr>
        <w:t>5</w:t>
      </w:r>
      <w:r w:rsidRPr="00280484">
        <w:rPr>
          <w:sz w:val="24"/>
          <w:szCs w:val="24"/>
        </w:rPr>
        <w:t xml:space="preserve"> годы</w:t>
      </w:r>
      <w:r>
        <w:rPr>
          <w:sz w:val="24"/>
          <w:szCs w:val="24"/>
        </w:rPr>
        <w:t>»</w:t>
      </w:r>
    </w:p>
    <w:p w:rsidR="00F347EA" w:rsidRDefault="00F347EA" w:rsidP="00F347EA">
      <w:pPr>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887"/>
        <w:gridCol w:w="5494"/>
      </w:tblGrid>
      <w:tr w:rsidR="00F347EA" w:rsidRPr="00A740DB" w:rsidTr="00253129">
        <w:tc>
          <w:tcPr>
            <w:tcW w:w="3190" w:type="dxa"/>
          </w:tcPr>
          <w:p w:rsidR="00F347EA" w:rsidRPr="00925A41" w:rsidRDefault="00F347EA" w:rsidP="00253129">
            <w:pPr>
              <w:pStyle w:val="ConsPlusCell"/>
            </w:pPr>
            <w:r w:rsidRPr="00925A41">
              <w:t xml:space="preserve">Ответственный    </w:t>
            </w:r>
          </w:p>
          <w:p w:rsidR="00F347EA" w:rsidRPr="00925A41" w:rsidRDefault="00F347EA" w:rsidP="00253129">
            <w:pPr>
              <w:pStyle w:val="ConsPlusCell"/>
            </w:pPr>
            <w:r w:rsidRPr="00925A41">
              <w:t>исполнитель</w:t>
            </w:r>
          </w:p>
          <w:p w:rsidR="00F347EA" w:rsidRPr="00925A41" w:rsidRDefault="00F347EA" w:rsidP="00253129">
            <w:pPr>
              <w:pStyle w:val="ConsPlusCell"/>
            </w:pPr>
            <w:r w:rsidRPr="00925A41">
              <w:t>подпрограммы</w:t>
            </w:r>
          </w:p>
        </w:tc>
        <w:tc>
          <w:tcPr>
            <w:tcW w:w="887" w:type="dxa"/>
          </w:tcPr>
          <w:p w:rsidR="00F347EA" w:rsidRPr="00A740DB" w:rsidRDefault="00F347EA" w:rsidP="00253129">
            <w:pPr>
              <w:autoSpaceDN w:val="0"/>
              <w:adjustRightInd w:val="0"/>
              <w:jc w:val="center"/>
              <w:rPr>
                <w:sz w:val="24"/>
                <w:szCs w:val="24"/>
              </w:rPr>
            </w:pPr>
            <w:r w:rsidRPr="00A740DB">
              <w:rPr>
                <w:sz w:val="24"/>
                <w:szCs w:val="24"/>
              </w:rPr>
              <w:t>-</w:t>
            </w:r>
          </w:p>
        </w:tc>
        <w:tc>
          <w:tcPr>
            <w:tcW w:w="5494" w:type="dxa"/>
          </w:tcPr>
          <w:p w:rsidR="00F347EA" w:rsidRPr="00A740DB" w:rsidRDefault="00F347EA" w:rsidP="00253129">
            <w:pPr>
              <w:autoSpaceDN w:val="0"/>
              <w:adjustRightInd w:val="0"/>
              <w:jc w:val="both"/>
              <w:rPr>
                <w:sz w:val="24"/>
                <w:szCs w:val="24"/>
              </w:rPr>
            </w:pPr>
            <w:r>
              <w:rPr>
                <w:sz w:val="24"/>
                <w:szCs w:val="24"/>
              </w:rPr>
              <w:t>М</w:t>
            </w:r>
            <w:r w:rsidRPr="00A740DB">
              <w:rPr>
                <w:sz w:val="24"/>
                <w:szCs w:val="24"/>
              </w:rPr>
              <w:t>униципальное учреждение «Отдел образования и по делам молодежи администрации Мари-Турекск</w:t>
            </w:r>
            <w:r>
              <w:rPr>
                <w:sz w:val="24"/>
                <w:szCs w:val="24"/>
              </w:rPr>
              <w:t>ого</w:t>
            </w:r>
            <w:r w:rsidRPr="00A740DB">
              <w:rPr>
                <w:sz w:val="24"/>
                <w:szCs w:val="24"/>
              </w:rPr>
              <w:t xml:space="preserve"> муниципальн</w:t>
            </w:r>
            <w:r>
              <w:rPr>
                <w:sz w:val="24"/>
                <w:szCs w:val="24"/>
              </w:rPr>
              <w:t>ого</w:t>
            </w:r>
            <w:r w:rsidRPr="00A740DB">
              <w:rPr>
                <w:sz w:val="24"/>
                <w:szCs w:val="24"/>
              </w:rPr>
              <w:t xml:space="preserve"> район</w:t>
            </w:r>
            <w:r>
              <w:rPr>
                <w:sz w:val="24"/>
                <w:szCs w:val="24"/>
              </w:rPr>
              <w:t>а</w:t>
            </w:r>
            <w:r w:rsidRPr="00A740DB">
              <w:rPr>
                <w:sz w:val="24"/>
                <w:szCs w:val="24"/>
              </w:rPr>
              <w:t>»</w:t>
            </w:r>
          </w:p>
        </w:tc>
      </w:tr>
      <w:tr w:rsidR="00F347EA" w:rsidRPr="00A740DB" w:rsidTr="00253129">
        <w:tc>
          <w:tcPr>
            <w:tcW w:w="3190" w:type="dxa"/>
          </w:tcPr>
          <w:p w:rsidR="00F347EA" w:rsidRPr="00925A41" w:rsidRDefault="00F347EA" w:rsidP="00253129">
            <w:pPr>
              <w:pStyle w:val="ConsPlusCell"/>
            </w:pPr>
            <w:r>
              <w:t>Соисполнители подпрограммы</w:t>
            </w:r>
          </w:p>
        </w:tc>
        <w:tc>
          <w:tcPr>
            <w:tcW w:w="887" w:type="dxa"/>
          </w:tcPr>
          <w:p w:rsidR="00F347EA" w:rsidRPr="00A740DB" w:rsidRDefault="00F347EA" w:rsidP="00253129">
            <w:pPr>
              <w:autoSpaceDN w:val="0"/>
              <w:adjustRightInd w:val="0"/>
              <w:jc w:val="center"/>
              <w:rPr>
                <w:sz w:val="24"/>
                <w:szCs w:val="24"/>
              </w:rPr>
            </w:pPr>
            <w:r>
              <w:rPr>
                <w:sz w:val="24"/>
                <w:szCs w:val="24"/>
              </w:rPr>
              <w:t>-</w:t>
            </w:r>
          </w:p>
        </w:tc>
        <w:tc>
          <w:tcPr>
            <w:tcW w:w="5494" w:type="dxa"/>
          </w:tcPr>
          <w:p w:rsidR="00F347EA" w:rsidRPr="00A740DB" w:rsidRDefault="00F347EA" w:rsidP="00253129">
            <w:pPr>
              <w:autoSpaceDN w:val="0"/>
              <w:adjustRightInd w:val="0"/>
              <w:jc w:val="both"/>
              <w:rPr>
                <w:sz w:val="24"/>
                <w:szCs w:val="24"/>
              </w:rPr>
            </w:pPr>
            <w:r>
              <w:rPr>
                <w:sz w:val="24"/>
                <w:szCs w:val="24"/>
              </w:rPr>
              <w:t>отсутствуют</w:t>
            </w:r>
          </w:p>
        </w:tc>
      </w:tr>
      <w:tr w:rsidR="00F347EA" w:rsidRPr="00A740DB" w:rsidTr="00253129">
        <w:tc>
          <w:tcPr>
            <w:tcW w:w="3190" w:type="dxa"/>
          </w:tcPr>
          <w:p w:rsidR="00F347EA" w:rsidRDefault="00F347EA" w:rsidP="00253129">
            <w:pPr>
              <w:pStyle w:val="ConsPlusCell"/>
            </w:pPr>
            <w:r>
              <w:t>Участники подпрограммы</w:t>
            </w:r>
          </w:p>
        </w:tc>
        <w:tc>
          <w:tcPr>
            <w:tcW w:w="887" w:type="dxa"/>
          </w:tcPr>
          <w:p w:rsidR="00F347EA" w:rsidRPr="00A740DB" w:rsidRDefault="00F347EA" w:rsidP="00253129">
            <w:pPr>
              <w:autoSpaceDN w:val="0"/>
              <w:adjustRightInd w:val="0"/>
              <w:rPr>
                <w:sz w:val="24"/>
                <w:szCs w:val="24"/>
              </w:rPr>
            </w:pPr>
          </w:p>
        </w:tc>
        <w:tc>
          <w:tcPr>
            <w:tcW w:w="5494" w:type="dxa"/>
          </w:tcPr>
          <w:p w:rsidR="00F347EA" w:rsidRPr="00A740DB" w:rsidRDefault="00F347EA" w:rsidP="00253129">
            <w:pPr>
              <w:autoSpaceDN w:val="0"/>
              <w:adjustRightInd w:val="0"/>
              <w:jc w:val="both"/>
              <w:rPr>
                <w:sz w:val="24"/>
                <w:szCs w:val="24"/>
              </w:rPr>
            </w:pPr>
            <w:r w:rsidRPr="00A740DB">
              <w:rPr>
                <w:sz w:val="24"/>
                <w:szCs w:val="24"/>
              </w:rPr>
              <w:t>Образовательные организации Мари-Турекск</w:t>
            </w:r>
            <w:r>
              <w:rPr>
                <w:sz w:val="24"/>
                <w:szCs w:val="24"/>
              </w:rPr>
              <w:t>ого</w:t>
            </w:r>
            <w:r w:rsidRPr="00A740DB">
              <w:rPr>
                <w:sz w:val="24"/>
                <w:szCs w:val="24"/>
              </w:rPr>
              <w:t xml:space="preserve"> муниципальн</w:t>
            </w:r>
            <w:r>
              <w:rPr>
                <w:sz w:val="24"/>
                <w:szCs w:val="24"/>
              </w:rPr>
              <w:t>ого</w:t>
            </w:r>
            <w:r w:rsidRPr="00A740DB">
              <w:rPr>
                <w:sz w:val="24"/>
                <w:szCs w:val="24"/>
              </w:rPr>
              <w:t xml:space="preserve"> район</w:t>
            </w:r>
            <w:r>
              <w:rPr>
                <w:sz w:val="24"/>
                <w:szCs w:val="24"/>
              </w:rPr>
              <w:t>а</w:t>
            </w:r>
          </w:p>
        </w:tc>
      </w:tr>
      <w:tr w:rsidR="00F347EA" w:rsidRPr="00A740DB" w:rsidTr="00253129">
        <w:tc>
          <w:tcPr>
            <w:tcW w:w="3190" w:type="dxa"/>
          </w:tcPr>
          <w:p w:rsidR="00F347EA" w:rsidRDefault="00F347EA" w:rsidP="00253129">
            <w:pPr>
              <w:pStyle w:val="ConsPlusCell"/>
            </w:pPr>
            <w:r>
              <w:t>Цели</w:t>
            </w:r>
          </w:p>
          <w:p w:rsidR="00F347EA" w:rsidRDefault="00F347EA" w:rsidP="00253129">
            <w:pPr>
              <w:pStyle w:val="ConsPlusCell"/>
            </w:pPr>
            <w:r>
              <w:t>подпрограммы</w:t>
            </w:r>
          </w:p>
        </w:tc>
        <w:tc>
          <w:tcPr>
            <w:tcW w:w="887" w:type="dxa"/>
          </w:tcPr>
          <w:p w:rsidR="00F347EA" w:rsidRPr="00A740DB" w:rsidRDefault="00F347EA" w:rsidP="00253129">
            <w:pPr>
              <w:autoSpaceDN w:val="0"/>
              <w:adjustRightInd w:val="0"/>
              <w:rPr>
                <w:sz w:val="24"/>
                <w:szCs w:val="24"/>
              </w:rPr>
            </w:pPr>
            <w:r w:rsidRPr="00A740DB">
              <w:rPr>
                <w:sz w:val="24"/>
                <w:szCs w:val="24"/>
              </w:rPr>
              <w:t>-</w:t>
            </w:r>
          </w:p>
        </w:tc>
        <w:tc>
          <w:tcPr>
            <w:tcW w:w="5494" w:type="dxa"/>
          </w:tcPr>
          <w:p w:rsidR="00F347EA" w:rsidRPr="00A740DB" w:rsidRDefault="00F347EA" w:rsidP="00253129">
            <w:pPr>
              <w:pStyle w:val="ConsPlusCell"/>
              <w:jc w:val="both"/>
            </w:pPr>
            <w:r w:rsidRPr="006444B3">
              <w:t xml:space="preserve">обеспечение </w:t>
            </w:r>
            <w:r>
              <w:t xml:space="preserve">организационных, </w:t>
            </w:r>
            <w:r w:rsidRPr="006444B3">
              <w:t>информационных     и</w:t>
            </w:r>
            <w:r>
              <w:t xml:space="preserve"> научно-методических</w:t>
            </w:r>
            <w:r w:rsidRPr="006444B3">
              <w:t xml:space="preserve"> условий для реализации муниципальной </w:t>
            </w:r>
            <w:r>
              <w:t xml:space="preserve"> </w:t>
            </w:r>
            <w:r w:rsidRPr="006444B3">
              <w:t xml:space="preserve">программы, </w:t>
            </w:r>
            <w:r>
              <w:t xml:space="preserve">включая </w:t>
            </w:r>
            <w:r w:rsidRPr="006444B3">
              <w:t>общественнуюподдержку</w:t>
            </w:r>
          </w:p>
        </w:tc>
      </w:tr>
      <w:tr w:rsidR="00F347EA" w:rsidRPr="00A740DB" w:rsidTr="00253129">
        <w:tc>
          <w:tcPr>
            <w:tcW w:w="3190" w:type="dxa"/>
          </w:tcPr>
          <w:p w:rsidR="00F347EA" w:rsidRDefault="00F347EA" w:rsidP="00253129">
            <w:pPr>
              <w:pStyle w:val="ConsPlusCell"/>
            </w:pPr>
            <w:r>
              <w:t>Задачи</w:t>
            </w:r>
          </w:p>
          <w:p w:rsidR="00F347EA" w:rsidRDefault="00F347EA" w:rsidP="00253129">
            <w:pPr>
              <w:pStyle w:val="ConsPlusCell"/>
            </w:pPr>
            <w:r>
              <w:t>подпрограммы</w:t>
            </w:r>
          </w:p>
        </w:tc>
        <w:tc>
          <w:tcPr>
            <w:tcW w:w="887" w:type="dxa"/>
          </w:tcPr>
          <w:p w:rsidR="00F347EA" w:rsidRPr="00A740DB" w:rsidRDefault="00F347EA" w:rsidP="00253129">
            <w:pPr>
              <w:autoSpaceDN w:val="0"/>
              <w:adjustRightInd w:val="0"/>
              <w:rPr>
                <w:sz w:val="24"/>
                <w:szCs w:val="24"/>
              </w:rPr>
            </w:pPr>
            <w:r w:rsidRPr="00A740DB">
              <w:rPr>
                <w:sz w:val="24"/>
                <w:szCs w:val="24"/>
              </w:rPr>
              <w:t>-</w:t>
            </w:r>
          </w:p>
        </w:tc>
        <w:tc>
          <w:tcPr>
            <w:tcW w:w="5494" w:type="dxa"/>
          </w:tcPr>
          <w:p w:rsidR="00F347EA" w:rsidRDefault="00F347EA" w:rsidP="00253129">
            <w:pPr>
              <w:pStyle w:val="ConsPlusCell"/>
              <w:jc w:val="both"/>
            </w:pPr>
            <w:r w:rsidRPr="006444B3">
              <w:t>разработка нормативных пр</w:t>
            </w:r>
            <w:r>
              <w:t>авовых, методических</w:t>
            </w:r>
            <w:r w:rsidRPr="006444B3">
              <w:t>, направленных на эффективное решение задач муниципальной программы;</w:t>
            </w:r>
          </w:p>
          <w:p w:rsidR="00F347EA" w:rsidRPr="006444B3" w:rsidRDefault="00F347EA" w:rsidP="00253129">
            <w:pPr>
              <w:pStyle w:val="ConsPlusCell"/>
              <w:jc w:val="both"/>
            </w:pPr>
            <w:r w:rsidRPr="006444B3">
              <w:t xml:space="preserve">  размещение заказов на поставки товаров, выполнение услуг для </w:t>
            </w:r>
            <w:r>
              <w:t xml:space="preserve">муниципальных </w:t>
            </w:r>
            <w:r w:rsidRPr="006444B3">
              <w:t>нужд;</w:t>
            </w:r>
          </w:p>
          <w:p w:rsidR="00F347EA" w:rsidRDefault="00F347EA" w:rsidP="00253129">
            <w:pPr>
              <w:pStyle w:val="ConsPlusCell"/>
              <w:jc w:val="both"/>
            </w:pPr>
            <w:r w:rsidRPr="006444B3">
              <w:t xml:space="preserve"> качественное    исполнение    </w:t>
            </w:r>
            <w:r>
              <w:t xml:space="preserve">муниципальных </w:t>
            </w:r>
            <w:r w:rsidRPr="006444B3">
              <w:t xml:space="preserve">    услуг</w:t>
            </w:r>
            <w:r>
              <w:t xml:space="preserve">,  направленных  на  обеспечение </w:t>
            </w:r>
            <w:r w:rsidRPr="006444B3">
              <w:t>государственных  гарантий прав граждан на получение общедоступного  и  бесплатног</w:t>
            </w:r>
            <w:r>
              <w:t>о</w:t>
            </w:r>
            <w:r w:rsidRPr="006444B3">
              <w:t xml:space="preserve"> дошкольного,  начального   общего,   основного   общего</w:t>
            </w:r>
            <w:r>
              <w:t>,</w:t>
            </w:r>
            <w:r w:rsidRPr="006444B3">
              <w:t xml:space="preserve"> среднего общего образования, а   такж</w:t>
            </w:r>
            <w:r>
              <w:t>е</w:t>
            </w:r>
            <w:r w:rsidRPr="006444B3">
              <w:t xml:space="preserve"> дополнительного   образования   в    общеобразовательных</w:t>
            </w:r>
            <w:r>
              <w:t xml:space="preserve"> организаций</w:t>
            </w:r>
            <w:r w:rsidRPr="006444B3">
              <w:t>;</w:t>
            </w:r>
          </w:p>
          <w:p w:rsidR="00F347EA" w:rsidRPr="006444B3" w:rsidRDefault="00F347EA" w:rsidP="00253129">
            <w:pPr>
              <w:pStyle w:val="ConsPlusCell"/>
              <w:jc w:val="both"/>
            </w:pPr>
            <w:r w:rsidRPr="006444B3">
              <w:t xml:space="preserve"> оптимальное распределение полномочий между</w:t>
            </w:r>
          </w:p>
          <w:p w:rsidR="00F347EA" w:rsidRDefault="00F347EA" w:rsidP="00253129">
            <w:pPr>
              <w:pStyle w:val="ConsPlusCell"/>
              <w:jc w:val="both"/>
            </w:pPr>
            <w:r>
              <w:t xml:space="preserve">муниципальным уровнем и уровнем образовательной организации, </w:t>
            </w:r>
            <w:r w:rsidRPr="006444B3">
              <w:t>обеспечивающее автономию и возможности принятия эффективных, ответственных решение на местах в области образования;</w:t>
            </w:r>
          </w:p>
          <w:p w:rsidR="00F347EA" w:rsidRPr="00CE7F0D" w:rsidRDefault="00F347EA" w:rsidP="00253129">
            <w:pPr>
              <w:pStyle w:val="ConsPlusCell"/>
              <w:jc w:val="both"/>
            </w:pPr>
            <w:r w:rsidRPr="00CE7F0D">
              <w:t>совершенствование механизмов финансирования   отрасли, соответствующих   целям   и   задачам   функционирования различных типов и видов образовательных</w:t>
            </w:r>
            <w:r>
              <w:t xml:space="preserve"> организаций</w:t>
            </w:r>
            <w:r w:rsidRPr="00CE7F0D">
              <w:t>,</w:t>
            </w:r>
            <w:r>
              <w:t xml:space="preserve"> </w:t>
            </w:r>
            <w:r w:rsidRPr="00CE7F0D">
              <w:t>сокращение неэффективных расходов отрасли;</w:t>
            </w:r>
          </w:p>
          <w:p w:rsidR="00F347EA" w:rsidRPr="00CE7F0D" w:rsidRDefault="00F347EA" w:rsidP="00253129">
            <w:pPr>
              <w:pStyle w:val="ConsPlusCell"/>
              <w:jc w:val="both"/>
            </w:pPr>
            <w:r w:rsidRPr="00CE7F0D">
              <w:t>создание системы управления реализацией Муниципальной программы</w:t>
            </w:r>
            <w:r>
              <w:t xml:space="preserve"> </w:t>
            </w:r>
            <w:r w:rsidRPr="00300712">
              <w:t>«Развитие образования и повышение эффективности реализации молодежной политики Мари-Турекск</w:t>
            </w:r>
            <w:r>
              <w:t>ого</w:t>
            </w:r>
            <w:r w:rsidRPr="00300712">
              <w:t xml:space="preserve"> муниципальн</w:t>
            </w:r>
            <w:r>
              <w:t>ого</w:t>
            </w:r>
            <w:r w:rsidRPr="00300712">
              <w:t xml:space="preserve"> район</w:t>
            </w:r>
            <w:r>
              <w:t>а</w:t>
            </w:r>
            <w:r w:rsidRPr="00300712">
              <w:t xml:space="preserve"> на 201</w:t>
            </w:r>
            <w:r>
              <w:t>7</w:t>
            </w:r>
            <w:r w:rsidRPr="00300712">
              <w:t>-202</w:t>
            </w:r>
            <w:r>
              <w:t>5</w:t>
            </w:r>
            <w:r w:rsidRPr="00300712">
              <w:t xml:space="preserve"> </w:t>
            </w:r>
            <w:r w:rsidRPr="00300712">
              <w:lastRenderedPageBreak/>
              <w:t>годы»</w:t>
            </w:r>
            <w:r w:rsidRPr="00CE7F0D">
              <w:t>, организация сетевого взаимодействия   с участниками муниципальной программы;</w:t>
            </w:r>
          </w:p>
          <w:p w:rsidR="00F347EA" w:rsidRPr="00CE7F0D" w:rsidRDefault="00F347EA" w:rsidP="00253129">
            <w:pPr>
              <w:pStyle w:val="ConsPlusCell"/>
              <w:jc w:val="both"/>
            </w:pPr>
            <w:r w:rsidRPr="00CE7F0D">
              <w:t>продвижение основных идей развития образования   для получения поддержки и вовлечения экспертов и  широкой общественно</w:t>
            </w:r>
            <w:r>
              <w:t>сти</w:t>
            </w:r>
          </w:p>
        </w:tc>
      </w:tr>
      <w:tr w:rsidR="00F347EA" w:rsidRPr="00A740DB" w:rsidTr="00253129">
        <w:tc>
          <w:tcPr>
            <w:tcW w:w="3190" w:type="dxa"/>
          </w:tcPr>
          <w:p w:rsidR="00F347EA" w:rsidRDefault="00F347EA" w:rsidP="00253129">
            <w:pPr>
              <w:pStyle w:val="ConsPlusCell"/>
            </w:pPr>
            <w:r>
              <w:lastRenderedPageBreak/>
              <w:t xml:space="preserve">Целевые индикаторы </w:t>
            </w:r>
          </w:p>
          <w:p w:rsidR="00F347EA" w:rsidRDefault="00F347EA" w:rsidP="00253129">
            <w:pPr>
              <w:pStyle w:val="ConsPlusCell"/>
            </w:pPr>
            <w:r>
              <w:t>и показатели подпрограммы</w:t>
            </w:r>
          </w:p>
        </w:tc>
        <w:tc>
          <w:tcPr>
            <w:tcW w:w="887" w:type="dxa"/>
          </w:tcPr>
          <w:p w:rsidR="00F347EA" w:rsidRPr="00A740DB" w:rsidRDefault="00F347EA" w:rsidP="00253129">
            <w:pPr>
              <w:autoSpaceDN w:val="0"/>
              <w:adjustRightInd w:val="0"/>
              <w:rPr>
                <w:sz w:val="24"/>
                <w:szCs w:val="24"/>
              </w:rPr>
            </w:pPr>
            <w:r w:rsidRPr="00A740DB">
              <w:rPr>
                <w:sz w:val="24"/>
                <w:szCs w:val="24"/>
              </w:rPr>
              <w:t>-</w:t>
            </w:r>
          </w:p>
        </w:tc>
        <w:tc>
          <w:tcPr>
            <w:tcW w:w="5494" w:type="dxa"/>
          </w:tcPr>
          <w:p w:rsidR="00F347EA" w:rsidRPr="00CE7F0D" w:rsidRDefault="00F347EA" w:rsidP="00253129">
            <w:pPr>
              <w:pStyle w:val="ConsPlusCell"/>
              <w:jc w:val="both"/>
            </w:pPr>
            <w:r w:rsidRPr="00CE7F0D">
              <w:t>количество проведенны</w:t>
            </w:r>
            <w:r>
              <w:t xml:space="preserve">х </w:t>
            </w:r>
            <w:r w:rsidRPr="00CE7F0D">
              <w:t>мероприятий   регионального и муниципального уровней по распространению результатов</w:t>
            </w:r>
            <w:r>
              <w:t xml:space="preserve"> </w:t>
            </w:r>
            <w:r w:rsidRPr="00CE7F0D">
              <w:t>Муниципальной программы;</w:t>
            </w:r>
          </w:p>
          <w:p w:rsidR="00F347EA" w:rsidRPr="00A740DB" w:rsidRDefault="00F347EA" w:rsidP="00253129">
            <w:pPr>
              <w:pStyle w:val="ConsPlusCell"/>
              <w:jc w:val="both"/>
              <w:rPr>
                <w:rFonts w:ascii="Courier New" w:hAnsi="Courier New" w:cs="Courier New"/>
                <w:sz w:val="18"/>
                <w:szCs w:val="18"/>
              </w:rPr>
            </w:pPr>
            <w:r w:rsidRPr="00CE7F0D">
              <w:t>уровень информированности   населения   о   реализации мероприятий по развитию сферы образования в рамках Муниципальной программы;</w:t>
            </w:r>
          </w:p>
        </w:tc>
      </w:tr>
      <w:tr w:rsidR="00F347EA" w:rsidRPr="00A740DB" w:rsidTr="00253129">
        <w:tc>
          <w:tcPr>
            <w:tcW w:w="3190" w:type="dxa"/>
          </w:tcPr>
          <w:p w:rsidR="00F347EA" w:rsidRDefault="00F347EA" w:rsidP="00253129">
            <w:pPr>
              <w:pStyle w:val="ConsPlusCell"/>
            </w:pPr>
            <w:r>
              <w:t>Этапы и сроки</w:t>
            </w:r>
          </w:p>
          <w:p w:rsidR="00F347EA" w:rsidRDefault="00F347EA" w:rsidP="00253129">
            <w:pPr>
              <w:pStyle w:val="ConsPlusCell"/>
            </w:pPr>
            <w:r>
              <w:t>реализации</w:t>
            </w:r>
          </w:p>
          <w:p w:rsidR="00F347EA" w:rsidRDefault="00F347EA" w:rsidP="00253129">
            <w:pPr>
              <w:pStyle w:val="ConsPlusCell"/>
            </w:pPr>
            <w:r>
              <w:t>подпрограммы</w:t>
            </w:r>
          </w:p>
        </w:tc>
        <w:tc>
          <w:tcPr>
            <w:tcW w:w="887" w:type="dxa"/>
          </w:tcPr>
          <w:p w:rsidR="00F347EA" w:rsidRPr="00A740DB" w:rsidRDefault="00F347EA" w:rsidP="00253129">
            <w:pPr>
              <w:autoSpaceDN w:val="0"/>
              <w:adjustRightInd w:val="0"/>
              <w:rPr>
                <w:sz w:val="24"/>
                <w:szCs w:val="24"/>
              </w:rPr>
            </w:pPr>
            <w:r w:rsidRPr="00A740DB">
              <w:rPr>
                <w:sz w:val="24"/>
                <w:szCs w:val="24"/>
              </w:rPr>
              <w:t>-</w:t>
            </w:r>
          </w:p>
        </w:tc>
        <w:tc>
          <w:tcPr>
            <w:tcW w:w="5494" w:type="dxa"/>
          </w:tcPr>
          <w:p w:rsidR="00F347EA" w:rsidRPr="00E15048" w:rsidRDefault="00F347EA" w:rsidP="00253129">
            <w:pPr>
              <w:pStyle w:val="ConsPlusCell"/>
            </w:pPr>
            <w:r w:rsidRPr="00E15048">
              <w:t>201</w:t>
            </w:r>
            <w:r>
              <w:t>7</w:t>
            </w:r>
            <w:r w:rsidRPr="00E15048">
              <w:t xml:space="preserve"> - 202</w:t>
            </w:r>
            <w:r>
              <w:t>5</w:t>
            </w:r>
            <w:r w:rsidRPr="00E15048">
              <w:t xml:space="preserve"> годы:</w:t>
            </w:r>
          </w:p>
          <w:p w:rsidR="00F347EA" w:rsidRPr="00E15048" w:rsidRDefault="00F347EA" w:rsidP="00253129">
            <w:pPr>
              <w:pStyle w:val="ConsPlusCell"/>
            </w:pPr>
            <w:r w:rsidRPr="00E15048">
              <w:t xml:space="preserve"> 1 этап 201</w:t>
            </w:r>
            <w:r>
              <w:t>7</w:t>
            </w:r>
            <w:r w:rsidRPr="00E15048">
              <w:t xml:space="preserve"> - 20</w:t>
            </w:r>
            <w:r>
              <w:t>20</w:t>
            </w:r>
            <w:r w:rsidRPr="00E15048">
              <w:t xml:space="preserve"> годы;</w:t>
            </w:r>
          </w:p>
          <w:p w:rsidR="00F347EA" w:rsidRPr="00CE7F0D" w:rsidRDefault="00F347EA" w:rsidP="00253129">
            <w:pPr>
              <w:pStyle w:val="ConsPlusCell"/>
            </w:pPr>
            <w:r w:rsidRPr="00E15048">
              <w:t xml:space="preserve"> 2 этап 20</w:t>
            </w:r>
            <w:r>
              <w:t>21</w:t>
            </w:r>
            <w:r w:rsidRPr="00E15048">
              <w:t xml:space="preserve"> - 202</w:t>
            </w:r>
            <w:r>
              <w:t>5 годы</w:t>
            </w:r>
          </w:p>
        </w:tc>
      </w:tr>
      <w:tr w:rsidR="00F347EA" w:rsidRPr="00A740DB" w:rsidTr="00253129">
        <w:tc>
          <w:tcPr>
            <w:tcW w:w="3190" w:type="dxa"/>
          </w:tcPr>
          <w:p w:rsidR="00F347EA" w:rsidRPr="00E15048" w:rsidRDefault="00F347EA" w:rsidP="00253129">
            <w:pPr>
              <w:pStyle w:val="ConsPlusCell"/>
            </w:pPr>
            <w:r w:rsidRPr="00E15048">
              <w:t xml:space="preserve">Объемы </w:t>
            </w:r>
            <w:r>
              <w:t xml:space="preserve">финансирования </w:t>
            </w:r>
          </w:p>
          <w:p w:rsidR="00F347EA" w:rsidRPr="00E15048" w:rsidRDefault="00F347EA" w:rsidP="00253129">
            <w:pPr>
              <w:pStyle w:val="ConsPlusCell"/>
            </w:pPr>
            <w:r>
              <w:t>п</w:t>
            </w:r>
            <w:r w:rsidRPr="00E15048">
              <w:t>одпрограммы</w:t>
            </w:r>
          </w:p>
          <w:p w:rsidR="00F347EA" w:rsidRDefault="00F347EA" w:rsidP="00253129">
            <w:pPr>
              <w:pStyle w:val="ConsPlusCell"/>
            </w:pPr>
          </w:p>
        </w:tc>
        <w:tc>
          <w:tcPr>
            <w:tcW w:w="887" w:type="dxa"/>
          </w:tcPr>
          <w:p w:rsidR="00F347EA" w:rsidRPr="00A740DB" w:rsidRDefault="00F347EA" w:rsidP="00253129">
            <w:pPr>
              <w:autoSpaceDN w:val="0"/>
              <w:adjustRightInd w:val="0"/>
              <w:rPr>
                <w:sz w:val="24"/>
                <w:szCs w:val="24"/>
              </w:rPr>
            </w:pPr>
            <w:r w:rsidRPr="00A740DB">
              <w:rPr>
                <w:sz w:val="24"/>
                <w:szCs w:val="24"/>
              </w:rPr>
              <w:t>-</w:t>
            </w:r>
          </w:p>
        </w:tc>
        <w:tc>
          <w:tcPr>
            <w:tcW w:w="5494" w:type="dxa"/>
          </w:tcPr>
          <w:p w:rsidR="00F347EA" w:rsidRPr="00952212" w:rsidRDefault="00F347EA" w:rsidP="00253129">
            <w:pPr>
              <w:pStyle w:val="af0"/>
              <w:rPr>
                <w:rFonts w:ascii="Times New Roman" w:hAnsi="Times New Roman"/>
                <w:sz w:val="24"/>
                <w:szCs w:val="24"/>
              </w:rPr>
            </w:pPr>
            <w:r w:rsidRPr="00952212">
              <w:rPr>
                <w:rFonts w:ascii="Times New Roman" w:hAnsi="Times New Roman"/>
                <w:sz w:val="24"/>
                <w:szCs w:val="24"/>
              </w:rPr>
              <w:t>Объём из бюджета</w:t>
            </w:r>
            <w:r>
              <w:rPr>
                <w:rFonts w:ascii="Times New Roman" w:hAnsi="Times New Roman"/>
                <w:sz w:val="24"/>
                <w:szCs w:val="24"/>
              </w:rPr>
              <w:t xml:space="preserve"> </w:t>
            </w:r>
            <w:r w:rsidRPr="00952212">
              <w:rPr>
                <w:rFonts w:ascii="Times New Roman" w:hAnsi="Times New Roman"/>
                <w:sz w:val="24"/>
                <w:szCs w:val="24"/>
              </w:rPr>
              <w:t>Мари-Турекск</w:t>
            </w:r>
            <w:r>
              <w:rPr>
                <w:rFonts w:ascii="Times New Roman" w:hAnsi="Times New Roman"/>
                <w:sz w:val="24"/>
                <w:szCs w:val="24"/>
              </w:rPr>
              <w:t>ого</w:t>
            </w:r>
            <w:r w:rsidRPr="00952212">
              <w:rPr>
                <w:rFonts w:ascii="Times New Roman" w:hAnsi="Times New Roman"/>
                <w:sz w:val="24"/>
                <w:szCs w:val="24"/>
              </w:rPr>
              <w:t xml:space="preserve"> муниципальн</w:t>
            </w:r>
            <w:r>
              <w:rPr>
                <w:rFonts w:ascii="Times New Roman" w:hAnsi="Times New Roman"/>
                <w:sz w:val="24"/>
                <w:szCs w:val="24"/>
              </w:rPr>
              <w:t>ого</w:t>
            </w:r>
            <w:r w:rsidRPr="00952212">
              <w:rPr>
                <w:rFonts w:ascii="Times New Roman" w:hAnsi="Times New Roman"/>
                <w:sz w:val="24"/>
                <w:szCs w:val="24"/>
              </w:rPr>
              <w:t xml:space="preserve"> район</w:t>
            </w:r>
            <w:r>
              <w:rPr>
                <w:rFonts w:ascii="Times New Roman" w:hAnsi="Times New Roman"/>
                <w:sz w:val="24"/>
                <w:szCs w:val="24"/>
              </w:rPr>
              <w:t>а</w:t>
            </w:r>
            <w:r w:rsidRPr="00952212">
              <w:rPr>
                <w:rFonts w:ascii="Times New Roman" w:hAnsi="Times New Roman"/>
                <w:sz w:val="24"/>
                <w:szCs w:val="24"/>
              </w:rPr>
              <w:t xml:space="preserve"> составляет </w:t>
            </w:r>
            <w:r>
              <w:rPr>
                <w:rFonts w:ascii="Times New Roman" w:hAnsi="Times New Roman"/>
                <w:sz w:val="24"/>
                <w:szCs w:val="24"/>
              </w:rPr>
              <w:t>148549,2</w:t>
            </w:r>
            <w:r w:rsidRPr="0034213D">
              <w:rPr>
                <w:rFonts w:ascii="Times New Roman" w:hAnsi="Times New Roman"/>
                <w:sz w:val="24"/>
                <w:szCs w:val="24"/>
              </w:rPr>
              <w:t xml:space="preserve"> </w:t>
            </w:r>
            <w:r w:rsidRPr="00952212">
              <w:rPr>
                <w:rFonts w:ascii="Times New Roman" w:hAnsi="Times New Roman"/>
                <w:sz w:val="24"/>
                <w:szCs w:val="24"/>
              </w:rPr>
              <w:t>тыс. рублей.</w:t>
            </w:r>
          </w:p>
          <w:p w:rsidR="00F347EA" w:rsidRPr="00952212" w:rsidRDefault="00F347EA" w:rsidP="00253129">
            <w:pPr>
              <w:pStyle w:val="af0"/>
              <w:rPr>
                <w:rFonts w:ascii="Times New Roman" w:hAnsi="Times New Roman"/>
                <w:sz w:val="24"/>
                <w:szCs w:val="24"/>
              </w:rPr>
            </w:pPr>
            <w:r w:rsidRPr="00952212">
              <w:rPr>
                <w:rFonts w:ascii="Times New Roman" w:hAnsi="Times New Roman"/>
                <w:sz w:val="24"/>
                <w:szCs w:val="24"/>
              </w:rPr>
              <w:t>2017 год –</w:t>
            </w:r>
            <w:r>
              <w:rPr>
                <w:rFonts w:ascii="Times New Roman" w:hAnsi="Times New Roman"/>
                <w:sz w:val="24"/>
                <w:szCs w:val="24"/>
              </w:rPr>
              <w:t xml:space="preserve"> 22658,6 тыс. рублей</w:t>
            </w:r>
          </w:p>
          <w:p w:rsidR="00F347EA" w:rsidRPr="00952212" w:rsidRDefault="00F347EA" w:rsidP="00253129">
            <w:pPr>
              <w:pStyle w:val="af0"/>
              <w:rPr>
                <w:rFonts w:ascii="Times New Roman" w:hAnsi="Times New Roman"/>
                <w:sz w:val="24"/>
                <w:szCs w:val="24"/>
              </w:rPr>
            </w:pPr>
            <w:r w:rsidRPr="00952212">
              <w:rPr>
                <w:rFonts w:ascii="Times New Roman" w:hAnsi="Times New Roman"/>
                <w:sz w:val="24"/>
                <w:szCs w:val="24"/>
              </w:rPr>
              <w:t>2018 год –</w:t>
            </w:r>
            <w:r>
              <w:rPr>
                <w:rFonts w:ascii="Times New Roman" w:hAnsi="Times New Roman"/>
                <w:sz w:val="24"/>
                <w:szCs w:val="24"/>
              </w:rPr>
              <w:t xml:space="preserve"> 26290,1 тыс. рублей</w:t>
            </w:r>
          </w:p>
          <w:p w:rsidR="00F347EA" w:rsidRPr="00952212" w:rsidRDefault="00F347EA" w:rsidP="00253129">
            <w:pPr>
              <w:pStyle w:val="af0"/>
              <w:rPr>
                <w:rFonts w:ascii="Times New Roman" w:hAnsi="Times New Roman"/>
                <w:sz w:val="24"/>
                <w:szCs w:val="24"/>
              </w:rPr>
            </w:pPr>
            <w:r w:rsidRPr="00952212">
              <w:rPr>
                <w:rFonts w:ascii="Times New Roman" w:hAnsi="Times New Roman"/>
                <w:sz w:val="24"/>
                <w:szCs w:val="24"/>
              </w:rPr>
              <w:t xml:space="preserve">2019 год – </w:t>
            </w:r>
            <w:r>
              <w:rPr>
                <w:rFonts w:ascii="Times New Roman" w:hAnsi="Times New Roman"/>
                <w:sz w:val="24"/>
                <w:szCs w:val="24"/>
              </w:rPr>
              <w:t>14388,7 тыс. рублей</w:t>
            </w:r>
          </w:p>
          <w:p w:rsidR="00F347EA" w:rsidRPr="00952212" w:rsidRDefault="00F347EA" w:rsidP="00253129">
            <w:pPr>
              <w:pStyle w:val="af0"/>
              <w:rPr>
                <w:rFonts w:ascii="Times New Roman" w:hAnsi="Times New Roman"/>
                <w:sz w:val="24"/>
                <w:szCs w:val="24"/>
              </w:rPr>
            </w:pPr>
            <w:r w:rsidRPr="00952212">
              <w:rPr>
                <w:rFonts w:ascii="Times New Roman" w:hAnsi="Times New Roman"/>
                <w:sz w:val="24"/>
                <w:szCs w:val="24"/>
              </w:rPr>
              <w:t>2020 год –</w:t>
            </w:r>
            <w:r>
              <w:rPr>
                <w:rFonts w:ascii="Times New Roman" w:hAnsi="Times New Roman"/>
                <w:sz w:val="24"/>
                <w:szCs w:val="24"/>
              </w:rPr>
              <w:t xml:space="preserve"> 15341,9 тыс. рублей</w:t>
            </w:r>
          </w:p>
          <w:p w:rsidR="00F347EA" w:rsidRPr="00952212" w:rsidRDefault="00F347EA" w:rsidP="00253129">
            <w:pPr>
              <w:pStyle w:val="af0"/>
              <w:rPr>
                <w:rFonts w:ascii="Times New Roman" w:hAnsi="Times New Roman"/>
                <w:sz w:val="24"/>
                <w:szCs w:val="24"/>
              </w:rPr>
            </w:pPr>
            <w:r w:rsidRPr="00952212">
              <w:rPr>
                <w:rFonts w:ascii="Times New Roman" w:hAnsi="Times New Roman"/>
                <w:sz w:val="24"/>
                <w:szCs w:val="24"/>
              </w:rPr>
              <w:t>2021 год –</w:t>
            </w:r>
            <w:r>
              <w:rPr>
                <w:rFonts w:ascii="Times New Roman" w:hAnsi="Times New Roman"/>
                <w:sz w:val="24"/>
                <w:szCs w:val="24"/>
              </w:rPr>
              <w:t xml:space="preserve"> 15727,1 тыс. рублей</w:t>
            </w:r>
          </w:p>
          <w:p w:rsidR="00F347EA" w:rsidRPr="00952212" w:rsidRDefault="00F347EA" w:rsidP="00253129">
            <w:pPr>
              <w:pStyle w:val="af0"/>
              <w:rPr>
                <w:rFonts w:ascii="Times New Roman" w:hAnsi="Times New Roman"/>
                <w:sz w:val="24"/>
                <w:szCs w:val="24"/>
              </w:rPr>
            </w:pPr>
            <w:r w:rsidRPr="00952212">
              <w:rPr>
                <w:rFonts w:ascii="Times New Roman" w:hAnsi="Times New Roman"/>
                <w:sz w:val="24"/>
                <w:szCs w:val="24"/>
              </w:rPr>
              <w:t>2022 год –</w:t>
            </w:r>
            <w:r>
              <w:rPr>
                <w:rFonts w:ascii="Times New Roman" w:hAnsi="Times New Roman"/>
                <w:sz w:val="24"/>
                <w:szCs w:val="24"/>
              </w:rPr>
              <w:t xml:space="preserve"> 13602,3 тыс. рублей</w:t>
            </w:r>
          </w:p>
          <w:p w:rsidR="00F347EA" w:rsidRPr="00952212" w:rsidRDefault="00F347EA" w:rsidP="00253129">
            <w:pPr>
              <w:pStyle w:val="af0"/>
              <w:rPr>
                <w:rFonts w:ascii="Times New Roman" w:hAnsi="Times New Roman"/>
                <w:sz w:val="24"/>
                <w:szCs w:val="24"/>
              </w:rPr>
            </w:pPr>
            <w:r w:rsidRPr="00952212">
              <w:rPr>
                <w:rFonts w:ascii="Times New Roman" w:hAnsi="Times New Roman"/>
                <w:sz w:val="24"/>
                <w:szCs w:val="24"/>
              </w:rPr>
              <w:t>2023 год –</w:t>
            </w:r>
            <w:r>
              <w:rPr>
                <w:rFonts w:ascii="Times New Roman" w:hAnsi="Times New Roman"/>
                <w:sz w:val="24"/>
                <w:szCs w:val="24"/>
              </w:rPr>
              <w:t xml:space="preserve"> 13513,5 тыс. рублей</w:t>
            </w:r>
          </w:p>
          <w:p w:rsidR="00F347EA" w:rsidRPr="00952212" w:rsidRDefault="00F347EA" w:rsidP="00253129">
            <w:pPr>
              <w:pStyle w:val="af0"/>
              <w:rPr>
                <w:rFonts w:ascii="Times New Roman" w:hAnsi="Times New Roman"/>
                <w:sz w:val="24"/>
                <w:szCs w:val="24"/>
              </w:rPr>
            </w:pPr>
            <w:r w:rsidRPr="00952212">
              <w:rPr>
                <w:rFonts w:ascii="Times New Roman" w:hAnsi="Times New Roman"/>
                <w:sz w:val="24"/>
                <w:szCs w:val="24"/>
              </w:rPr>
              <w:t>2024 год –</w:t>
            </w:r>
            <w:r>
              <w:rPr>
                <w:rFonts w:ascii="Times New Roman" w:hAnsi="Times New Roman"/>
                <w:sz w:val="24"/>
                <w:szCs w:val="24"/>
              </w:rPr>
              <w:t xml:space="preserve"> 13513,5 тыс. рублей</w:t>
            </w:r>
          </w:p>
          <w:p w:rsidR="00F347EA" w:rsidRPr="00952212" w:rsidRDefault="00F347EA" w:rsidP="00253129">
            <w:pPr>
              <w:pStyle w:val="af0"/>
              <w:jc w:val="both"/>
              <w:rPr>
                <w:rFonts w:ascii="Times New Roman" w:hAnsi="Times New Roman"/>
                <w:sz w:val="24"/>
                <w:szCs w:val="24"/>
              </w:rPr>
            </w:pPr>
            <w:r w:rsidRPr="00952212">
              <w:rPr>
                <w:rFonts w:ascii="Times New Roman" w:hAnsi="Times New Roman"/>
                <w:sz w:val="24"/>
                <w:szCs w:val="24"/>
              </w:rPr>
              <w:t xml:space="preserve">2025 год </w:t>
            </w:r>
            <w:r>
              <w:rPr>
                <w:rFonts w:ascii="Times New Roman" w:hAnsi="Times New Roman"/>
                <w:sz w:val="24"/>
                <w:szCs w:val="24"/>
              </w:rPr>
              <w:t>– 13513,5 тыс. рублей</w:t>
            </w:r>
          </w:p>
          <w:p w:rsidR="00F347EA" w:rsidRPr="00E539CC" w:rsidRDefault="00F347EA" w:rsidP="00253129">
            <w:pPr>
              <w:pStyle w:val="af0"/>
              <w:jc w:val="both"/>
              <w:rPr>
                <w:rFonts w:ascii="Times New Roman" w:hAnsi="Times New Roman"/>
                <w:sz w:val="24"/>
                <w:szCs w:val="24"/>
              </w:rPr>
            </w:pPr>
            <w:r w:rsidRPr="00E539CC">
              <w:rPr>
                <w:rFonts w:ascii="Times New Roman" w:hAnsi="Times New Roman"/>
                <w:sz w:val="24"/>
                <w:szCs w:val="24"/>
              </w:rPr>
              <w:t>Объемы бюджетных ассигнований уточняются ежегодно при формировании муниципального бюджета Мари-Турекского муниципального района на очередной финансовый год и плановый период</w:t>
            </w:r>
          </w:p>
        </w:tc>
      </w:tr>
      <w:tr w:rsidR="00F347EA" w:rsidRPr="00A740DB" w:rsidTr="00253129">
        <w:tc>
          <w:tcPr>
            <w:tcW w:w="3190" w:type="dxa"/>
          </w:tcPr>
          <w:p w:rsidR="00F347EA" w:rsidRDefault="00F347EA" w:rsidP="00253129">
            <w:pPr>
              <w:pStyle w:val="ConsPlusCell"/>
            </w:pPr>
            <w:r>
              <w:t>Ожидаемые</w:t>
            </w:r>
          </w:p>
          <w:p w:rsidR="00F347EA" w:rsidRDefault="00F347EA" w:rsidP="00253129">
            <w:pPr>
              <w:pStyle w:val="ConsPlusCell"/>
            </w:pPr>
            <w:r>
              <w:t>результаты</w:t>
            </w:r>
          </w:p>
          <w:p w:rsidR="00F347EA" w:rsidRDefault="00F347EA" w:rsidP="00253129">
            <w:pPr>
              <w:pStyle w:val="ConsPlusCell"/>
            </w:pPr>
            <w:r>
              <w:t>реализации</w:t>
            </w:r>
          </w:p>
          <w:p w:rsidR="00F347EA" w:rsidRPr="00E15048" w:rsidRDefault="00F347EA" w:rsidP="00253129">
            <w:pPr>
              <w:pStyle w:val="ConsPlusCell"/>
            </w:pPr>
            <w:r>
              <w:t>подпрограммы</w:t>
            </w:r>
          </w:p>
        </w:tc>
        <w:tc>
          <w:tcPr>
            <w:tcW w:w="887" w:type="dxa"/>
          </w:tcPr>
          <w:p w:rsidR="00F347EA" w:rsidRPr="00A740DB" w:rsidRDefault="00F347EA" w:rsidP="00253129">
            <w:pPr>
              <w:autoSpaceDN w:val="0"/>
              <w:adjustRightInd w:val="0"/>
              <w:rPr>
                <w:sz w:val="24"/>
                <w:szCs w:val="24"/>
              </w:rPr>
            </w:pPr>
          </w:p>
        </w:tc>
        <w:tc>
          <w:tcPr>
            <w:tcW w:w="5494" w:type="dxa"/>
          </w:tcPr>
          <w:p w:rsidR="00F347EA" w:rsidRDefault="00F347EA" w:rsidP="00253129">
            <w:pPr>
              <w:pStyle w:val="ConsPlusCell"/>
              <w:jc w:val="both"/>
            </w:pPr>
            <w:r w:rsidRPr="00E15048">
              <w:t xml:space="preserve">соблюдение образовательными </w:t>
            </w:r>
            <w:r>
              <w:t>организациями,</w:t>
            </w:r>
            <w:r w:rsidRPr="00E15048">
              <w:t xml:space="preserve"> а также </w:t>
            </w:r>
            <w:r>
              <w:t>МУ «Отдел образования и по делам молодежи администрации Мари-Турекского муниципального района»</w:t>
            </w:r>
            <w:r w:rsidRPr="00E15048">
              <w:t xml:space="preserve"> законодательства   Российской Федерации</w:t>
            </w:r>
            <w:r>
              <w:t>, Республики Марий Эл</w:t>
            </w:r>
            <w:r w:rsidRPr="00E15048">
              <w:t xml:space="preserve"> </w:t>
            </w:r>
            <w:r>
              <w:t xml:space="preserve">в </w:t>
            </w:r>
            <w:r w:rsidRPr="00E15048">
              <w:t>области образования;</w:t>
            </w:r>
          </w:p>
          <w:p w:rsidR="00F347EA" w:rsidRPr="009A39D8" w:rsidRDefault="00F347EA" w:rsidP="00253129">
            <w:pPr>
              <w:pStyle w:val="ConsPlusCell"/>
              <w:jc w:val="both"/>
            </w:pPr>
            <w:r w:rsidRPr="009A39D8">
              <w:t>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p w:rsidR="00F347EA" w:rsidRPr="009A39D8" w:rsidRDefault="00F347EA" w:rsidP="00253129">
            <w:pPr>
              <w:pStyle w:val="ConsPlusCell"/>
              <w:jc w:val="both"/>
            </w:pPr>
            <w:r w:rsidRPr="009A39D8">
              <w:t xml:space="preserve">эффективная   система </w:t>
            </w:r>
            <w:r>
              <w:t xml:space="preserve">управления </w:t>
            </w:r>
            <w:r w:rsidRPr="009A39D8">
              <w:t xml:space="preserve"> реализацией Муниципальной программы, организаци</w:t>
            </w:r>
            <w:r>
              <w:t>я    сетевого взаимодействия  с</w:t>
            </w:r>
            <w:r w:rsidRPr="009A39D8">
              <w:t xml:space="preserve"> участниками муниципальной  программы;</w:t>
            </w:r>
          </w:p>
          <w:p w:rsidR="00F347EA" w:rsidRPr="009A39D8" w:rsidRDefault="00F347EA" w:rsidP="00253129">
            <w:pPr>
              <w:pStyle w:val="ConsPlusCell"/>
              <w:jc w:val="both"/>
            </w:pPr>
            <w:r w:rsidRPr="009A39D8">
              <w:t xml:space="preserve"> высокий  уровень  открытости  информации  о  результатах развития муниципальной системы образования, в  том  числе через ежегодную публикацию публичного доклада</w:t>
            </w:r>
            <w:r>
              <w:t>, итогового отчета</w:t>
            </w:r>
            <w:r w:rsidRPr="009A39D8">
              <w:t>;</w:t>
            </w:r>
          </w:p>
          <w:p w:rsidR="00F347EA" w:rsidRPr="009A39D8" w:rsidRDefault="00F347EA" w:rsidP="00253129">
            <w:pPr>
              <w:pStyle w:val="ConsPlusCell"/>
              <w:jc w:val="both"/>
            </w:pPr>
            <w:r w:rsidRPr="009A39D8">
              <w:t xml:space="preserve"> наличие системы мониторинга и   контроля   </w:t>
            </w:r>
            <w:r w:rsidRPr="009A39D8">
              <w:lastRenderedPageBreak/>
              <w:t>реализации Муниципальной программы;</w:t>
            </w:r>
          </w:p>
          <w:p w:rsidR="00F347EA" w:rsidRPr="009A39D8" w:rsidRDefault="00F347EA" w:rsidP="00253129">
            <w:pPr>
              <w:pStyle w:val="ConsPlusCell"/>
            </w:pPr>
            <w:r w:rsidRPr="009A39D8">
              <w:t>сокращение неэффективных расходов в сфере образования;</w:t>
            </w:r>
          </w:p>
          <w:p w:rsidR="00F347EA" w:rsidRPr="009A39D8" w:rsidRDefault="00F347EA" w:rsidP="00253129">
            <w:pPr>
              <w:pStyle w:val="ConsPlusCell"/>
              <w:jc w:val="both"/>
            </w:pPr>
            <w:r w:rsidRPr="009A39D8">
              <w:t>эффективные результаты размещения заказов  на  поставки товаров,   выполнение   работ,   оказание   услуг    для муниципальных нужд Мари-Турекск</w:t>
            </w:r>
            <w:r>
              <w:t>ого</w:t>
            </w:r>
            <w:r w:rsidRPr="009A39D8">
              <w:t xml:space="preserve"> муниципальн</w:t>
            </w:r>
            <w:r>
              <w:t>ого</w:t>
            </w:r>
            <w:r w:rsidRPr="009A39D8">
              <w:t xml:space="preserve"> район</w:t>
            </w:r>
            <w:r>
              <w:t>а</w:t>
            </w:r>
            <w:r w:rsidRPr="009A39D8">
              <w:t>;</w:t>
            </w:r>
          </w:p>
          <w:p w:rsidR="00F347EA" w:rsidRPr="009A39D8" w:rsidRDefault="00F347EA" w:rsidP="00253129">
            <w:pPr>
              <w:pStyle w:val="ConsPlusCell"/>
              <w:jc w:val="both"/>
            </w:pPr>
            <w:r w:rsidRPr="009A39D8">
              <w:t>общественная поддержка идей Муниципальной программы  и</w:t>
            </w:r>
            <w:r>
              <w:t xml:space="preserve"> </w:t>
            </w:r>
            <w:r w:rsidRPr="009A39D8">
              <w:t>качественное   предоставление   муниципальных    услуг,</w:t>
            </w:r>
            <w:r>
              <w:t xml:space="preserve"> </w:t>
            </w:r>
            <w:r w:rsidRPr="009A39D8">
              <w:t>направленных  на  обеспечение  государственных  гарантий прав граждан на получение общедоступного  и  бесплатног</w:t>
            </w:r>
            <w:r>
              <w:t>о</w:t>
            </w:r>
            <w:r w:rsidRPr="009A39D8">
              <w:t xml:space="preserve"> дошкольного,  начального   общего,   основного   общего, среднего    общего   образования,</w:t>
            </w:r>
            <w:r>
              <w:t xml:space="preserve"> </w:t>
            </w:r>
            <w:r w:rsidRPr="009A39D8">
              <w:t>а   также дополнительного   образования в общеобразовательных</w:t>
            </w:r>
            <w:r>
              <w:t xml:space="preserve"> организациях.</w:t>
            </w:r>
          </w:p>
          <w:p w:rsidR="00F347EA" w:rsidRPr="00E15048" w:rsidRDefault="00F347EA" w:rsidP="00253129">
            <w:pPr>
              <w:pStyle w:val="ConsPlusCell"/>
              <w:jc w:val="both"/>
            </w:pPr>
          </w:p>
        </w:tc>
      </w:tr>
    </w:tbl>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Default="00F347EA" w:rsidP="00F347EA">
      <w:pPr>
        <w:autoSpaceDN w:val="0"/>
        <w:adjustRightInd w:val="0"/>
      </w:pPr>
    </w:p>
    <w:p w:rsidR="00F347EA" w:rsidRPr="00E539CC" w:rsidRDefault="00F347EA" w:rsidP="00F347EA">
      <w:pPr>
        <w:autoSpaceDN w:val="0"/>
        <w:adjustRightInd w:val="0"/>
        <w:jc w:val="center"/>
        <w:outlineLvl w:val="2"/>
        <w:rPr>
          <w:b/>
          <w:sz w:val="24"/>
          <w:szCs w:val="24"/>
        </w:rPr>
      </w:pPr>
      <w:bookmarkStart w:id="41" w:name="Par5130"/>
      <w:bookmarkEnd w:id="41"/>
      <w:r w:rsidRPr="00E539CC">
        <w:rPr>
          <w:b/>
          <w:sz w:val="24"/>
          <w:szCs w:val="24"/>
        </w:rPr>
        <w:t>I. Общая характеристика сферы реализации подпрограммы</w:t>
      </w:r>
    </w:p>
    <w:p w:rsidR="00F347EA" w:rsidRPr="00280484" w:rsidRDefault="00F347EA" w:rsidP="00F347EA">
      <w:pPr>
        <w:autoSpaceDN w:val="0"/>
        <w:adjustRightInd w:val="0"/>
        <w:ind w:firstLine="539"/>
        <w:jc w:val="both"/>
        <w:rPr>
          <w:sz w:val="24"/>
          <w:szCs w:val="24"/>
        </w:rPr>
      </w:pPr>
      <w:r w:rsidRPr="00280484">
        <w:rPr>
          <w:sz w:val="24"/>
          <w:szCs w:val="24"/>
        </w:rPr>
        <w:t>Муниципальным учреждением «Отдел образования и по делам молодежи администрации Мари-Турекск</w:t>
      </w:r>
      <w:r>
        <w:rPr>
          <w:sz w:val="24"/>
          <w:szCs w:val="24"/>
        </w:rPr>
        <w:t>ого</w:t>
      </w:r>
      <w:r w:rsidRPr="00280484">
        <w:rPr>
          <w:sz w:val="24"/>
          <w:szCs w:val="24"/>
        </w:rPr>
        <w:t xml:space="preserve"> муниципальн</w:t>
      </w:r>
      <w:r>
        <w:rPr>
          <w:sz w:val="24"/>
          <w:szCs w:val="24"/>
        </w:rPr>
        <w:t>ого</w:t>
      </w:r>
      <w:r w:rsidRPr="00280484">
        <w:rPr>
          <w:sz w:val="24"/>
          <w:szCs w:val="24"/>
        </w:rPr>
        <w:t xml:space="preserve"> район</w:t>
      </w:r>
      <w:r>
        <w:rPr>
          <w:sz w:val="24"/>
          <w:szCs w:val="24"/>
        </w:rPr>
        <w:t>а</w:t>
      </w:r>
      <w:r w:rsidRPr="00280484">
        <w:rPr>
          <w:sz w:val="24"/>
          <w:szCs w:val="24"/>
        </w:rPr>
        <w:t xml:space="preserve">» </w:t>
      </w:r>
      <w:r>
        <w:rPr>
          <w:sz w:val="24"/>
          <w:szCs w:val="24"/>
        </w:rPr>
        <w:t xml:space="preserve">(далее – Отдел образования и по делам молодежи) </w:t>
      </w:r>
      <w:r w:rsidRPr="00280484">
        <w:rPr>
          <w:sz w:val="24"/>
          <w:szCs w:val="24"/>
        </w:rPr>
        <w:t>осуществляется работа по эффективному использованию организационных, кадровых, финансовых, материально-технических и информационных ресурсов для повышения доступности качественного дошкольного и общего образования.</w:t>
      </w:r>
    </w:p>
    <w:p w:rsidR="00F347EA" w:rsidRPr="00280484" w:rsidRDefault="00F347EA" w:rsidP="00F347EA">
      <w:pPr>
        <w:autoSpaceDN w:val="0"/>
        <w:adjustRightInd w:val="0"/>
        <w:ind w:firstLine="539"/>
        <w:jc w:val="both"/>
        <w:rPr>
          <w:sz w:val="24"/>
          <w:szCs w:val="24"/>
        </w:rPr>
      </w:pPr>
      <w:r w:rsidRPr="00280484">
        <w:rPr>
          <w:sz w:val="24"/>
          <w:szCs w:val="24"/>
        </w:rPr>
        <w:t>Отдел образования и по делам молодежи осуществляет функции по реализации государственной политики в области образования на территории Мари-Турекского</w:t>
      </w:r>
      <w:r>
        <w:rPr>
          <w:sz w:val="24"/>
          <w:szCs w:val="24"/>
        </w:rPr>
        <w:t xml:space="preserve"> </w:t>
      </w:r>
      <w:r w:rsidRPr="00280484">
        <w:rPr>
          <w:sz w:val="24"/>
          <w:szCs w:val="24"/>
        </w:rPr>
        <w:t>муниципального района</w:t>
      </w:r>
      <w:r>
        <w:rPr>
          <w:sz w:val="24"/>
          <w:szCs w:val="24"/>
        </w:rPr>
        <w:t xml:space="preserve"> (далее - муниципальный район) </w:t>
      </w:r>
      <w:r w:rsidRPr="00280484">
        <w:rPr>
          <w:sz w:val="24"/>
          <w:szCs w:val="24"/>
        </w:rPr>
        <w:t xml:space="preserve">по нормативно-правовому регулированию муниципальной системы образования, воспитания, социальной поддержки и социальной защиты обучающихся </w:t>
      </w:r>
      <w:r>
        <w:rPr>
          <w:sz w:val="24"/>
          <w:szCs w:val="24"/>
        </w:rPr>
        <w:t>образовательных  организаций</w:t>
      </w:r>
      <w:r w:rsidRPr="00280484">
        <w:rPr>
          <w:sz w:val="24"/>
          <w:szCs w:val="24"/>
        </w:rPr>
        <w:t>.</w:t>
      </w:r>
    </w:p>
    <w:p w:rsidR="00F347EA" w:rsidRPr="00280484" w:rsidRDefault="00F347EA" w:rsidP="00F347EA">
      <w:pPr>
        <w:autoSpaceDN w:val="0"/>
        <w:adjustRightInd w:val="0"/>
        <w:ind w:firstLine="539"/>
        <w:jc w:val="both"/>
        <w:rPr>
          <w:sz w:val="24"/>
          <w:szCs w:val="24"/>
        </w:rPr>
      </w:pPr>
      <w:r w:rsidRPr="00280484">
        <w:rPr>
          <w:sz w:val="24"/>
          <w:szCs w:val="24"/>
        </w:rPr>
        <w:t>Происходящие изменения в образовании повысили требования к эффективности управления, обоснованности управленческих решений, осмыслению и прогнозированию эффектов, обусловленных их принятием, предупреждению возможных рисков.</w:t>
      </w:r>
    </w:p>
    <w:p w:rsidR="00F347EA" w:rsidRPr="00280484" w:rsidRDefault="00F347EA" w:rsidP="00F347EA">
      <w:pPr>
        <w:autoSpaceDN w:val="0"/>
        <w:adjustRightInd w:val="0"/>
        <w:ind w:firstLine="539"/>
        <w:jc w:val="both"/>
        <w:rPr>
          <w:sz w:val="24"/>
          <w:szCs w:val="24"/>
        </w:rPr>
      </w:pPr>
      <w:r w:rsidRPr="00280484">
        <w:rPr>
          <w:sz w:val="24"/>
          <w:szCs w:val="24"/>
        </w:rPr>
        <w:t>Для повышения эффективности управления в образовании реализуются различные меры организационного характера, созданы отдельные механизмы мониторинга процессов, происходящих в системе образования:</w:t>
      </w:r>
    </w:p>
    <w:p w:rsidR="00F347EA" w:rsidRPr="00280484" w:rsidRDefault="00F347EA" w:rsidP="00F347EA">
      <w:pPr>
        <w:autoSpaceDN w:val="0"/>
        <w:adjustRightInd w:val="0"/>
        <w:ind w:firstLine="539"/>
        <w:jc w:val="both"/>
        <w:rPr>
          <w:sz w:val="24"/>
          <w:szCs w:val="24"/>
        </w:rPr>
      </w:pPr>
      <w:r w:rsidRPr="00280484">
        <w:rPr>
          <w:sz w:val="24"/>
          <w:szCs w:val="24"/>
        </w:rPr>
        <w:t xml:space="preserve">мониторинги в рамках реализации комплексных проектов модернизации образования (http://kpmo.ru): национальной образовательной инициативы </w:t>
      </w:r>
      <w:r>
        <w:rPr>
          <w:sz w:val="24"/>
          <w:szCs w:val="24"/>
        </w:rPr>
        <w:t>«</w:t>
      </w:r>
      <w:r w:rsidRPr="00280484">
        <w:rPr>
          <w:sz w:val="24"/>
          <w:szCs w:val="24"/>
        </w:rPr>
        <w:t xml:space="preserve">Наша новая </w:t>
      </w:r>
      <w:r w:rsidRPr="00280484">
        <w:rPr>
          <w:sz w:val="24"/>
          <w:szCs w:val="24"/>
        </w:rPr>
        <w:lastRenderedPageBreak/>
        <w:t>школа</w:t>
      </w:r>
      <w:r>
        <w:rPr>
          <w:sz w:val="24"/>
          <w:szCs w:val="24"/>
        </w:rPr>
        <w:t>»</w:t>
      </w:r>
      <w:r w:rsidRPr="00280484">
        <w:rPr>
          <w:sz w:val="24"/>
          <w:szCs w:val="24"/>
        </w:rPr>
        <w:t>, модернизации региональных систем общего образования;</w:t>
      </w:r>
    </w:p>
    <w:p w:rsidR="00F347EA" w:rsidRPr="00280484" w:rsidRDefault="00F347EA" w:rsidP="00F347EA">
      <w:pPr>
        <w:autoSpaceDN w:val="0"/>
        <w:adjustRightInd w:val="0"/>
        <w:ind w:firstLine="539"/>
        <w:jc w:val="both"/>
        <w:rPr>
          <w:sz w:val="24"/>
          <w:szCs w:val="24"/>
        </w:rPr>
      </w:pPr>
      <w:r w:rsidRPr="00280484">
        <w:rPr>
          <w:sz w:val="24"/>
          <w:szCs w:val="24"/>
        </w:rPr>
        <w:t>обеспечена информационная открытость, активность взаимодействия государственных и общественных институтов посредством функционирования образовательного портала Республики Марий Эл.</w:t>
      </w:r>
    </w:p>
    <w:p w:rsidR="00F347EA" w:rsidRPr="00280484" w:rsidRDefault="00F347EA" w:rsidP="00F347EA">
      <w:pPr>
        <w:autoSpaceDN w:val="0"/>
        <w:adjustRightInd w:val="0"/>
        <w:ind w:firstLine="539"/>
        <w:jc w:val="both"/>
        <w:rPr>
          <w:sz w:val="24"/>
          <w:szCs w:val="24"/>
        </w:rPr>
      </w:pPr>
      <w:r w:rsidRPr="00280484">
        <w:rPr>
          <w:sz w:val="24"/>
          <w:szCs w:val="24"/>
        </w:rPr>
        <w:t>Отдел</w:t>
      </w:r>
      <w:r>
        <w:rPr>
          <w:sz w:val="24"/>
          <w:szCs w:val="24"/>
        </w:rPr>
        <w:t>ом</w:t>
      </w:r>
      <w:r w:rsidRPr="00280484">
        <w:rPr>
          <w:sz w:val="24"/>
          <w:szCs w:val="24"/>
        </w:rPr>
        <w:t xml:space="preserve"> образования и по делам молодежи для повышения эффективности управления:</w:t>
      </w:r>
    </w:p>
    <w:p w:rsidR="00F347EA" w:rsidRPr="00280484" w:rsidRDefault="00F347EA" w:rsidP="00F347EA">
      <w:pPr>
        <w:autoSpaceDN w:val="0"/>
        <w:adjustRightInd w:val="0"/>
        <w:ind w:firstLine="539"/>
        <w:jc w:val="both"/>
        <w:rPr>
          <w:sz w:val="24"/>
          <w:szCs w:val="24"/>
        </w:rPr>
      </w:pPr>
      <w:r w:rsidRPr="00280484">
        <w:rPr>
          <w:sz w:val="24"/>
          <w:szCs w:val="24"/>
        </w:rPr>
        <w:t xml:space="preserve">разработаны и реализуются проекты перспективного развития для каждой школы муниципалитета в рамках комплекса мер по модернизации общего образования; развивается инфраструктура дистанционной информационно-методической поддержки учителей и руководителей образовательных </w:t>
      </w:r>
      <w:r>
        <w:rPr>
          <w:sz w:val="24"/>
          <w:szCs w:val="24"/>
        </w:rPr>
        <w:t>организаций</w:t>
      </w:r>
      <w:r w:rsidRPr="00280484">
        <w:rPr>
          <w:sz w:val="24"/>
          <w:szCs w:val="24"/>
        </w:rPr>
        <w:t>;</w:t>
      </w:r>
    </w:p>
    <w:p w:rsidR="00F347EA" w:rsidRPr="00280484" w:rsidRDefault="00F347EA" w:rsidP="00F347EA">
      <w:pPr>
        <w:autoSpaceDN w:val="0"/>
        <w:adjustRightInd w:val="0"/>
        <w:ind w:firstLine="539"/>
        <w:jc w:val="both"/>
        <w:rPr>
          <w:sz w:val="24"/>
          <w:szCs w:val="24"/>
        </w:rPr>
      </w:pPr>
      <w:r w:rsidRPr="00280484">
        <w:rPr>
          <w:sz w:val="24"/>
          <w:szCs w:val="24"/>
        </w:rPr>
        <w:t>создана инновационная инфраструктура образования, включающая сеть экспериментальных площадок, позволяющая внедрять в практику инновационные решения в области здоровьесбережения, развивающего обучения, развития одаренности, предшкольной подготовки, развития образовательной среды с учетом национально-региональных и этнокультурных особенностей региона;</w:t>
      </w:r>
    </w:p>
    <w:p w:rsidR="00F347EA" w:rsidRPr="00280484" w:rsidRDefault="00F347EA" w:rsidP="00F347EA">
      <w:pPr>
        <w:autoSpaceDN w:val="0"/>
        <w:adjustRightInd w:val="0"/>
        <w:ind w:firstLine="539"/>
        <w:jc w:val="both"/>
        <w:rPr>
          <w:sz w:val="24"/>
          <w:szCs w:val="24"/>
        </w:rPr>
      </w:pPr>
      <w:r w:rsidRPr="00280484">
        <w:rPr>
          <w:sz w:val="24"/>
          <w:szCs w:val="24"/>
        </w:rPr>
        <w:t xml:space="preserve">применяется механизм привлечения выпускников вузов для работы в сельских школах (осуществляется в рамках выполнения </w:t>
      </w:r>
      <w:hyperlink r:id="rId24" w:history="1">
        <w:r w:rsidRPr="00280484">
          <w:rPr>
            <w:sz w:val="24"/>
            <w:szCs w:val="24"/>
          </w:rPr>
          <w:t>статьи 7</w:t>
        </w:r>
      </w:hyperlink>
      <w:r w:rsidRPr="00280484">
        <w:rPr>
          <w:sz w:val="24"/>
          <w:szCs w:val="24"/>
        </w:rPr>
        <w:t xml:space="preserve"> Закона Республики Марий Эл от 2 декабря 2004 года </w:t>
      </w:r>
      <w:r>
        <w:rPr>
          <w:sz w:val="24"/>
          <w:szCs w:val="24"/>
        </w:rPr>
        <w:t>№</w:t>
      </w:r>
      <w:r w:rsidRPr="00280484">
        <w:rPr>
          <w:sz w:val="24"/>
          <w:szCs w:val="24"/>
        </w:rPr>
        <w:t xml:space="preserve"> 49-З </w:t>
      </w:r>
      <w:r>
        <w:rPr>
          <w:sz w:val="24"/>
          <w:szCs w:val="24"/>
        </w:rPr>
        <w:t>«</w:t>
      </w:r>
      <w:r w:rsidRPr="00280484">
        <w:rPr>
          <w:sz w:val="24"/>
          <w:szCs w:val="24"/>
        </w:rPr>
        <w:t>О мерах государственной социальной поддержки в области образования</w:t>
      </w:r>
      <w:r>
        <w:rPr>
          <w:sz w:val="24"/>
          <w:szCs w:val="24"/>
        </w:rPr>
        <w:t>»</w:t>
      </w:r>
      <w:r w:rsidRPr="00280484">
        <w:rPr>
          <w:sz w:val="24"/>
          <w:szCs w:val="24"/>
        </w:rPr>
        <w:t xml:space="preserve"> и реализуется при условии переезда молодого специалиста в сельскую местность).</w:t>
      </w:r>
    </w:p>
    <w:p w:rsidR="00F347EA" w:rsidRPr="00280484" w:rsidRDefault="00F347EA" w:rsidP="00F347EA">
      <w:pPr>
        <w:autoSpaceDN w:val="0"/>
        <w:adjustRightInd w:val="0"/>
        <w:ind w:firstLine="539"/>
        <w:jc w:val="both"/>
        <w:rPr>
          <w:sz w:val="24"/>
          <w:szCs w:val="24"/>
        </w:rPr>
      </w:pPr>
      <w:r w:rsidRPr="00280484">
        <w:rPr>
          <w:sz w:val="24"/>
          <w:szCs w:val="24"/>
        </w:rPr>
        <w:t>К сдерживающим дальнейшее развитие отрасли проблемам относятся:</w:t>
      </w:r>
    </w:p>
    <w:p w:rsidR="00F347EA" w:rsidRPr="00280484" w:rsidRDefault="00F347EA" w:rsidP="00F347EA">
      <w:pPr>
        <w:autoSpaceDN w:val="0"/>
        <w:adjustRightInd w:val="0"/>
        <w:ind w:firstLine="539"/>
        <w:jc w:val="both"/>
        <w:rPr>
          <w:sz w:val="24"/>
          <w:szCs w:val="24"/>
        </w:rPr>
      </w:pPr>
      <w:r w:rsidRPr="00280484">
        <w:rPr>
          <w:sz w:val="24"/>
          <w:szCs w:val="24"/>
        </w:rPr>
        <w:t>недостаточность соответствующей нормативно-правовой базы, регулирующей участие общественности в управлении образованием;</w:t>
      </w:r>
    </w:p>
    <w:p w:rsidR="00F347EA" w:rsidRPr="00280484" w:rsidRDefault="00F347EA" w:rsidP="00F347EA">
      <w:pPr>
        <w:autoSpaceDN w:val="0"/>
        <w:adjustRightInd w:val="0"/>
        <w:ind w:firstLine="539"/>
        <w:jc w:val="both"/>
        <w:rPr>
          <w:sz w:val="24"/>
          <w:szCs w:val="24"/>
        </w:rPr>
      </w:pPr>
      <w:r w:rsidRPr="00280484">
        <w:rPr>
          <w:sz w:val="24"/>
          <w:szCs w:val="24"/>
        </w:rPr>
        <w:t>низкий уровень правовой культуры и правосознания значительной части участников образовательного процесса, затрудняющий становление и развитие государственно-общественного управления образованием;</w:t>
      </w:r>
    </w:p>
    <w:p w:rsidR="00F347EA" w:rsidRPr="00280484" w:rsidRDefault="00F347EA" w:rsidP="00F347EA">
      <w:pPr>
        <w:autoSpaceDN w:val="0"/>
        <w:adjustRightInd w:val="0"/>
        <w:ind w:firstLine="539"/>
        <w:jc w:val="both"/>
        <w:rPr>
          <w:sz w:val="24"/>
          <w:szCs w:val="24"/>
        </w:rPr>
      </w:pPr>
      <w:r w:rsidRPr="00280484">
        <w:rPr>
          <w:sz w:val="24"/>
          <w:szCs w:val="24"/>
        </w:rPr>
        <w:t>отсутствие должной взаимосвязи и согласованности между долгосрочными приоритетами развития и мерами среднесрочной и краткосрочной образовательной политики муниципального района;</w:t>
      </w:r>
    </w:p>
    <w:p w:rsidR="00F347EA" w:rsidRDefault="00F347EA" w:rsidP="00F347EA">
      <w:pPr>
        <w:autoSpaceDN w:val="0"/>
        <w:adjustRightInd w:val="0"/>
        <w:ind w:firstLine="539"/>
        <w:jc w:val="both"/>
        <w:rPr>
          <w:sz w:val="24"/>
          <w:szCs w:val="24"/>
        </w:rPr>
      </w:pPr>
      <w:r w:rsidRPr="00280484">
        <w:rPr>
          <w:sz w:val="24"/>
          <w:szCs w:val="24"/>
        </w:rPr>
        <w:t>недостаточный уровень развития сетевых форм взаимодействия образовательных учреждений, расположенных в сельской местности (в особенности, малокомплектных школ);</w:t>
      </w:r>
    </w:p>
    <w:p w:rsidR="00F347EA" w:rsidRPr="00280484" w:rsidRDefault="00F347EA" w:rsidP="00F347EA">
      <w:pPr>
        <w:autoSpaceDN w:val="0"/>
        <w:adjustRightInd w:val="0"/>
        <w:ind w:firstLine="539"/>
        <w:jc w:val="both"/>
        <w:rPr>
          <w:sz w:val="24"/>
          <w:szCs w:val="24"/>
        </w:rPr>
      </w:pPr>
      <w:r w:rsidRPr="00280484">
        <w:rPr>
          <w:sz w:val="24"/>
          <w:szCs w:val="24"/>
        </w:rPr>
        <w:t>недостаточно эффективное управление учреждениями образования в условиях дефицита ресурсов;</w:t>
      </w:r>
    </w:p>
    <w:p w:rsidR="00F347EA" w:rsidRPr="00280484" w:rsidRDefault="00F347EA" w:rsidP="00F347EA">
      <w:pPr>
        <w:autoSpaceDN w:val="0"/>
        <w:adjustRightInd w:val="0"/>
        <w:ind w:firstLine="539"/>
        <w:jc w:val="both"/>
        <w:rPr>
          <w:sz w:val="24"/>
          <w:szCs w:val="24"/>
        </w:rPr>
      </w:pPr>
      <w:r w:rsidRPr="00280484">
        <w:rPr>
          <w:sz w:val="24"/>
          <w:szCs w:val="24"/>
        </w:rPr>
        <w:t>отсутствие на муниципальном уровне централизованной системы контроля эффективного приобретения и использования компьютерной техники и оборудования, цифровых образовательных ресурсов.</w:t>
      </w:r>
    </w:p>
    <w:p w:rsidR="00F347EA" w:rsidRPr="00280484" w:rsidRDefault="00F347EA" w:rsidP="00F347EA">
      <w:pPr>
        <w:autoSpaceDN w:val="0"/>
        <w:adjustRightInd w:val="0"/>
        <w:ind w:firstLine="539"/>
        <w:jc w:val="both"/>
        <w:rPr>
          <w:sz w:val="24"/>
          <w:szCs w:val="24"/>
        </w:rPr>
      </w:pPr>
      <w:r w:rsidRPr="00280484">
        <w:rPr>
          <w:sz w:val="24"/>
          <w:szCs w:val="24"/>
        </w:rPr>
        <w:t>Масштабные изменения, которые происходят в образовании, требуют комплексного объективного представления и глубокого анализа существующих проблем.</w:t>
      </w:r>
    </w:p>
    <w:p w:rsidR="00F347EA" w:rsidRPr="00280484" w:rsidRDefault="00F347EA" w:rsidP="00F347EA">
      <w:pPr>
        <w:autoSpaceDN w:val="0"/>
        <w:adjustRightInd w:val="0"/>
        <w:ind w:firstLine="540"/>
        <w:jc w:val="both"/>
        <w:rPr>
          <w:sz w:val="24"/>
          <w:szCs w:val="24"/>
        </w:rPr>
      </w:pPr>
      <w:r>
        <w:rPr>
          <w:sz w:val="24"/>
          <w:szCs w:val="24"/>
        </w:rPr>
        <w:t>П</w:t>
      </w:r>
      <w:r w:rsidRPr="00280484">
        <w:rPr>
          <w:sz w:val="24"/>
          <w:szCs w:val="24"/>
        </w:rPr>
        <w:t xml:space="preserve">одпрограмма </w:t>
      </w:r>
      <w:r>
        <w:rPr>
          <w:sz w:val="24"/>
          <w:szCs w:val="24"/>
        </w:rPr>
        <w:t>«</w:t>
      </w:r>
      <w:r w:rsidRPr="00280484">
        <w:rPr>
          <w:sz w:val="24"/>
          <w:szCs w:val="24"/>
        </w:rPr>
        <w:t xml:space="preserve">Обеспечение реализации муниципальной программы </w:t>
      </w:r>
      <w:r>
        <w:rPr>
          <w:sz w:val="24"/>
          <w:szCs w:val="24"/>
        </w:rPr>
        <w:t>«</w:t>
      </w:r>
      <w:r w:rsidRPr="00280484">
        <w:rPr>
          <w:sz w:val="24"/>
          <w:szCs w:val="24"/>
        </w:rPr>
        <w:t>Развитие образования и повышение эффективности реализации молодежной политики</w:t>
      </w:r>
      <w:r>
        <w:rPr>
          <w:sz w:val="24"/>
          <w:szCs w:val="24"/>
        </w:rPr>
        <w:t xml:space="preserve"> </w:t>
      </w:r>
      <w:r w:rsidRPr="00280484">
        <w:rPr>
          <w:sz w:val="24"/>
          <w:szCs w:val="24"/>
        </w:rPr>
        <w:t>Мари-Турекск</w:t>
      </w:r>
      <w:r>
        <w:rPr>
          <w:sz w:val="24"/>
          <w:szCs w:val="24"/>
        </w:rPr>
        <w:t>ого</w:t>
      </w:r>
      <w:r w:rsidRPr="00280484">
        <w:rPr>
          <w:sz w:val="24"/>
          <w:szCs w:val="24"/>
        </w:rPr>
        <w:t xml:space="preserve"> муниципальн</w:t>
      </w:r>
      <w:r>
        <w:rPr>
          <w:sz w:val="24"/>
          <w:szCs w:val="24"/>
        </w:rPr>
        <w:t>ого</w:t>
      </w:r>
      <w:r w:rsidRPr="00280484">
        <w:rPr>
          <w:sz w:val="24"/>
          <w:szCs w:val="24"/>
        </w:rPr>
        <w:t xml:space="preserve"> район</w:t>
      </w:r>
      <w:r>
        <w:rPr>
          <w:sz w:val="24"/>
          <w:szCs w:val="24"/>
        </w:rPr>
        <w:t>а</w:t>
      </w:r>
      <w:r w:rsidRPr="00280484">
        <w:rPr>
          <w:sz w:val="24"/>
          <w:szCs w:val="24"/>
        </w:rPr>
        <w:t xml:space="preserve">  на 201</w:t>
      </w:r>
      <w:r>
        <w:rPr>
          <w:sz w:val="24"/>
          <w:szCs w:val="24"/>
        </w:rPr>
        <w:t>7</w:t>
      </w:r>
      <w:r w:rsidRPr="00280484">
        <w:rPr>
          <w:sz w:val="24"/>
          <w:szCs w:val="24"/>
        </w:rPr>
        <w:t xml:space="preserve"> - 202</w:t>
      </w:r>
      <w:r>
        <w:rPr>
          <w:sz w:val="24"/>
          <w:szCs w:val="24"/>
        </w:rPr>
        <w:t>5</w:t>
      </w:r>
      <w:r w:rsidRPr="00280484">
        <w:rPr>
          <w:sz w:val="24"/>
          <w:szCs w:val="24"/>
        </w:rPr>
        <w:t xml:space="preserve"> годы</w:t>
      </w:r>
      <w:r>
        <w:rPr>
          <w:sz w:val="24"/>
          <w:szCs w:val="24"/>
        </w:rPr>
        <w:t>»</w:t>
      </w:r>
      <w:r w:rsidRPr="00280484">
        <w:rPr>
          <w:sz w:val="24"/>
          <w:szCs w:val="24"/>
        </w:rPr>
        <w:t xml:space="preserve"> (далее</w:t>
      </w:r>
      <w:r>
        <w:rPr>
          <w:sz w:val="24"/>
          <w:szCs w:val="24"/>
        </w:rPr>
        <w:t xml:space="preserve"> </w:t>
      </w:r>
      <w:r w:rsidRPr="00280484">
        <w:rPr>
          <w:sz w:val="24"/>
          <w:szCs w:val="24"/>
        </w:rPr>
        <w:t>-</w:t>
      </w:r>
      <w:r>
        <w:rPr>
          <w:sz w:val="24"/>
          <w:szCs w:val="24"/>
        </w:rPr>
        <w:t xml:space="preserve"> </w:t>
      </w:r>
      <w:r w:rsidRPr="00280484">
        <w:rPr>
          <w:sz w:val="24"/>
          <w:szCs w:val="24"/>
        </w:rPr>
        <w:t>подпрограмма) направлена на повышение качества управления процессами развития образования, на продвижение основных идей развития образования для получения поддержки и вовлечения экспертов и широкой общественности.</w:t>
      </w:r>
    </w:p>
    <w:p w:rsidR="00F347EA" w:rsidRPr="00E539CC" w:rsidRDefault="00F347EA" w:rsidP="00F347EA">
      <w:pPr>
        <w:autoSpaceDN w:val="0"/>
        <w:adjustRightInd w:val="0"/>
        <w:jc w:val="center"/>
        <w:outlineLvl w:val="2"/>
        <w:rPr>
          <w:b/>
          <w:sz w:val="24"/>
          <w:szCs w:val="24"/>
        </w:rPr>
      </w:pPr>
      <w:bookmarkStart w:id="42" w:name="Par5153"/>
      <w:bookmarkEnd w:id="42"/>
      <w:r w:rsidRPr="00E539CC">
        <w:rPr>
          <w:b/>
          <w:sz w:val="24"/>
          <w:szCs w:val="24"/>
        </w:rPr>
        <w:t>II. Приоритеты, цели и задачи государственной политики</w:t>
      </w:r>
    </w:p>
    <w:p w:rsidR="00F347EA" w:rsidRPr="00E539CC" w:rsidRDefault="00F347EA" w:rsidP="00F347EA">
      <w:pPr>
        <w:autoSpaceDN w:val="0"/>
        <w:adjustRightInd w:val="0"/>
        <w:jc w:val="center"/>
        <w:rPr>
          <w:b/>
          <w:sz w:val="24"/>
          <w:szCs w:val="24"/>
        </w:rPr>
      </w:pPr>
      <w:r w:rsidRPr="00E539CC">
        <w:rPr>
          <w:b/>
          <w:sz w:val="24"/>
          <w:szCs w:val="24"/>
        </w:rPr>
        <w:t>в сфере реализации подпрограммы. Показатели, ожидаемые</w:t>
      </w:r>
    </w:p>
    <w:p w:rsidR="00F347EA" w:rsidRPr="00E539CC" w:rsidRDefault="00F347EA" w:rsidP="00F347EA">
      <w:pPr>
        <w:autoSpaceDN w:val="0"/>
        <w:adjustRightInd w:val="0"/>
        <w:jc w:val="center"/>
        <w:rPr>
          <w:b/>
          <w:sz w:val="24"/>
          <w:szCs w:val="24"/>
        </w:rPr>
      </w:pPr>
      <w:r w:rsidRPr="00E539CC">
        <w:rPr>
          <w:b/>
          <w:sz w:val="24"/>
          <w:szCs w:val="24"/>
        </w:rPr>
        <w:t>конечные результаты и сроки реализации подпрограммы</w:t>
      </w:r>
    </w:p>
    <w:p w:rsidR="00F347EA" w:rsidRPr="00280484" w:rsidRDefault="00F347EA" w:rsidP="00F347EA">
      <w:pPr>
        <w:autoSpaceDN w:val="0"/>
        <w:adjustRightInd w:val="0"/>
        <w:jc w:val="center"/>
        <w:rPr>
          <w:sz w:val="24"/>
          <w:szCs w:val="24"/>
        </w:rPr>
      </w:pPr>
    </w:p>
    <w:p w:rsidR="00F347EA" w:rsidRPr="00280484" w:rsidRDefault="00F347EA" w:rsidP="00F347EA">
      <w:pPr>
        <w:autoSpaceDN w:val="0"/>
        <w:adjustRightInd w:val="0"/>
        <w:ind w:firstLine="539"/>
        <w:jc w:val="both"/>
        <w:rPr>
          <w:sz w:val="24"/>
          <w:szCs w:val="24"/>
        </w:rPr>
      </w:pPr>
      <w:r w:rsidRPr="00280484">
        <w:rPr>
          <w:sz w:val="24"/>
          <w:szCs w:val="24"/>
        </w:rPr>
        <w:t>В соответствии с приоритетами стратегических документов и основными приоритетами Муниципальной программы (</w:t>
      </w:r>
      <w:hyperlink w:anchor="Par309" w:history="1">
        <w:r w:rsidRPr="00280484">
          <w:rPr>
            <w:sz w:val="24"/>
            <w:szCs w:val="24"/>
          </w:rPr>
          <w:t>раздел II</w:t>
        </w:r>
      </w:hyperlink>
      <w:r w:rsidRPr="00280484">
        <w:rPr>
          <w:sz w:val="24"/>
          <w:szCs w:val="24"/>
        </w:rPr>
        <w:t>) основными направлениями в сфере реализации данной подпрограммы являются:</w:t>
      </w:r>
    </w:p>
    <w:p w:rsidR="00F347EA" w:rsidRPr="00280484" w:rsidRDefault="00F347EA" w:rsidP="00F347EA">
      <w:pPr>
        <w:autoSpaceDN w:val="0"/>
        <w:adjustRightInd w:val="0"/>
        <w:ind w:firstLine="539"/>
        <w:jc w:val="both"/>
        <w:rPr>
          <w:sz w:val="24"/>
          <w:szCs w:val="24"/>
        </w:rPr>
      </w:pPr>
      <w:r w:rsidRPr="00280484">
        <w:rPr>
          <w:sz w:val="24"/>
          <w:szCs w:val="24"/>
        </w:rPr>
        <w:lastRenderedPageBreak/>
        <w:t>совершенствование механизмов финансирования отрасли, соответствующих целям и задачам функционирования различных типов и видов образовательных</w:t>
      </w:r>
      <w:r>
        <w:rPr>
          <w:sz w:val="24"/>
          <w:szCs w:val="24"/>
        </w:rPr>
        <w:t xml:space="preserve"> организаций</w:t>
      </w:r>
      <w:r w:rsidRPr="00280484">
        <w:rPr>
          <w:sz w:val="24"/>
          <w:szCs w:val="24"/>
        </w:rPr>
        <w:t>, сокращение неэффективных расходов отрасли;</w:t>
      </w:r>
    </w:p>
    <w:p w:rsidR="00F347EA" w:rsidRPr="00280484" w:rsidRDefault="00F347EA" w:rsidP="00F347EA">
      <w:pPr>
        <w:autoSpaceDN w:val="0"/>
        <w:adjustRightInd w:val="0"/>
        <w:ind w:firstLine="539"/>
        <w:jc w:val="both"/>
        <w:rPr>
          <w:sz w:val="24"/>
          <w:szCs w:val="24"/>
        </w:rPr>
      </w:pPr>
      <w:r w:rsidRPr="00280484">
        <w:rPr>
          <w:sz w:val="24"/>
          <w:szCs w:val="24"/>
        </w:rPr>
        <w:t xml:space="preserve">ускорение информационного обмена с подведомственными </w:t>
      </w:r>
      <w:r>
        <w:rPr>
          <w:sz w:val="24"/>
          <w:szCs w:val="24"/>
        </w:rPr>
        <w:t xml:space="preserve">организациями </w:t>
      </w:r>
      <w:r w:rsidRPr="00280484">
        <w:rPr>
          <w:sz w:val="24"/>
          <w:szCs w:val="24"/>
        </w:rPr>
        <w:t>и Отдел</w:t>
      </w:r>
      <w:r>
        <w:rPr>
          <w:sz w:val="24"/>
          <w:szCs w:val="24"/>
        </w:rPr>
        <w:t>ом</w:t>
      </w:r>
      <w:r w:rsidRPr="00280484">
        <w:rPr>
          <w:sz w:val="24"/>
          <w:szCs w:val="24"/>
        </w:rPr>
        <w:t xml:space="preserve"> образования и по делам молодежи посредством автоматизации процессов управления для организации электронного документооборота;</w:t>
      </w:r>
    </w:p>
    <w:p w:rsidR="00F347EA" w:rsidRPr="00280484" w:rsidRDefault="00F347EA" w:rsidP="00F347EA">
      <w:pPr>
        <w:autoSpaceDN w:val="0"/>
        <w:adjustRightInd w:val="0"/>
        <w:ind w:firstLine="539"/>
        <w:jc w:val="both"/>
        <w:rPr>
          <w:sz w:val="24"/>
          <w:szCs w:val="24"/>
        </w:rPr>
      </w:pPr>
      <w:r w:rsidRPr="00280484">
        <w:rPr>
          <w:sz w:val="24"/>
          <w:szCs w:val="24"/>
        </w:rPr>
        <w:t xml:space="preserve">создание системы управления реализацией Муниципальной программы, обеспечивающей эффективное использование общественных ресурсов, включающей создание эффективной и гибкой системы менеджмента качества в образовательных </w:t>
      </w:r>
      <w:r>
        <w:rPr>
          <w:sz w:val="24"/>
          <w:szCs w:val="24"/>
        </w:rPr>
        <w:t>организациях</w:t>
      </w:r>
      <w:r w:rsidRPr="00280484">
        <w:rPr>
          <w:sz w:val="24"/>
          <w:szCs w:val="24"/>
        </w:rPr>
        <w:t xml:space="preserve"> муниципального района и единой системы мониторинга развития образования в муниципальн</w:t>
      </w:r>
      <w:r>
        <w:rPr>
          <w:sz w:val="24"/>
          <w:szCs w:val="24"/>
        </w:rPr>
        <w:t>ом</w:t>
      </w:r>
      <w:r w:rsidRPr="00280484">
        <w:rPr>
          <w:sz w:val="24"/>
          <w:szCs w:val="24"/>
        </w:rPr>
        <w:t xml:space="preserve"> район</w:t>
      </w:r>
      <w:r>
        <w:rPr>
          <w:sz w:val="24"/>
          <w:szCs w:val="24"/>
        </w:rPr>
        <w:t>е</w:t>
      </w:r>
      <w:r w:rsidRPr="00280484">
        <w:rPr>
          <w:sz w:val="24"/>
          <w:szCs w:val="24"/>
        </w:rPr>
        <w:t>, использующей достижения современной науки и учитывающей спецификумуниципалитета;</w:t>
      </w:r>
    </w:p>
    <w:p w:rsidR="00F347EA" w:rsidRPr="00280484" w:rsidRDefault="00F347EA" w:rsidP="00F347EA">
      <w:pPr>
        <w:autoSpaceDN w:val="0"/>
        <w:adjustRightInd w:val="0"/>
        <w:ind w:firstLine="539"/>
        <w:jc w:val="both"/>
        <w:rPr>
          <w:sz w:val="24"/>
          <w:szCs w:val="24"/>
        </w:rPr>
      </w:pPr>
      <w:r w:rsidRPr="00280484">
        <w:rPr>
          <w:sz w:val="24"/>
          <w:szCs w:val="24"/>
        </w:rPr>
        <w:t>продвижение основных идей развития образования для получения поддержки и вовлечения экспертов и широкой общественности.</w:t>
      </w:r>
    </w:p>
    <w:p w:rsidR="00F347EA" w:rsidRPr="00280484" w:rsidRDefault="00F347EA" w:rsidP="00F347EA">
      <w:pPr>
        <w:autoSpaceDN w:val="0"/>
        <w:adjustRightInd w:val="0"/>
        <w:ind w:firstLine="539"/>
        <w:jc w:val="both"/>
        <w:rPr>
          <w:sz w:val="24"/>
          <w:szCs w:val="24"/>
        </w:rPr>
      </w:pPr>
      <w:r w:rsidRPr="00280484">
        <w:rPr>
          <w:sz w:val="24"/>
          <w:szCs w:val="24"/>
        </w:rPr>
        <w:t>Последовательное проведение обозначенной политики приведет к созданию условий, обеспечивающих государственные гарантии граждан на получение общедоступного и качественного образования, удовлетворение потребностей в углублении и расширении образования в соответствии с профессиональными интересами и склонностями.</w:t>
      </w:r>
    </w:p>
    <w:p w:rsidR="00F347EA" w:rsidRPr="00280484" w:rsidRDefault="00F347EA" w:rsidP="00F347EA">
      <w:pPr>
        <w:autoSpaceDN w:val="0"/>
        <w:adjustRightInd w:val="0"/>
        <w:ind w:firstLine="539"/>
        <w:jc w:val="both"/>
        <w:rPr>
          <w:sz w:val="24"/>
          <w:szCs w:val="24"/>
        </w:rPr>
      </w:pPr>
      <w:r w:rsidRPr="00280484">
        <w:rPr>
          <w:sz w:val="24"/>
          <w:szCs w:val="24"/>
        </w:rPr>
        <w:t>Целью подпрограммы является обеспечение организационных, информационных и научно-методических условий для реализации Муниципальной программы.</w:t>
      </w:r>
    </w:p>
    <w:p w:rsidR="00F347EA" w:rsidRPr="00280484" w:rsidRDefault="00F347EA" w:rsidP="00F347EA">
      <w:pPr>
        <w:autoSpaceDN w:val="0"/>
        <w:adjustRightInd w:val="0"/>
        <w:ind w:firstLine="539"/>
        <w:jc w:val="both"/>
        <w:rPr>
          <w:sz w:val="24"/>
          <w:szCs w:val="24"/>
        </w:rPr>
      </w:pPr>
      <w:r w:rsidRPr="00280484">
        <w:rPr>
          <w:sz w:val="24"/>
          <w:szCs w:val="24"/>
        </w:rPr>
        <w:t>Для достижения данной цели необходимо решение следующих задач:</w:t>
      </w:r>
    </w:p>
    <w:p w:rsidR="00F347EA" w:rsidRPr="00280484" w:rsidRDefault="00F347EA" w:rsidP="00F347EA">
      <w:pPr>
        <w:autoSpaceDN w:val="0"/>
        <w:adjustRightInd w:val="0"/>
        <w:ind w:firstLine="539"/>
        <w:jc w:val="both"/>
        <w:rPr>
          <w:sz w:val="24"/>
          <w:szCs w:val="24"/>
        </w:rPr>
      </w:pPr>
      <w:r w:rsidRPr="00280484">
        <w:rPr>
          <w:sz w:val="24"/>
          <w:szCs w:val="24"/>
        </w:rPr>
        <w:t>разработка нормативных правовых, методических и иных документов, направленных на эффективное решение задач Муниципальной программы;</w:t>
      </w:r>
    </w:p>
    <w:p w:rsidR="00F347EA" w:rsidRPr="00280484" w:rsidRDefault="00F347EA" w:rsidP="00F347EA">
      <w:pPr>
        <w:autoSpaceDN w:val="0"/>
        <w:adjustRightInd w:val="0"/>
        <w:ind w:firstLine="539"/>
        <w:jc w:val="both"/>
        <w:rPr>
          <w:sz w:val="24"/>
          <w:szCs w:val="24"/>
        </w:rPr>
      </w:pPr>
      <w:r w:rsidRPr="00280484">
        <w:rPr>
          <w:sz w:val="24"/>
          <w:szCs w:val="24"/>
        </w:rPr>
        <w:t>размещение заказов на поставки товаров, выполнение услуг для муниципальных нужд;</w:t>
      </w:r>
    </w:p>
    <w:p w:rsidR="00F347EA" w:rsidRPr="00280484" w:rsidRDefault="00F347EA" w:rsidP="00F347EA">
      <w:pPr>
        <w:autoSpaceDN w:val="0"/>
        <w:adjustRightInd w:val="0"/>
        <w:ind w:firstLine="539"/>
        <w:jc w:val="both"/>
        <w:rPr>
          <w:sz w:val="24"/>
          <w:szCs w:val="24"/>
        </w:rPr>
      </w:pPr>
      <w:r w:rsidRPr="00280484">
        <w:rPr>
          <w:sz w:val="24"/>
          <w:szCs w:val="24"/>
        </w:rPr>
        <w:t>качественное предоставление муниципальных услуг, направленных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w:t>
      </w:r>
      <w:r>
        <w:rPr>
          <w:sz w:val="24"/>
          <w:szCs w:val="24"/>
        </w:rPr>
        <w:t xml:space="preserve"> общеобразовательных организациях</w:t>
      </w:r>
      <w:r w:rsidRPr="00280484">
        <w:rPr>
          <w:sz w:val="24"/>
          <w:szCs w:val="24"/>
        </w:rPr>
        <w:t>;</w:t>
      </w:r>
    </w:p>
    <w:p w:rsidR="00F347EA" w:rsidRPr="00280484" w:rsidRDefault="00F347EA" w:rsidP="00F347EA">
      <w:pPr>
        <w:autoSpaceDN w:val="0"/>
        <w:adjustRightInd w:val="0"/>
        <w:ind w:firstLine="539"/>
        <w:jc w:val="both"/>
        <w:rPr>
          <w:sz w:val="24"/>
          <w:szCs w:val="24"/>
        </w:rPr>
      </w:pPr>
      <w:r w:rsidRPr="00280484">
        <w:rPr>
          <w:sz w:val="24"/>
          <w:szCs w:val="24"/>
        </w:rPr>
        <w:t>оптимальное распределение полномочий между муниципальным уровнем и уровнем образовательных организаций, обеспечивающее автономию и возможности принятия эффективных, ответственных решений на местах в области образования;</w:t>
      </w:r>
    </w:p>
    <w:p w:rsidR="00F347EA" w:rsidRPr="00280484" w:rsidRDefault="00F347EA" w:rsidP="00F347EA">
      <w:pPr>
        <w:autoSpaceDN w:val="0"/>
        <w:adjustRightInd w:val="0"/>
        <w:ind w:firstLine="539"/>
        <w:jc w:val="both"/>
        <w:rPr>
          <w:sz w:val="24"/>
          <w:szCs w:val="24"/>
        </w:rPr>
      </w:pPr>
      <w:r w:rsidRPr="00280484">
        <w:rPr>
          <w:sz w:val="24"/>
          <w:szCs w:val="24"/>
        </w:rPr>
        <w:t>совершенствование механизмов финансирования отрасли, соответствующих целям и задачам функционирования различных типов и видов образовательных учреждений, сокращение неэффективных расходов отрасли;</w:t>
      </w:r>
    </w:p>
    <w:p w:rsidR="00F347EA" w:rsidRPr="00280484" w:rsidRDefault="00F347EA" w:rsidP="00F347EA">
      <w:pPr>
        <w:autoSpaceDN w:val="0"/>
        <w:adjustRightInd w:val="0"/>
        <w:ind w:firstLine="539"/>
        <w:jc w:val="both"/>
        <w:rPr>
          <w:sz w:val="24"/>
          <w:szCs w:val="24"/>
        </w:rPr>
      </w:pPr>
      <w:r w:rsidRPr="00280484">
        <w:rPr>
          <w:sz w:val="24"/>
          <w:szCs w:val="24"/>
        </w:rPr>
        <w:t>создание системы управления реализации</w:t>
      </w:r>
      <w:r>
        <w:rPr>
          <w:sz w:val="24"/>
          <w:szCs w:val="24"/>
        </w:rPr>
        <w:t xml:space="preserve"> </w:t>
      </w:r>
      <w:r w:rsidRPr="00280484">
        <w:rPr>
          <w:sz w:val="24"/>
          <w:szCs w:val="24"/>
        </w:rPr>
        <w:t xml:space="preserve">Муниципальной программы, организация сетевого взаимодействия между участниками </w:t>
      </w:r>
      <w:r>
        <w:rPr>
          <w:sz w:val="24"/>
          <w:szCs w:val="24"/>
        </w:rPr>
        <w:t>М</w:t>
      </w:r>
      <w:r w:rsidRPr="00280484">
        <w:rPr>
          <w:sz w:val="24"/>
          <w:szCs w:val="24"/>
        </w:rPr>
        <w:t>униципальной программы;</w:t>
      </w:r>
    </w:p>
    <w:p w:rsidR="00F347EA" w:rsidRPr="00280484" w:rsidRDefault="00F347EA" w:rsidP="00F347EA">
      <w:pPr>
        <w:autoSpaceDN w:val="0"/>
        <w:adjustRightInd w:val="0"/>
        <w:ind w:firstLine="539"/>
        <w:jc w:val="both"/>
        <w:rPr>
          <w:sz w:val="24"/>
          <w:szCs w:val="24"/>
        </w:rPr>
      </w:pPr>
      <w:r w:rsidRPr="00280484">
        <w:rPr>
          <w:sz w:val="24"/>
          <w:szCs w:val="24"/>
        </w:rPr>
        <w:t>продвижение основных идей развития образования для получения поддержки и вовлечения экспертов и широкой общественности.</w:t>
      </w:r>
    </w:p>
    <w:p w:rsidR="00F347EA" w:rsidRPr="00280484" w:rsidRDefault="00F347EA" w:rsidP="00F347EA">
      <w:pPr>
        <w:autoSpaceDN w:val="0"/>
        <w:adjustRightInd w:val="0"/>
        <w:ind w:firstLine="539"/>
        <w:jc w:val="both"/>
        <w:rPr>
          <w:sz w:val="24"/>
          <w:szCs w:val="24"/>
        </w:rPr>
      </w:pPr>
      <w:r w:rsidRPr="00280484">
        <w:rPr>
          <w:sz w:val="24"/>
          <w:szCs w:val="24"/>
        </w:rPr>
        <w:t>Подпрограммой предусматривается:</w:t>
      </w:r>
    </w:p>
    <w:p w:rsidR="00F347EA" w:rsidRPr="00280484" w:rsidRDefault="00F347EA" w:rsidP="00F347EA">
      <w:pPr>
        <w:autoSpaceDN w:val="0"/>
        <w:adjustRightInd w:val="0"/>
        <w:ind w:firstLine="539"/>
        <w:jc w:val="both"/>
        <w:rPr>
          <w:sz w:val="24"/>
          <w:szCs w:val="24"/>
        </w:rPr>
      </w:pPr>
      <w:r w:rsidRPr="00280484">
        <w:rPr>
          <w:sz w:val="24"/>
          <w:szCs w:val="24"/>
        </w:rPr>
        <w:t xml:space="preserve">создание межведомственной рабочей группы по управлению </w:t>
      </w:r>
      <w:r>
        <w:rPr>
          <w:sz w:val="24"/>
          <w:szCs w:val="24"/>
        </w:rPr>
        <w:t>М</w:t>
      </w:r>
      <w:r w:rsidRPr="00280484">
        <w:rPr>
          <w:sz w:val="24"/>
          <w:szCs w:val="24"/>
        </w:rPr>
        <w:t>униципальной программой;</w:t>
      </w:r>
    </w:p>
    <w:p w:rsidR="00F347EA" w:rsidRPr="00280484" w:rsidRDefault="00F347EA" w:rsidP="00F347EA">
      <w:pPr>
        <w:autoSpaceDN w:val="0"/>
        <w:adjustRightInd w:val="0"/>
        <w:ind w:firstLine="539"/>
        <w:jc w:val="both"/>
        <w:rPr>
          <w:sz w:val="24"/>
          <w:szCs w:val="24"/>
        </w:rPr>
      </w:pPr>
      <w:r w:rsidRPr="00280484">
        <w:rPr>
          <w:sz w:val="24"/>
          <w:szCs w:val="24"/>
        </w:rPr>
        <w:t xml:space="preserve">проведение мониторинга по реализации </w:t>
      </w:r>
      <w:r>
        <w:rPr>
          <w:sz w:val="24"/>
          <w:szCs w:val="24"/>
        </w:rPr>
        <w:t>М</w:t>
      </w:r>
      <w:r w:rsidRPr="00280484">
        <w:rPr>
          <w:sz w:val="24"/>
          <w:szCs w:val="24"/>
        </w:rPr>
        <w:t>униципальной  программы;</w:t>
      </w:r>
    </w:p>
    <w:p w:rsidR="00F347EA" w:rsidRPr="00280484" w:rsidRDefault="00F347EA" w:rsidP="00F347EA">
      <w:pPr>
        <w:autoSpaceDN w:val="0"/>
        <w:adjustRightInd w:val="0"/>
        <w:ind w:firstLine="539"/>
        <w:jc w:val="both"/>
        <w:rPr>
          <w:sz w:val="24"/>
          <w:szCs w:val="24"/>
        </w:rPr>
      </w:pPr>
      <w:r w:rsidRPr="00280484">
        <w:rPr>
          <w:sz w:val="24"/>
          <w:szCs w:val="24"/>
        </w:rPr>
        <w:t xml:space="preserve">взаимодействие с органами статистики,  образовательными </w:t>
      </w:r>
      <w:r>
        <w:rPr>
          <w:sz w:val="24"/>
          <w:szCs w:val="24"/>
        </w:rPr>
        <w:t xml:space="preserve">организациями </w:t>
      </w:r>
      <w:r w:rsidRPr="00280484">
        <w:rPr>
          <w:sz w:val="24"/>
          <w:szCs w:val="24"/>
        </w:rPr>
        <w:t xml:space="preserve">по сбору данных для определения значений показателей </w:t>
      </w:r>
      <w:r>
        <w:rPr>
          <w:sz w:val="24"/>
          <w:szCs w:val="24"/>
        </w:rPr>
        <w:t>М</w:t>
      </w:r>
      <w:r w:rsidRPr="00280484">
        <w:rPr>
          <w:sz w:val="24"/>
          <w:szCs w:val="24"/>
        </w:rPr>
        <w:t>униципальной программы;</w:t>
      </w:r>
    </w:p>
    <w:p w:rsidR="00F347EA" w:rsidRPr="00280484" w:rsidRDefault="00F347EA" w:rsidP="00F347EA">
      <w:pPr>
        <w:autoSpaceDN w:val="0"/>
        <w:adjustRightInd w:val="0"/>
        <w:ind w:firstLine="539"/>
        <w:jc w:val="both"/>
        <w:rPr>
          <w:sz w:val="24"/>
          <w:szCs w:val="24"/>
        </w:rPr>
      </w:pPr>
      <w:r w:rsidRPr="00280484">
        <w:rPr>
          <w:sz w:val="24"/>
          <w:szCs w:val="24"/>
        </w:rPr>
        <w:t xml:space="preserve">проведение оценки эффективности </w:t>
      </w:r>
      <w:r>
        <w:rPr>
          <w:sz w:val="24"/>
          <w:szCs w:val="24"/>
        </w:rPr>
        <w:t>М</w:t>
      </w:r>
      <w:r w:rsidRPr="00280484">
        <w:rPr>
          <w:sz w:val="24"/>
          <w:szCs w:val="24"/>
        </w:rPr>
        <w:t>униципальной программы на основе целевых индикаторов;</w:t>
      </w:r>
    </w:p>
    <w:p w:rsidR="00F347EA" w:rsidRPr="00280484" w:rsidRDefault="00F347EA" w:rsidP="00F347EA">
      <w:pPr>
        <w:autoSpaceDN w:val="0"/>
        <w:adjustRightInd w:val="0"/>
        <w:ind w:firstLine="539"/>
        <w:jc w:val="both"/>
        <w:rPr>
          <w:sz w:val="24"/>
          <w:szCs w:val="24"/>
        </w:rPr>
      </w:pPr>
      <w:r w:rsidRPr="00280484">
        <w:rPr>
          <w:sz w:val="24"/>
          <w:szCs w:val="24"/>
        </w:rPr>
        <w:t xml:space="preserve">корректировка содержания </w:t>
      </w:r>
      <w:r>
        <w:rPr>
          <w:sz w:val="24"/>
          <w:szCs w:val="24"/>
        </w:rPr>
        <w:t>М</w:t>
      </w:r>
      <w:r w:rsidRPr="00280484">
        <w:rPr>
          <w:sz w:val="24"/>
          <w:szCs w:val="24"/>
        </w:rPr>
        <w:t>униципальной программы с учетом внешних изменений.</w:t>
      </w:r>
    </w:p>
    <w:p w:rsidR="00F347EA" w:rsidRPr="00280484" w:rsidRDefault="00F347EA" w:rsidP="00F347EA">
      <w:pPr>
        <w:autoSpaceDN w:val="0"/>
        <w:adjustRightInd w:val="0"/>
        <w:ind w:firstLine="539"/>
        <w:jc w:val="both"/>
        <w:rPr>
          <w:sz w:val="24"/>
          <w:szCs w:val="24"/>
        </w:rPr>
      </w:pPr>
      <w:r w:rsidRPr="00280484">
        <w:rPr>
          <w:sz w:val="24"/>
          <w:szCs w:val="24"/>
        </w:rPr>
        <w:t>Целевые показатели (индикаторы) подпрограммы:</w:t>
      </w:r>
    </w:p>
    <w:p w:rsidR="00F347EA" w:rsidRPr="00280484" w:rsidRDefault="00F347EA" w:rsidP="00F347EA">
      <w:pPr>
        <w:autoSpaceDN w:val="0"/>
        <w:adjustRightInd w:val="0"/>
        <w:ind w:firstLine="540"/>
        <w:jc w:val="both"/>
        <w:rPr>
          <w:sz w:val="24"/>
          <w:szCs w:val="24"/>
        </w:rPr>
      </w:pPr>
      <w:r>
        <w:rPr>
          <w:sz w:val="24"/>
          <w:szCs w:val="24"/>
        </w:rPr>
        <w:t>«</w:t>
      </w:r>
      <w:r w:rsidRPr="00280484">
        <w:rPr>
          <w:sz w:val="24"/>
          <w:szCs w:val="24"/>
        </w:rPr>
        <w:t>доля общественного сектора в управлении образованием</w:t>
      </w:r>
      <w:r>
        <w:rPr>
          <w:sz w:val="24"/>
          <w:szCs w:val="24"/>
        </w:rPr>
        <w:t>»</w:t>
      </w:r>
      <w:r w:rsidRPr="00280484">
        <w:rPr>
          <w:sz w:val="24"/>
          <w:szCs w:val="24"/>
        </w:rPr>
        <w:t>, включая финансирование учреждений через действие попечительских и управляющих советов;</w:t>
      </w:r>
    </w:p>
    <w:p w:rsidR="00F347EA" w:rsidRPr="00280484" w:rsidRDefault="00F347EA" w:rsidP="00F347EA">
      <w:pPr>
        <w:autoSpaceDN w:val="0"/>
        <w:adjustRightInd w:val="0"/>
        <w:ind w:firstLine="540"/>
        <w:jc w:val="both"/>
        <w:rPr>
          <w:sz w:val="24"/>
          <w:szCs w:val="24"/>
        </w:rPr>
      </w:pPr>
      <w:r>
        <w:rPr>
          <w:sz w:val="24"/>
          <w:szCs w:val="24"/>
        </w:rPr>
        <w:lastRenderedPageBreak/>
        <w:t>«</w:t>
      </w:r>
      <w:r w:rsidRPr="00280484">
        <w:rPr>
          <w:sz w:val="24"/>
          <w:szCs w:val="24"/>
        </w:rPr>
        <w:t>количество проведенных мероприятий всероссийского и регионального уровня по распространению результатов Муниципальной программы</w:t>
      </w:r>
      <w:r>
        <w:rPr>
          <w:sz w:val="24"/>
          <w:szCs w:val="24"/>
        </w:rPr>
        <w:t>»</w:t>
      </w:r>
      <w:r w:rsidRPr="00280484">
        <w:rPr>
          <w:sz w:val="24"/>
          <w:szCs w:val="24"/>
        </w:rPr>
        <w:t xml:space="preserve"> отражает заинтересованность системы образования и ее руководства в открытом обсуждении результатов образования с общественностью, что позволит обеспечить легитимность мер, реализуемых в рамках Муниципальной программы, и повышает их эффективность;</w:t>
      </w:r>
    </w:p>
    <w:p w:rsidR="00F347EA" w:rsidRPr="00280484" w:rsidRDefault="00F347EA" w:rsidP="00F347EA">
      <w:pPr>
        <w:autoSpaceDN w:val="0"/>
        <w:adjustRightInd w:val="0"/>
        <w:ind w:firstLine="540"/>
        <w:jc w:val="both"/>
        <w:rPr>
          <w:sz w:val="24"/>
          <w:szCs w:val="24"/>
        </w:rPr>
      </w:pPr>
      <w:r>
        <w:rPr>
          <w:sz w:val="24"/>
          <w:szCs w:val="24"/>
        </w:rPr>
        <w:t>«</w:t>
      </w:r>
      <w:r w:rsidRPr="00280484">
        <w:rPr>
          <w:sz w:val="24"/>
          <w:szCs w:val="24"/>
        </w:rPr>
        <w:t>уровень информированности населения о реализации мероприятий по развитию сферы образования в рамках Муниципальной программы</w:t>
      </w:r>
      <w:r>
        <w:rPr>
          <w:sz w:val="24"/>
          <w:szCs w:val="24"/>
        </w:rPr>
        <w:t>»</w:t>
      </w:r>
      <w:r w:rsidRPr="00280484">
        <w:rPr>
          <w:sz w:val="24"/>
          <w:szCs w:val="24"/>
        </w:rPr>
        <w:t xml:space="preserve"> характеризует информированность населения о мероприятиях по модернизации образования, об изменениях, происходящих в сфере образования, и их влиянии на доступность качественных услуг населению на всех уровнях образования;</w:t>
      </w:r>
    </w:p>
    <w:p w:rsidR="00F347EA" w:rsidRPr="00280484" w:rsidRDefault="00F347EA" w:rsidP="00F347EA">
      <w:pPr>
        <w:autoSpaceDN w:val="0"/>
        <w:adjustRightInd w:val="0"/>
        <w:ind w:firstLine="540"/>
        <w:jc w:val="both"/>
        <w:rPr>
          <w:sz w:val="24"/>
          <w:szCs w:val="24"/>
        </w:rPr>
      </w:pPr>
      <w:r w:rsidRPr="00280484">
        <w:rPr>
          <w:sz w:val="24"/>
          <w:szCs w:val="24"/>
        </w:rPr>
        <w:t>В рамках подпрограммы будут обеспечены следующие результаты:</w:t>
      </w:r>
    </w:p>
    <w:p w:rsidR="00F347EA" w:rsidRPr="00280484" w:rsidRDefault="00F347EA" w:rsidP="00F347EA">
      <w:pPr>
        <w:autoSpaceDN w:val="0"/>
        <w:adjustRightInd w:val="0"/>
        <w:ind w:firstLine="540"/>
        <w:jc w:val="both"/>
        <w:rPr>
          <w:sz w:val="24"/>
          <w:szCs w:val="24"/>
        </w:rPr>
      </w:pPr>
      <w:r w:rsidRPr="00280484">
        <w:rPr>
          <w:sz w:val="24"/>
          <w:szCs w:val="24"/>
        </w:rPr>
        <w:t>соблюдение образовательными организациями законодательства Российской Федерации</w:t>
      </w:r>
      <w:r>
        <w:rPr>
          <w:sz w:val="24"/>
          <w:szCs w:val="24"/>
        </w:rPr>
        <w:t xml:space="preserve"> и Республики Марий Эл</w:t>
      </w:r>
      <w:r w:rsidRPr="00280484">
        <w:rPr>
          <w:sz w:val="24"/>
          <w:szCs w:val="24"/>
        </w:rPr>
        <w:t xml:space="preserve"> в области образования;</w:t>
      </w:r>
    </w:p>
    <w:p w:rsidR="00F347EA" w:rsidRPr="00280484" w:rsidRDefault="00F347EA" w:rsidP="00F347EA">
      <w:pPr>
        <w:autoSpaceDN w:val="0"/>
        <w:adjustRightInd w:val="0"/>
        <w:ind w:firstLine="540"/>
        <w:jc w:val="both"/>
        <w:rPr>
          <w:sz w:val="24"/>
          <w:szCs w:val="24"/>
        </w:rPr>
      </w:pPr>
      <w:r w:rsidRPr="00280484">
        <w:rPr>
          <w:sz w:val="24"/>
          <w:szCs w:val="24"/>
        </w:rPr>
        <w:t>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p w:rsidR="00F347EA" w:rsidRPr="00280484" w:rsidRDefault="00F347EA" w:rsidP="00F347EA">
      <w:pPr>
        <w:autoSpaceDN w:val="0"/>
        <w:adjustRightInd w:val="0"/>
        <w:ind w:firstLine="540"/>
        <w:jc w:val="both"/>
        <w:rPr>
          <w:sz w:val="24"/>
          <w:szCs w:val="24"/>
        </w:rPr>
      </w:pPr>
      <w:r w:rsidRPr="00280484">
        <w:rPr>
          <w:sz w:val="24"/>
          <w:szCs w:val="24"/>
        </w:rPr>
        <w:t>эффективная система управления реализацией Муниципальной программы, включающая мониторинг и контроль реализации Муниципальной программы, организацию сетевого взаимодействия с образовательными организациями,</w:t>
      </w:r>
      <w:r>
        <w:rPr>
          <w:sz w:val="24"/>
          <w:szCs w:val="24"/>
        </w:rPr>
        <w:t xml:space="preserve"> </w:t>
      </w:r>
      <w:r w:rsidRPr="00280484">
        <w:rPr>
          <w:sz w:val="24"/>
          <w:szCs w:val="24"/>
        </w:rPr>
        <w:t>участниками муниципальной программы;</w:t>
      </w:r>
    </w:p>
    <w:p w:rsidR="00F347EA" w:rsidRPr="00280484" w:rsidRDefault="00F347EA" w:rsidP="00F347EA">
      <w:pPr>
        <w:autoSpaceDN w:val="0"/>
        <w:adjustRightInd w:val="0"/>
        <w:ind w:firstLine="540"/>
        <w:jc w:val="both"/>
        <w:rPr>
          <w:sz w:val="24"/>
          <w:szCs w:val="24"/>
        </w:rPr>
      </w:pPr>
      <w:r w:rsidRPr="00280484">
        <w:rPr>
          <w:sz w:val="24"/>
          <w:szCs w:val="24"/>
        </w:rPr>
        <w:t>высокий уровень открытости информации о результатах развития муниципальной системы образования, в том числе через ежегодную публикацию публичного доклада;</w:t>
      </w:r>
    </w:p>
    <w:p w:rsidR="00F347EA" w:rsidRPr="00280484" w:rsidRDefault="00F347EA" w:rsidP="00F347EA">
      <w:pPr>
        <w:autoSpaceDN w:val="0"/>
        <w:adjustRightInd w:val="0"/>
        <w:ind w:firstLine="540"/>
        <w:jc w:val="both"/>
        <w:rPr>
          <w:sz w:val="24"/>
          <w:szCs w:val="24"/>
        </w:rPr>
      </w:pPr>
      <w:r w:rsidRPr="00280484">
        <w:rPr>
          <w:sz w:val="24"/>
          <w:szCs w:val="24"/>
        </w:rPr>
        <w:t>сокращение неэффективных расходов в сфере образования за счет расширения программно-целевого метода планирования;</w:t>
      </w:r>
    </w:p>
    <w:p w:rsidR="00F347EA" w:rsidRPr="00280484" w:rsidRDefault="00F347EA" w:rsidP="00F347EA">
      <w:pPr>
        <w:autoSpaceDN w:val="0"/>
        <w:adjustRightInd w:val="0"/>
        <w:ind w:firstLine="540"/>
        <w:jc w:val="both"/>
        <w:rPr>
          <w:sz w:val="24"/>
          <w:szCs w:val="24"/>
        </w:rPr>
      </w:pPr>
      <w:r w:rsidRPr="00280484">
        <w:rPr>
          <w:sz w:val="24"/>
          <w:szCs w:val="24"/>
        </w:rPr>
        <w:t>повышение эффективности результатов размещения заказов на поставки товаров, выполнение работ, оказание услуг для муниципальных нужд муниципальн</w:t>
      </w:r>
      <w:r>
        <w:rPr>
          <w:sz w:val="24"/>
          <w:szCs w:val="24"/>
        </w:rPr>
        <w:t>ого</w:t>
      </w:r>
      <w:r w:rsidRPr="00280484">
        <w:rPr>
          <w:sz w:val="24"/>
          <w:szCs w:val="24"/>
        </w:rPr>
        <w:t xml:space="preserve"> район</w:t>
      </w:r>
      <w:r>
        <w:rPr>
          <w:sz w:val="24"/>
          <w:szCs w:val="24"/>
        </w:rPr>
        <w:t>а</w:t>
      </w:r>
      <w:r w:rsidRPr="00280484">
        <w:rPr>
          <w:sz w:val="24"/>
          <w:szCs w:val="24"/>
        </w:rPr>
        <w:t>;</w:t>
      </w:r>
    </w:p>
    <w:p w:rsidR="00F347EA" w:rsidRPr="00280484" w:rsidRDefault="00F347EA" w:rsidP="00F347EA">
      <w:pPr>
        <w:autoSpaceDN w:val="0"/>
        <w:adjustRightInd w:val="0"/>
        <w:ind w:firstLine="540"/>
        <w:jc w:val="both"/>
        <w:rPr>
          <w:sz w:val="24"/>
          <w:szCs w:val="24"/>
        </w:rPr>
      </w:pPr>
      <w:r w:rsidRPr="00280484">
        <w:rPr>
          <w:sz w:val="24"/>
          <w:szCs w:val="24"/>
        </w:rPr>
        <w:t>общественная поддержка идей Муниципальной программы и качественное исполнение муниципальных услуг, направленных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w:t>
      </w:r>
      <w:r>
        <w:rPr>
          <w:sz w:val="24"/>
          <w:szCs w:val="24"/>
        </w:rPr>
        <w:t xml:space="preserve"> организациях</w:t>
      </w:r>
      <w:r w:rsidRPr="00280484">
        <w:rPr>
          <w:sz w:val="24"/>
          <w:szCs w:val="24"/>
        </w:rPr>
        <w:t>.</w:t>
      </w:r>
    </w:p>
    <w:p w:rsidR="00F347EA" w:rsidRPr="00280484" w:rsidRDefault="00F347EA" w:rsidP="00F347EA">
      <w:pPr>
        <w:autoSpaceDN w:val="0"/>
        <w:adjustRightInd w:val="0"/>
        <w:ind w:firstLine="539"/>
        <w:jc w:val="both"/>
        <w:rPr>
          <w:sz w:val="24"/>
          <w:szCs w:val="24"/>
        </w:rPr>
      </w:pPr>
      <w:r w:rsidRPr="00280484">
        <w:rPr>
          <w:sz w:val="24"/>
          <w:szCs w:val="24"/>
        </w:rPr>
        <w:t>Реализация подпрограммы будет осуществляться в 201</w:t>
      </w:r>
      <w:r>
        <w:rPr>
          <w:sz w:val="24"/>
          <w:szCs w:val="24"/>
        </w:rPr>
        <w:t>7</w:t>
      </w:r>
      <w:r w:rsidRPr="00280484">
        <w:rPr>
          <w:sz w:val="24"/>
          <w:szCs w:val="24"/>
        </w:rPr>
        <w:t xml:space="preserve"> - 202</w:t>
      </w:r>
      <w:r>
        <w:rPr>
          <w:sz w:val="24"/>
          <w:szCs w:val="24"/>
        </w:rPr>
        <w:t>5</w:t>
      </w:r>
      <w:r w:rsidRPr="00280484">
        <w:rPr>
          <w:sz w:val="24"/>
          <w:szCs w:val="24"/>
        </w:rPr>
        <w:t xml:space="preserve"> года в два этапа:</w:t>
      </w:r>
    </w:p>
    <w:p w:rsidR="00F347EA" w:rsidRPr="00280484" w:rsidRDefault="00F347EA" w:rsidP="00F347EA">
      <w:pPr>
        <w:autoSpaceDN w:val="0"/>
        <w:adjustRightInd w:val="0"/>
        <w:ind w:firstLine="539"/>
        <w:jc w:val="both"/>
        <w:rPr>
          <w:sz w:val="24"/>
          <w:szCs w:val="24"/>
        </w:rPr>
      </w:pPr>
      <w:r w:rsidRPr="00280484">
        <w:rPr>
          <w:sz w:val="24"/>
          <w:szCs w:val="24"/>
        </w:rPr>
        <w:t>1 этап 201</w:t>
      </w:r>
      <w:r>
        <w:rPr>
          <w:sz w:val="24"/>
          <w:szCs w:val="24"/>
        </w:rPr>
        <w:t>7</w:t>
      </w:r>
      <w:r w:rsidRPr="00280484">
        <w:rPr>
          <w:sz w:val="24"/>
          <w:szCs w:val="24"/>
        </w:rPr>
        <w:t xml:space="preserve"> - 20</w:t>
      </w:r>
      <w:r>
        <w:rPr>
          <w:sz w:val="24"/>
          <w:szCs w:val="24"/>
        </w:rPr>
        <w:t>20</w:t>
      </w:r>
      <w:r w:rsidRPr="00280484">
        <w:rPr>
          <w:sz w:val="24"/>
          <w:szCs w:val="24"/>
        </w:rPr>
        <w:t xml:space="preserve"> годы;</w:t>
      </w:r>
    </w:p>
    <w:p w:rsidR="00F347EA" w:rsidRPr="00280484" w:rsidRDefault="00F347EA" w:rsidP="00F347EA">
      <w:pPr>
        <w:autoSpaceDN w:val="0"/>
        <w:adjustRightInd w:val="0"/>
        <w:ind w:firstLine="539"/>
        <w:jc w:val="both"/>
        <w:rPr>
          <w:sz w:val="24"/>
          <w:szCs w:val="24"/>
        </w:rPr>
      </w:pPr>
      <w:r w:rsidRPr="00280484">
        <w:rPr>
          <w:sz w:val="24"/>
          <w:szCs w:val="24"/>
        </w:rPr>
        <w:t>2 этап 20</w:t>
      </w:r>
      <w:r>
        <w:rPr>
          <w:sz w:val="24"/>
          <w:szCs w:val="24"/>
        </w:rPr>
        <w:t>21</w:t>
      </w:r>
      <w:r w:rsidRPr="00280484">
        <w:rPr>
          <w:sz w:val="24"/>
          <w:szCs w:val="24"/>
        </w:rPr>
        <w:t xml:space="preserve"> - 202</w:t>
      </w:r>
      <w:r>
        <w:rPr>
          <w:sz w:val="24"/>
          <w:szCs w:val="24"/>
        </w:rPr>
        <w:t>5</w:t>
      </w:r>
      <w:r w:rsidRPr="00280484">
        <w:rPr>
          <w:sz w:val="24"/>
          <w:szCs w:val="24"/>
        </w:rPr>
        <w:t xml:space="preserve"> годы.</w:t>
      </w:r>
    </w:p>
    <w:p w:rsidR="00F347EA" w:rsidRPr="00280484" w:rsidRDefault="00F347EA" w:rsidP="00F347EA">
      <w:pPr>
        <w:autoSpaceDN w:val="0"/>
        <w:adjustRightInd w:val="0"/>
        <w:ind w:firstLine="539"/>
        <w:jc w:val="both"/>
        <w:rPr>
          <w:sz w:val="24"/>
          <w:szCs w:val="24"/>
        </w:rPr>
      </w:pPr>
      <w:r w:rsidRPr="00280484">
        <w:rPr>
          <w:sz w:val="24"/>
          <w:szCs w:val="24"/>
        </w:rPr>
        <w:t xml:space="preserve">На 1 этапе будет обеспечено формирование механизмов мониторинга реализации муниципальной программы, включение всех соисполнителей и участников муниципальной программы в мониторинг. В соответствии с разработанной на первом этапе </w:t>
      </w:r>
      <w:r>
        <w:rPr>
          <w:sz w:val="24"/>
          <w:szCs w:val="24"/>
        </w:rPr>
        <w:t>«</w:t>
      </w:r>
      <w:r w:rsidRPr="00280484">
        <w:rPr>
          <w:sz w:val="24"/>
          <w:szCs w:val="24"/>
        </w:rPr>
        <w:t>дорожной картой</w:t>
      </w:r>
      <w:r>
        <w:rPr>
          <w:sz w:val="24"/>
          <w:szCs w:val="24"/>
        </w:rPr>
        <w:t>»</w:t>
      </w:r>
      <w:r w:rsidRPr="00280484">
        <w:rPr>
          <w:sz w:val="24"/>
          <w:szCs w:val="24"/>
        </w:rPr>
        <w:t xml:space="preserve"> достижения целевых показателей будет начата реализация соответствующих мероприятий. Ежегодно на основании результатов мониторинга будет осуществляться корректировка </w:t>
      </w:r>
      <w:r>
        <w:rPr>
          <w:sz w:val="24"/>
          <w:szCs w:val="24"/>
        </w:rPr>
        <w:t>«</w:t>
      </w:r>
      <w:r w:rsidRPr="00280484">
        <w:rPr>
          <w:sz w:val="24"/>
          <w:szCs w:val="24"/>
        </w:rPr>
        <w:t>дорожной карты</w:t>
      </w:r>
      <w:r>
        <w:rPr>
          <w:sz w:val="24"/>
          <w:szCs w:val="24"/>
        </w:rPr>
        <w:t>»</w:t>
      </w:r>
      <w:r w:rsidRPr="00280484">
        <w:rPr>
          <w:sz w:val="24"/>
          <w:szCs w:val="24"/>
        </w:rPr>
        <w:t xml:space="preserve"> с целью обеспечения достижения целевых показателей.</w:t>
      </w:r>
    </w:p>
    <w:p w:rsidR="00F347EA" w:rsidRPr="00280484" w:rsidRDefault="00F347EA" w:rsidP="00F347EA">
      <w:pPr>
        <w:autoSpaceDN w:val="0"/>
        <w:adjustRightInd w:val="0"/>
        <w:ind w:firstLine="539"/>
        <w:jc w:val="both"/>
        <w:rPr>
          <w:sz w:val="24"/>
          <w:szCs w:val="24"/>
        </w:rPr>
      </w:pPr>
      <w:r w:rsidRPr="00280484">
        <w:rPr>
          <w:sz w:val="24"/>
          <w:szCs w:val="24"/>
        </w:rPr>
        <w:t xml:space="preserve">В ходе реализации подпрограммы предполагается сформировать необходимую нормативно-правовую базу для обеспечения достижения целей программы, а в необходимых случаях в установленном порядке инициировать принятие федеральных нормативных правовых актов. </w:t>
      </w:r>
    </w:p>
    <w:p w:rsidR="00F347EA" w:rsidRPr="00280484" w:rsidRDefault="00F347EA" w:rsidP="00F347EA">
      <w:pPr>
        <w:autoSpaceDN w:val="0"/>
        <w:adjustRightInd w:val="0"/>
        <w:ind w:firstLine="540"/>
        <w:jc w:val="both"/>
        <w:rPr>
          <w:sz w:val="24"/>
          <w:szCs w:val="24"/>
        </w:rPr>
      </w:pPr>
      <w:r w:rsidRPr="00280484">
        <w:rPr>
          <w:sz w:val="24"/>
          <w:szCs w:val="24"/>
        </w:rPr>
        <w:t xml:space="preserve">На 2 этапе реализации подпрограммы система информационного сопровождения реализуемых мероприятий </w:t>
      </w:r>
      <w:r>
        <w:rPr>
          <w:sz w:val="24"/>
          <w:szCs w:val="24"/>
        </w:rPr>
        <w:t>М</w:t>
      </w:r>
      <w:r w:rsidRPr="00280484">
        <w:rPr>
          <w:sz w:val="24"/>
          <w:szCs w:val="24"/>
        </w:rPr>
        <w:t>униципальной программы и осуществляемых в сфере образования изменений станет базой для получения объективной и оперативной информации о развитии системы образования и принятия соответствующих управленческих решений.</w:t>
      </w:r>
    </w:p>
    <w:p w:rsidR="00F347EA" w:rsidRPr="00E539CC" w:rsidRDefault="00F347EA" w:rsidP="00F347EA">
      <w:pPr>
        <w:autoSpaceDN w:val="0"/>
        <w:adjustRightInd w:val="0"/>
        <w:jc w:val="center"/>
        <w:outlineLvl w:val="2"/>
        <w:rPr>
          <w:b/>
          <w:sz w:val="24"/>
          <w:szCs w:val="24"/>
        </w:rPr>
      </w:pPr>
      <w:bookmarkStart w:id="43" w:name="Par5202"/>
      <w:bookmarkEnd w:id="43"/>
      <w:r w:rsidRPr="00E539CC">
        <w:rPr>
          <w:b/>
          <w:sz w:val="24"/>
          <w:szCs w:val="24"/>
        </w:rPr>
        <w:t>III. Основные мероприятия подпрограммы</w:t>
      </w:r>
    </w:p>
    <w:p w:rsidR="00F347EA" w:rsidRPr="00280484" w:rsidRDefault="00F347EA" w:rsidP="00F347EA">
      <w:pPr>
        <w:autoSpaceDN w:val="0"/>
        <w:adjustRightInd w:val="0"/>
        <w:ind w:firstLine="540"/>
        <w:jc w:val="both"/>
        <w:rPr>
          <w:sz w:val="24"/>
          <w:szCs w:val="24"/>
        </w:rPr>
      </w:pPr>
      <w:r w:rsidRPr="00280484">
        <w:rPr>
          <w:sz w:val="24"/>
          <w:szCs w:val="24"/>
        </w:rPr>
        <w:t>Подпрограмма предполагает реализацию двух основных мероприятий.</w:t>
      </w:r>
    </w:p>
    <w:p w:rsidR="00F347EA" w:rsidRPr="00280484" w:rsidRDefault="00F347EA" w:rsidP="00F347EA">
      <w:pPr>
        <w:autoSpaceDN w:val="0"/>
        <w:adjustRightInd w:val="0"/>
        <w:ind w:firstLine="540"/>
        <w:jc w:val="both"/>
        <w:rPr>
          <w:sz w:val="24"/>
          <w:szCs w:val="24"/>
        </w:rPr>
      </w:pPr>
      <w:r w:rsidRPr="00280484">
        <w:rPr>
          <w:sz w:val="24"/>
          <w:szCs w:val="24"/>
        </w:rPr>
        <w:t xml:space="preserve">В рамках основных мероприятий подпрограммы будут реализованы меры по </w:t>
      </w:r>
      <w:r w:rsidRPr="00280484">
        <w:rPr>
          <w:sz w:val="24"/>
          <w:szCs w:val="24"/>
        </w:rPr>
        <w:lastRenderedPageBreak/>
        <w:t>нормативному правовому, методическому и методологическому обеспечению развития системы образования. Мероприятия будут реализованы в рамках муниципальных заданий подведомственных образовательных организаций.</w:t>
      </w:r>
    </w:p>
    <w:p w:rsidR="00F347EA" w:rsidRPr="00280484" w:rsidRDefault="00F347EA" w:rsidP="00F347EA">
      <w:pPr>
        <w:pStyle w:val="af"/>
        <w:widowControl w:val="0"/>
        <w:numPr>
          <w:ilvl w:val="0"/>
          <w:numId w:val="14"/>
        </w:numPr>
        <w:autoSpaceDE w:val="0"/>
        <w:autoSpaceDN w:val="0"/>
        <w:adjustRightInd w:val="0"/>
        <w:spacing w:after="0"/>
        <w:ind w:left="0" w:firstLine="284"/>
        <w:jc w:val="both"/>
        <w:rPr>
          <w:rFonts w:ascii="Times New Roman" w:hAnsi="Times New Roman"/>
          <w:sz w:val="24"/>
          <w:szCs w:val="24"/>
        </w:rPr>
      </w:pPr>
      <w:r w:rsidRPr="00280484">
        <w:rPr>
          <w:rFonts w:ascii="Times New Roman" w:hAnsi="Times New Roman"/>
          <w:sz w:val="24"/>
          <w:szCs w:val="24"/>
        </w:rPr>
        <w:t>Основное мероприятие «Обеспечение деятельности по осуществлению общих функций органов местного самоуправления» включает</w:t>
      </w:r>
      <w:r>
        <w:rPr>
          <w:rFonts w:ascii="Times New Roman" w:hAnsi="Times New Roman"/>
          <w:sz w:val="24"/>
          <w:szCs w:val="24"/>
        </w:rPr>
        <w:t xml:space="preserve"> </w:t>
      </w:r>
      <w:r w:rsidRPr="00280484">
        <w:rPr>
          <w:rFonts w:ascii="Times New Roman" w:hAnsi="Times New Roman"/>
          <w:sz w:val="24"/>
          <w:szCs w:val="24"/>
        </w:rPr>
        <w:t>подмероприятия:</w:t>
      </w:r>
    </w:p>
    <w:p w:rsidR="00F347EA" w:rsidRPr="00280484" w:rsidRDefault="00F347EA" w:rsidP="00F347EA">
      <w:pPr>
        <w:pStyle w:val="af"/>
        <w:widowControl w:val="0"/>
        <w:autoSpaceDE w:val="0"/>
        <w:autoSpaceDN w:val="0"/>
        <w:adjustRightInd w:val="0"/>
        <w:spacing w:after="0"/>
        <w:ind w:left="0" w:firstLine="284"/>
        <w:jc w:val="both"/>
        <w:rPr>
          <w:rFonts w:ascii="Times New Roman" w:hAnsi="Times New Roman"/>
          <w:sz w:val="24"/>
          <w:szCs w:val="24"/>
        </w:rPr>
      </w:pPr>
      <w:r w:rsidRPr="00280484">
        <w:rPr>
          <w:rFonts w:ascii="Times New Roman" w:hAnsi="Times New Roman"/>
          <w:sz w:val="24"/>
          <w:szCs w:val="24"/>
        </w:rPr>
        <w:t xml:space="preserve"> расходы на обеспечение выполнения функций органов местного самоуправления;</w:t>
      </w:r>
    </w:p>
    <w:p w:rsidR="00F347EA" w:rsidRPr="00280484" w:rsidRDefault="00F347EA" w:rsidP="00F347EA">
      <w:pPr>
        <w:pStyle w:val="af"/>
        <w:widowControl w:val="0"/>
        <w:autoSpaceDE w:val="0"/>
        <w:autoSpaceDN w:val="0"/>
        <w:adjustRightInd w:val="0"/>
        <w:spacing w:after="0"/>
        <w:ind w:left="0" w:firstLine="284"/>
        <w:jc w:val="both"/>
        <w:rPr>
          <w:rFonts w:ascii="Times New Roman" w:hAnsi="Times New Roman"/>
          <w:sz w:val="24"/>
          <w:szCs w:val="24"/>
        </w:rPr>
      </w:pPr>
      <w:r w:rsidRPr="00280484">
        <w:rPr>
          <w:rFonts w:ascii="Times New Roman" w:hAnsi="Times New Roman"/>
          <w:sz w:val="24"/>
          <w:szCs w:val="24"/>
        </w:rPr>
        <w:t>расходы на обеспечение деятельности централизованных бухгалтерий, структурных подразделений и отделов.</w:t>
      </w:r>
    </w:p>
    <w:p w:rsidR="00F347EA" w:rsidRPr="00280484" w:rsidRDefault="00F347EA" w:rsidP="00F347EA">
      <w:pPr>
        <w:autoSpaceDN w:val="0"/>
        <w:adjustRightInd w:val="0"/>
        <w:ind w:firstLine="540"/>
        <w:jc w:val="both"/>
        <w:rPr>
          <w:sz w:val="24"/>
          <w:szCs w:val="24"/>
        </w:rPr>
      </w:pPr>
      <w:r w:rsidRPr="00280484">
        <w:rPr>
          <w:sz w:val="24"/>
          <w:szCs w:val="24"/>
        </w:rPr>
        <w:t>В рамках основного мероприятия будет осуществляться ведомственный контроль в отношении образовательных организаций, расположенных на</w:t>
      </w:r>
      <w:r>
        <w:rPr>
          <w:sz w:val="24"/>
          <w:szCs w:val="24"/>
        </w:rPr>
        <w:t xml:space="preserve"> территории </w:t>
      </w:r>
      <w:r w:rsidRPr="00280484">
        <w:rPr>
          <w:sz w:val="24"/>
          <w:szCs w:val="24"/>
        </w:rPr>
        <w:t>муниципального района.</w:t>
      </w:r>
    </w:p>
    <w:p w:rsidR="00F347EA" w:rsidRPr="00280484" w:rsidRDefault="00F347EA" w:rsidP="00F347EA">
      <w:pPr>
        <w:autoSpaceDN w:val="0"/>
        <w:adjustRightInd w:val="0"/>
        <w:ind w:firstLine="540"/>
        <w:jc w:val="both"/>
        <w:rPr>
          <w:sz w:val="24"/>
          <w:szCs w:val="24"/>
        </w:rPr>
      </w:pPr>
      <w:r w:rsidRPr="00280484">
        <w:rPr>
          <w:sz w:val="24"/>
          <w:szCs w:val="24"/>
        </w:rPr>
        <w:t>Основное мероприятие направлено на:</w:t>
      </w:r>
    </w:p>
    <w:p w:rsidR="00F347EA" w:rsidRPr="00280484" w:rsidRDefault="00F347EA" w:rsidP="00F347EA">
      <w:pPr>
        <w:autoSpaceDN w:val="0"/>
        <w:adjustRightInd w:val="0"/>
        <w:ind w:firstLine="540"/>
        <w:jc w:val="both"/>
        <w:rPr>
          <w:sz w:val="24"/>
          <w:szCs w:val="24"/>
        </w:rPr>
      </w:pPr>
      <w:r w:rsidRPr="00280484">
        <w:rPr>
          <w:sz w:val="24"/>
          <w:szCs w:val="24"/>
        </w:rPr>
        <w:t xml:space="preserve"> соблюдение образовательными организациями законодательства Российской Федерации</w:t>
      </w:r>
      <w:r>
        <w:rPr>
          <w:sz w:val="24"/>
          <w:szCs w:val="24"/>
        </w:rPr>
        <w:t xml:space="preserve">, Республики Марий Эл </w:t>
      </w:r>
      <w:r w:rsidRPr="00280484">
        <w:rPr>
          <w:sz w:val="24"/>
          <w:szCs w:val="24"/>
        </w:rPr>
        <w:t>в области образования, сокращение числа выданных предписаний по результатам проведения ведомственного контроля;</w:t>
      </w:r>
    </w:p>
    <w:p w:rsidR="00F347EA" w:rsidRPr="00280484" w:rsidRDefault="00F347EA" w:rsidP="00F347EA">
      <w:pPr>
        <w:autoSpaceDN w:val="0"/>
        <w:adjustRightInd w:val="0"/>
        <w:ind w:firstLine="540"/>
        <w:jc w:val="both"/>
        <w:rPr>
          <w:sz w:val="24"/>
          <w:szCs w:val="24"/>
        </w:rPr>
      </w:pPr>
      <w:r w:rsidRPr="00280484">
        <w:rPr>
          <w:sz w:val="24"/>
          <w:szCs w:val="24"/>
        </w:rPr>
        <w:t>оказание гражданам муниципальных услуг в электронном виде образовательными организациями;</w:t>
      </w:r>
    </w:p>
    <w:p w:rsidR="00F347EA" w:rsidRPr="00280484" w:rsidRDefault="00F347EA" w:rsidP="00F347EA">
      <w:pPr>
        <w:autoSpaceDN w:val="0"/>
        <w:adjustRightInd w:val="0"/>
        <w:jc w:val="both"/>
        <w:rPr>
          <w:sz w:val="24"/>
          <w:szCs w:val="24"/>
        </w:rPr>
      </w:pPr>
      <w:r w:rsidRPr="00280484">
        <w:rPr>
          <w:sz w:val="24"/>
          <w:szCs w:val="24"/>
        </w:rPr>
        <w:t xml:space="preserve">       финансирование деятельности по выполнению государственных полномочий в сфере образования, финансированию и контролю оказания муниципального задания подведомственными образовательными организациями, направленных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w:t>
      </w:r>
    </w:p>
    <w:p w:rsidR="00F347EA" w:rsidRPr="00280484" w:rsidRDefault="00F347EA" w:rsidP="00F347EA">
      <w:pPr>
        <w:autoSpaceDN w:val="0"/>
        <w:adjustRightInd w:val="0"/>
        <w:ind w:firstLine="540"/>
        <w:jc w:val="both"/>
        <w:rPr>
          <w:sz w:val="24"/>
          <w:szCs w:val="24"/>
        </w:rPr>
      </w:pPr>
      <w:r w:rsidRPr="00280484">
        <w:rPr>
          <w:sz w:val="24"/>
          <w:szCs w:val="24"/>
        </w:rPr>
        <w:t xml:space="preserve"> осуществление в установленном законодательством Российской Федерации порядке функций заказчика по размещению заказов на поставки товаров, выполнение работ, оказание услуг для муниципальных нужд;</w:t>
      </w:r>
    </w:p>
    <w:p w:rsidR="00F347EA" w:rsidRPr="00280484" w:rsidRDefault="00F347EA" w:rsidP="00F347EA">
      <w:pPr>
        <w:autoSpaceDN w:val="0"/>
        <w:adjustRightInd w:val="0"/>
        <w:ind w:firstLine="540"/>
        <w:jc w:val="both"/>
        <w:rPr>
          <w:sz w:val="24"/>
          <w:szCs w:val="24"/>
        </w:rPr>
      </w:pPr>
      <w:r w:rsidRPr="00280484">
        <w:rPr>
          <w:sz w:val="24"/>
          <w:szCs w:val="24"/>
        </w:rPr>
        <w:t>создание экономических гарантий реализации государственной политики в области образования, укрепление и развитие базы ресурсного обеспечения образования, совершенствование подходов к финансовому и материальному обеспечению системы образования за счет оптимизации расходов бюджетных ассигнований, привлечения внебюджетных источников</w:t>
      </w:r>
      <w:r>
        <w:rPr>
          <w:sz w:val="24"/>
          <w:szCs w:val="24"/>
        </w:rPr>
        <w:t xml:space="preserve"> </w:t>
      </w:r>
      <w:r w:rsidRPr="00280484">
        <w:rPr>
          <w:sz w:val="24"/>
          <w:szCs w:val="24"/>
        </w:rPr>
        <w:t>(при условии выделения средств);</w:t>
      </w:r>
    </w:p>
    <w:p w:rsidR="00F347EA" w:rsidRPr="00280484" w:rsidRDefault="00F347EA" w:rsidP="00F347EA">
      <w:pPr>
        <w:autoSpaceDN w:val="0"/>
        <w:adjustRightInd w:val="0"/>
        <w:ind w:firstLine="540"/>
        <w:jc w:val="both"/>
        <w:rPr>
          <w:sz w:val="24"/>
          <w:szCs w:val="24"/>
        </w:rPr>
      </w:pPr>
      <w:r w:rsidRPr="00280484">
        <w:rPr>
          <w:sz w:val="24"/>
          <w:szCs w:val="24"/>
        </w:rPr>
        <w:t>научно-методическое и учебно-методическое сопровождение функционирования и развития системы образования.</w:t>
      </w:r>
    </w:p>
    <w:p w:rsidR="00F347EA" w:rsidRPr="00280484" w:rsidRDefault="00F347EA" w:rsidP="00F347EA">
      <w:pPr>
        <w:autoSpaceDN w:val="0"/>
        <w:adjustRightInd w:val="0"/>
        <w:ind w:firstLine="540"/>
        <w:jc w:val="both"/>
        <w:rPr>
          <w:sz w:val="24"/>
          <w:szCs w:val="24"/>
        </w:rPr>
      </w:pPr>
      <w:r w:rsidRPr="00280484">
        <w:rPr>
          <w:sz w:val="24"/>
          <w:szCs w:val="24"/>
        </w:rPr>
        <w:t>своевременная подготовка научно-методических и методических рекомендаций, необходимых для реализации мероприятий муниципальной программы;</w:t>
      </w:r>
    </w:p>
    <w:p w:rsidR="00F347EA" w:rsidRPr="00280484" w:rsidRDefault="00F347EA" w:rsidP="00F347EA">
      <w:pPr>
        <w:autoSpaceDN w:val="0"/>
        <w:adjustRightInd w:val="0"/>
        <w:ind w:firstLine="540"/>
        <w:jc w:val="both"/>
        <w:rPr>
          <w:sz w:val="24"/>
          <w:szCs w:val="24"/>
        </w:rPr>
      </w:pPr>
      <w:r w:rsidRPr="00280484">
        <w:rPr>
          <w:sz w:val="24"/>
          <w:szCs w:val="24"/>
        </w:rPr>
        <w:t>организация работы по повышению квалификации и переподготовки педагогических работников в различных формах;</w:t>
      </w:r>
    </w:p>
    <w:p w:rsidR="00F347EA" w:rsidRPr="00280484" w:rsidRDefault="00F347EA" w:rsidP="00F347EA">
      <w:pPr>
        <w:autoSpaceDN w:val="0"/>
        <w:adjustRightInd w:val="0"/>
        <w:ind w:firstLine="540"/>
        <w:jc w:val="both"/>
        <w:rPr>
          <w:sz w:val="24"/>
          <w:szCs w:val="24"/>
        </w:rPr>
      </w:pPr>
      <w:r w:rsidRPr="00280484">
        <w:rPr>
          <w:sz w:val="24"/>
          <w:szCs w:val="24"/>
        </w:rPr>
        <w:t xml:space="preserve">организация методической, консультационной помощи педагогическим работникам образовательных </w:t>
      </w:r>
      <w:r>
        <w:rPr>
          <w:sz w:val="24"/>
          <w:szCs w:val="24"/>
        </w:rPr>
        <w:t xml:space="preserve">организаций </w:t>
      </w:r>
      <w:r w:rsidRPr="00280484">
        <w:rPr>
          <w:sz w:val="24"/>
          <w:szCs w:val="24"/>
        </w:rPr>
        <w:t>при прохождении аттестации;</w:t>
      </w:r>
    </w:p>
    <w:p w:rsidR="00F347EA" w:rsidRPr="00280484" w:rsidRDefault="00F347EA" w:rsidP="00F347EA">
      <w:pPr>
        <w:autoSpaceDN w:val="0"/>
        <w:adjustRightInd w:val="0"/>
        <w:ind w:firstLine="540"/>
        <w:jc w:val="both"/>
        <w:rPr>
          <w:sz w:val="24"/>
          <w:szCs w:val="24"/>
        </w:rPr>
      </w:pPr>
      <w:r w:rsidRPr="00280484">
        <w:rPr>
          <w:sz w:val="24"/>
          <w:szCs w:val="24"/>
        </w:rPr>
        <w:t>методическое сопровождение деятельности инновационных площадок различного уровня;</w:t>
      </w:r>
    </w:p>
    <w:p w:rsidR="00F347EA" w:rsidRPr="00280484" w:rsidRDefault="00F347EA" w:rsidP="00F347EA">
      <w:pPr>
        <w:autoSpaceDN w:val="0"/>
        <w:adjustRightInd w:val="0"/>
        <w:ind w:firstLine="540"/>
        <w:jc w:val="both"/>
        <w:rPr>
          <w:sz w:val="24"/>
          <w:szCs w:val="24"/>
        </w:rPr>
      </w:pPr>
      <w:r w:rsidRPr="00280484">
        <w:rPr>
          <w:sz w:val="24"/>
          <w:szCs w:val="24"/>
        </w:rPr>
        <w:t>поощрение лучших педагогических работников грантами администр</w:t>
      </w:r>
      <w:r>
        <w:rPr>
          <w:sz w:val="24"/>
          <w:szCs w:val="24"/>
        </w:rPr>
        <w:t xml:space="preserve">ации </w:t>
      </w:r>
      <w:r w:rsidRPr="00280484">
        <w:rPr>
          <w:sz w:val="24"/>
          <w:szCs w:val="24"/>
        </w:rPr>
        <w:t>муниципальн</w:t>
      </w:r>
      <w:r>
        <w:rPr>
          <w:sz w:val="24"/>
          <w:szCs w:val="24"/>
        </w:rPr>
        <w:t>ого</w:t>
      </w:r>
      <w:r w:rsidRPr="00280484">
        <w:rPr>
          <w:sz w:val="24"/>
          <w:szCs w:val="24"/>
        </w:rPr>
        <w:t xml:space="preserve"> район</w:t>
      </w:r>
      <w:r>
        <w:rPr>
          <w:sz w:val="24"/>
          <w:szCs w:val="24"/>
        </w:rPr>
        <w:t>а</w:t>
      </w:r>
      <w:r w:rsidRPr="00280484">
        <w:rPr>
          <w:sz w:val="24"/>
          <w:szCs w:val="24"/>
        </w:rPr>
        <w:t>;</w:t>
      </w:r>
    </w:p>
    <w:p w:rsidR="00F347EA" w:rsidRPr="00280484" w:rsidRDefault="00F347EA" w:rsidP="00F347EA">
      <w:pPr>
        <w:autoSpaceDN w:val="0"/>
        <w:adjustRightInd w:val="0"/>
        <w:ind w:firstLine="540"/>
        <w:jc w:val="both"/>
        <w:rPr>
          <w:sz w:val="24"/>
          <w:szCs w:val="24"/>
        </w:rPr>
      </w:pPr>
      <w:r w:rsidRPr="00280484">
        <w:rPr>
          <w:sz w:val="24"/>
          <w:szCs w:val="24"/>
        </w:rPr>
        <w:t>поощрение лучших общеобразовательных организаций, победителей ежегодного муниципального конкурса «Школа года», грантами администрации муниципальн</w:t>
      </w:r>
      <w:r>
        <w:rPr>
          <w:sz w:val="24"/>
          <w:szCs w:val="24"/>
        </w:rPr>
        <w:t>ого</w:t>
      </w:r>
      <w:r w:rsidRPr="00280484">
        <w:rPr>
          <w:sz w:val="24"/>
          <w:szCs w:val="24"/>
        </w:rPr>
        <w:t xml:space="preserve"> район</w:t>
      </w:r>
      <w:r>
        <w:rPr>
          <w:sz w:val="24"/>
          <w:szCs w:val="24"/>
        </w:rPr>
        <w:t>а</w:t>
      </w:r>
      <w:r w:rsidRPr="00280484">
        <w:rPr>
          <w:sz w:val="24"/>
          <w:szCs w:val="24"/>
        </w:rPr>
        <w:t>;</w:t>
      </w:r>
    </w:p>
    <w:p w:rsidR="00F347EA" w:rsidRPr="00280484" w:rsidRDefault="00F347EA" w:rsidP="00F347EA">
      <w:pPr>
        <w:autoSpaceDN w:val="0"/>
        <w:adjustRightInd w:val="0"/>
        <w:ind w:firstLine="540"/>
        <w:jc w:val="both"/>
        <w:rPr>
          <w:sz w:val="24"/>
          <w:szCs w:val="24"/>
        </w:rPr>
      </w:pPr>
      <w:r w:rsidRPr="00280484">
        <w:rPr>
          <w:sz w:val="24"/>
          <w:szCs w:val="24"/>
        </w:rPr>
        <w:t>поощрение лучших дошкольных образовательных организаций, победителей ежегодного муниципального конкурса «Детский сад года», грантами администрации</w:t>
      </w:r>
      <w:r>
        <w:rPr>
          <w:sz w:val="24"/>
          <w:szCs w:val="24"/>
        </w:rPr>
        <w:t xml:space="preserve"> </w:t>
      </w:r>
      <w:r w:rsidRPr="00280484">
        <w:rPr>
          <w:sz w:val="24"/>
          <w:szCs w:val="24"/>
        </w:rPr>
        <w:t>муниципальн</w:t>
      </w:r>
      <w:r>
        <w:rPr>
          <w:sz w:val="24"/>
          <w:szCs w:val="24"/>
        </w:rPr>
        <w:t>ого</w:t>
      </w:r>
      <w:r w:rsidRPr="00280484">
        <w:rPr>
          <w:sz w:val="24"/>
          <w:szCs w:val="24"/>
        </w:rPr>
        <w:t xml:space="preserve"> район</w:t>
      </w:r>
      <w:r>
        <w:rPr>
          <w:sz w:val="24"/>
          <w:szCs w:val="24"/>
        </w:rPr>
        <w:t>а</w:t>
      </w:r>
      <w:r w:rsidRPr="00280484">
        <w:rPr>
          <w:sz w:val="24"/>
          <w:szCs w:val="24"/>
        </w:rPr>
        <w:t>;</w:t>
      </w:r>
    </w:p>
    <w:p w:rsidR="00F347EA" w:rsidRPr="00280484" w:rsidRDefault="00F347EA" w:rsidP="00F347EA">
      <w:pPr>
        <w:autoSpaceDN w:val="0"/>
        <w:adjustRightInd w:val="0"/>
        <w:ind w:firstLine="540"/>
        <w:jc w:val="both"/>
        <w:rPr>
          <w:sz w:val="24"/>
          <w:szCs w:val="24"/>
        </w:rPr>
      </w:pPr>
      <w:r w:rsidRPr="00280484">
        <w:rPr>
          <w:sz w:val="24"/>
          <w:szCs w:val="24"/>
        </w:rPr>
        <w:t>организация семинаров различного уровня для педагогических работников образовательных организаций;</w:t>
      </w:r>
    </w:p>
    <w:p w:rsidR="00F347EA" w:rsidRPr="00280484" w:rsidRDefault="00F347EA" w:rsidP="00F347EA">
      <w:pPr>
        <w:autoSpaceDN w:val="0"/>
        <w:adjustRightInd w:val="0"/>
        <w:ind w:firstLine="540"/>
        <w:jc w:val="both"/>
        <w:rPr>
          <w:sz w:val="24"/>
          <w:szCs w:val="24"/>
        </w:rPr>
      </w:pPr>
      <w:r w:rsidRPr="00280484">
        <w:rPr>
          <w:sz w:val="24"/>
          <w:szCs w:val="24"/>
        </w:rPr>
        <w:t xml:space="preserve">организация участия </w:t>
      </w:r>
      <w:r>
        <w:rPr>
          <w:sz w:val="24"/>
          <w:szCs w:val="24"/>
        </w:rPr>
        <w:t>об</w:t>
      </w:r>
      <w:r w:rsidRPr="00280484">
        <w:rPr>
          <w:sz w:val="24"/>
          <w:szCs w:val="24"/>
        </w:rPr>
        <w:t>уча</w:t>
      </w:r>
      <w:r>
        <w:rPr>
          <w:sz w:val="24"/>
          <w:szCs w:val="24"/>
        </w:rPr>
        <w:t>ю</w:t>
      </w:r>
      <w:r w:rsidRPr="00280484">
        <w:rPr>
          <w:sz w:val="24"/>
          <w:szCs w:val="24"/>
        </w:rPr>
        <w:t>щихся в олимпиадах, конкурсах различного уровня.</w:t>
      </w:r>
    </w:p>
    <w:p w:rsidR="00F347EA" w:rsidRPr="00280484" w:rsidRDefault="00F347EA" w:rsidP="00F347EA">
      <w:pPr>
        <w:autoSpaceDN w:val="0"/>
        <w:adjustRightInd w:val="0"/>
        <w:ind w:firstLine="540"/>
        <w:jc w:val="both"/>
        <w:rPr>
          <w:sz w:val="24"/>
          <w:szCs w:val="24"/>
        </w:rPr>
      </w:pPr>
      <w:r w:rsidRPr="00280484">
        <w:rPr>
          <w:sz w:val="24"/>
          <w:szCs w:val="24"/>
        </w:rPr>
        <w:lastRenderedPageBreak/>
        <w:t>Реализация данного основного мероприятия направлена на достижение показателей:</w:t>
      </w:r>
    </w:p>
    <w:p w:rsidR="00F347EA" w:rsidRPr="00280484" w:rsidRDefault="00F347EA" w:rsidP="00F347EA">
      <w:pPr>
        <w:autoSpaceDN w:val="0"/>
        <w:adjustRightInd w:val="0"/>
        <w:ind w:firstLine="540"/>
        <w:jc w:val="both"/>
        <w:rPr>
          <w:sz w:val="24"/>
          <w:szCs w:val="24"/>
        </w:rPr>
      </w:pPr>
      <w:r w:rsidRPr="00280484">
        <w:rPr>
          <w:sz w:val="24"/>
          <w:szCs w:val="24"/>
        </w:rPr>
        <w:t>доля образовательных организаций, имеющих статус инновационных площадок в общей численности образовательных организаций муниципального района;</w:t>
      </w:r>
    </w:p>
    <w:p w:rsidR="00F347EA" w:rsidRPr="00280484" w:rsidRDefault="00F347EA" w:rsidP="00F347EA">
      <w:pPr>
        <w:autoSpaceDN w:val="0"/>
        <w:adjustRightInd w:val="0"/>
        <w:ind w:firstLine="540"/>
        <w:jc w:val="both"/>
        <w:rPr>
          <w:sz w:val="24"/>
          <w:szCs w:val="24"/>
        </w:rPr>
      </w:pPr>
      <w:r w:rsidRPr="00280484">
        <w:rPr>
          <w:sz w:val="24"/>
          <w:szCs w:val="24"/>
        </w:rPr>
        <w:t>доля педагогических</w:t>
      </w:r>
      <w:r>
        <w:rPr>
          <w:sz w:val="24"/>
          <w:szCs w:val="24"/>
        </w:rPr>
        <w:t xml:space="preserve"> </w:t>
      </w:r>
      <w:r w:rsidRPr="00280484">
        <w:rPr>
          <w:sz w:val="24"/>
          <w:szCs w:val="24"/>
        </w:rPr>
        <w:t>работников</w:t>
      </w:r>
      <w:r>
        <w:rPr>
          <w:sz w:val="24"/>
          <w:szCs w:val="24"/>
        </w:rPr>
        <w:t>,</w:t>
      </w:r>
      <w:r w:rsidRPr="00280484">
        <w:rPr>
          <w:sz w:val="24"/>
          <w:szCs w:val="24"/>
        </w:rPr>
        <w:t xml:space="preserve"> прошедших повышение квалификации или переподготовку за последние три года в общей численности педагогических работников муниципального района;</w:t>
      </w:r>
    </w:p>
    <w:p w:rsidR="00F347EA" w:rsidRPr="00280484" w:rsidRDefault="00F347EA" w:rsidP="00F347EA">
      <w:pPr>
        <w:autoSpaceDN w:val="0"/>
        <w:adjustRightInd w:val="0"/>
        <w:ind w:firstLine="540"/>
        <w:jc w:val="both"/>
        <w:rPr>
          <w:sz w:val="24"/>
          <w:szCs w:val="24"/>
        </w:rPr>
      </w:pPr>
      <w:r w:rsidRPr="00280484">
        <w:rPr>
          <w:sz w:val="24"/>
          <w:szCs w:val="24"/>
        </w:rPr>
        <w:t>доля педагогических работников, получивших квалификационные категории в общей численности педагогических работников муниципального района;</w:t>
      </w:r>
    </w:p>
    <w:p w:rsidR="00F347EA" w:rsidRPr="00280484" w:rsidRDefault="00F347EA" w:rsidP="00F347EA">
      <w:pPr>
        <w:pStyle w:val="a9"/>
        <w:ind w:firstLine="709"/>
        <w:rPr>
          <w:rFonts w:ascii="Times New Roman" w:hAnsi="Times New Roman"/>
        </w:rPr>
      </w:pPr>
      <w:r w:rsidRPr="00280484">
        <w:rPr>
          <w:rFonts w:ascii="Times New Roman" w:hAnsi="Times New Roman"/>
        </w:rPr>
        <w:t xml:space="preserve">удельный вес численности руководителей муниципальных </w:t>
      </w:r>
      <w:r>
        <w:rPr>
          <w:rFonts w:ascii="Times New Roman" w:hAnsi="Times New Roman"/>
        </w:rPr>
        <w:t>образовательных организаций</w:t>
      </w:r>
      <w:r w:rsidRPr="00280484">
        <w:rPr>
          <w:rFonts w:ascii="Times New Roman" w:hAnsi="Times New Roman"/>
        </w:rPr>
        <w:t xml:space="preserve">, прошедших в течение последних трех лет повышение квалификации или профессиональную переподготовку, в общей численности руководителей </w:t>
      </w:r>
      <w:r>
        <w:rPr>
          <w:rFonts w:ascii="Times New Roman" w:hAnsi="Times New Roman"/>
        </w:rPr>
        <w:t xml:space="preserve">муниципальных образовательных </w:t>
      </w:r>
      <w:r w:rsidRPr="00280484">
        <w:rPr>
          <w:rFonts w:ascii="Times New Roman" w:hAnsi="Times New Roman"/>
        </w:rPr>
        <w:t>организаций;</w:t>
      </w:r>
    </w:p>
    <w:p w:rsidR="00F347EA" w:rsidRPr="00280484" w:rsidRDefault="00F347EA" w:rsidP="00F347EA">
      <w:pPr>
        <w:autoSpaceDN w:val="0"/>
        <w:adjustRightInd w:val="0"/>
        <w:ind w:firstLine="540"/>
        <w:jc w:val="both"/>
        <w:rPr>
          <w:sz w:val="24"/>
          <w:szCs w:val="24"/>
        </w:rPr>
      </w:pPr>
      <w:r w:rsidRPr="00280484">
        <w:rPr>
          <w:sz w:val="24"/>
          <w:szCs w:val="24"/>
        </w:rPr>
        <w:t xml:space="preserve">доля образовательных организаций, использующих дистанционное обучение.  </w:t>
      </w:r>
    </w:p>
    <w:p w:rsidR="00F347EA" w:rsidRPr="00280484" w:rsidRDefault="00F347EA" w:rsidP="00F347EA">
      <w:pPr>
        <w:autoSpaceDN w:val="0"/>
        <w:adjustRightInd w:val="0"/>
        <w:jc w:val="both"/>
        <w:rPr>
          <w:sz w:val="24"/>
          <w:szCs w:val="24"/>
        </w:rPr>
      </w:pPr>
      <w:r w:rsidRPr="00280484">
        <w:rPr>
          <w:sz w:val="24"/>
          <w:szCs w:val="24"/>
        </w:rPr>
        <w:t>Сроки реализации основного мероприятия 201</w:t>
      </w:r>
      <w:r>
        <w:rPr>
          <w:sz w:val="24"/>
          <w:szCs w:val="24"/>
        </w:rPr>
        <w:t>7</w:t>
      </w:r>
      <w:r w:rsidRPr="00280484">
        <w:rPr>
          <w:sz w:val="24"/>
          <w:szCs w:val="24"/>
        </w:rPr>
        <w:t xml:space="preserve"> - 202</w:t>
      </w:r>
      <w:r>
        <w:rPr>
          <w:sz w:val="24"/>
          <w:szCs w:val="24"/>
        </w:rPr>
        <w:t>5</w:t>
      </w:r>
      <w:r w:rsidRPr="00280484">
        <w:rPr>
          <w:sz w:val="24"/>
          <w:szCs w:val="24"/>
        </w:rPr>
        <w:t xml:space="preserve"> годы.</w:t>
      </w:r>
    </w:p>
    <w:p w:rsidR="00F347EA" w:rsidRPr="00280484" w:rsidRDefault="00F347EA" w:rsidP="00F347EA">
      <w:pPr>
        <w:autoSpaceDN w:val="0"/>
        <w:adjustRightInd w:val="0"/>
        <w:ind w:firstLine="540"/>
        <w:jc w:val="both"/>
        <w:rPr>
          <w:sz w:val="24"/>
          <w:szCs w:val="24"/>
        </w:rPr>
      </w:pPr>
      <w:r w:rsidRPr="00280484">
        <w:rPr>
          <w:sz w:val="24"/>
          <w:szCs w:val="24"/>
        </w:rPr>
        <w:t>Ответственным исполнителем основного мероприятия является Отдел образования и по делам молодежи</w:t>
      </w:r>
      <w:r>
        <w:rPr>
          <w:sz w:val="24"/>
          <w:szCs w:val="24"/>
        </w:rPr>
        <w:t xml:space="preserve">, </w:t>
      </w:r>
      <w:r w:rsidRPr="00280484">
        <w:rPr>
          <w:sz w:val="24"/>
          <w:szCs w:val="24"/>
        </w:rPr>
        <w:t>имеющее в своем подчинении подведомственные  образовательные организации.</w:t>
      </w:r>
    </w:p>
    <w:p w:rsidR="00F347EA" w:rsidRPr="00280484" w:rsidRDefault="00F347EA" w:rsidP="00F347EA">
      <w:pPr>
        <w:pStyle w:val="af"/>
        <w:widowControl w:val="0"/>
        <w:numPr>
          <w:ilvl w:val="0"/>
          <w:numId w:val="14"/>
        </w:numPr>
        <w:autoSpaceDE w:val="0"/>
        <w:autoSpaceDN w:val="0"/>
        <w:adjustRightInd w:val="0"/>
        <w:spacing w:after="0"/>
        <w:ind w:left="0" w:firstLine="284"/>
        <w:jc w:val="both"/>
        <w:rPr>
          <w:rFonts w:ascii="Times New Roman" w:hAnsi="Times New Roman"/>
          <w:sz w:val="24"/>
          <w:szCs w:val="24"/>
        </w:rPr>
      </w:pPr>
      <w:r w:rsidRPr="00280484">
        <w:rPr>
          <w:rFonts w:ascii="Times New Roman" w:hAnsi="Times New Roman"/>
          <w:sz w:val="24"/>
          <w:szCs w:val="24"/>
        </w:rPr>
        <w:t>Основное мероприятие «Осуществление государственных полномочий по организации и осуществлению деятельности по опеке и попечительству в отношении несовершеннолетних» включает одно подмероприятие:</w:t>
      </w:r>
    </w:p>
    <w:p w:rsidR="00F347EA" w:rsidRDefault="00F347EA" w:rsidP="00F347EA">
      <w:pPr>
        <w:pStyle w:val="af"/>
        <w:widowControl w:val="0"/>
        <w:autoSpaceDE w:val="0"/>
        <w:autoSpaceDN w:val="0"/>
        <w:adjustRightInd w:val="0"/>
        <w:spacing w:after="0"/>
        <w:ind w:left="0" w:firstLine="284"/>
        <w:jc w:val="both"/>
        <w:rPr>
          <w:rFonts w:ascii="Times New Roman" w:hAnsi="Times New Roman"/>
          <w:sz w:val="24"/>
          <w:szCs w:val="24"/>
        </w:rPr>
      </w:pPr>
      <w:r w:rsidRPr="00280484">
        <w:rPr>
          <w:rFonts w:ascii="Times New Roman" w:hAnsi="Times New Roman"/>
          <w:sz w:val="24"/>
          <w:szCs w:val="24"/>
        </w:rPr>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p w:rsidR="00F347EA" w:rsidRPr="00280484" w:rsidRDefault="00F347EA" w:rsidP="00F347EA">
      <w:pPr>
        <w:pStyle w:val="af"/>
        <w:widowControl w:val="0"/>
        <w:autoSpaceDE w:val="0"/>
        <w:autoSpaceDN w:val="0"/>
        <w:adjustRightInd w:val="0"/>
        <w:spacing w:after="0"/>
        <w:ind w:left="0" w:firstLine="284"/>
        <w:jc w:val="both"/>
        <w:rPr>
          <w:rFonts w:ascii="Times New Roman" w:hAnsi="Times New Roman"/>
          <w:sz w:val="24"/>
          <w:szCs w:val="24"/>
        </w:rPr>
      </w:pPr>
    </w:p>
    <w:p w:rsidR="00F347EA" w:rsidRPr="00E539CC" w:rsidRDefault="00F347EA" w:rsidP="00F347EA">
      <w:pPr>
        <w:autoSpaceDN w:val="0"/>
        <w:adjustRightInd w:val="0"/>
        <w:jc w:val="center"/>
        <w:outlineLvl w:val="2"/>
        <w:rPr>
          <w:b/>
          <w:sz w:val="24"/>
          <w:szCs w:val="24"/>
        </w:rPr>
      </w:pPr>
      <w:bookmarkStart w:id="44" w:name="Par5241"/>
      <w:bookmarkEnd w:id="44"/>
      <w:r w:rsidRPr="00E539CC">
        <w:rPr>
          <w:b/>
          <w:sz w:val="24"/>
          <w:szCs w:val="24"/>
        </w:rPr>
        <w:t>IV. Прогноз сводных показателей муниципальных заданий</w:t>
      </w:r>
    </w:p>
    <w:p w:rsidR="00F347EA" w:rsidRPr="00E539CC" w:rsidRDefault="00F347EA" w:rsidP="00F347EA">
      <w:pPr>
        <w:autoSpaceDN w:val="0"/>
        <w:adjustRightInd w:val="0"/>
        <w:jc w:val="center"/>
        <w:rPr>
          <w:b/>
          <w:sz w:val="24"/>
          <w:szCs w:val="24"/>
        </w:rPr>
      </w:pPr>
      <w:r w:rsidRPr="00E539CC">
        <w:rPr>
          <w:b/>
          <w:sz w:val="24"/>
          <w:szCs w:val="24"/>
        </w:rPr>
        <w:t>на оказание муниципальных услуг</w:t>
      </w:r>
    </w:p>
    <w:p w:rsidR="00F347EA" w:rsidRPr="00E539CC" w:rsidRDefault="00F347EA" w:rsidP="00F347EA">
      <w:pPr>
        <w:autoSpaceDN w:val="0"/>
        <w:adjustRightInd w:val="0"/>
        <w:jc w:val="center"/>
        <w:rPr>
          <w:b/>
          <w:sz w:val="24"/>
          <w:szCs w:val="24"/>
        </w:rPr>
      </w:pPr>
    </w:p>
    <w:p w:rsidR="00F347EA" w:rsidRPr="00890BFC" w:rsidRDefault="00F347EA" w:rsidP="00F347EA">
      <w:pPr>
        <w:autoSpaceDN w:val="0"/>
        <w:adjustRightInd w:val="0"/>
        <w:ind w:firstLine="540"/>
        <w:jc w:val="both"/>
        <w:rPr>
          <w:sz w:val="24"/>
          <w:szCs w:val="24"/>
        </w:rPr>
      </w:pPr>
      <w:r w:rsidRPr="00890BFC">
        <w:rPr>
          <w:sz w:val="24"/>
          <w:szCs w:val="24"/>
        </w:rPr>
        <w:t>В рамках подпрограммы формирование муниципальных заданий на оказание муниципальных услуг (выполнение работ) не предусмотрено.</w:t>
      </w:r>
    </w:p>
    <w:p w:rsidR="00F347EA" w:rsidRPr="00E539CC" w:rsidRDefault="00F347EA" w:rsidP="00F347EA">
      <w:pPr>
        <w:autoSpaceDN w:val="0"/>
        <w:adjustRightInd w:val="0"/>
        <w:jc w:val="center"/>
        <w:outlineLvl w:val="2"/>
        <w:rPr>
          <w:b/>
          <w:sz w:val="24"/>
          <w:szCs w:val="24"/>
        </w:rPr>
      </w:pPr>
      <w:bookmarkStart w:id="45" w:name="Par5246"/>
      <w:bookmarkEnd w:id="45"/>
      <w:r w:rsidRPr="00E539CC">
        <w:rPr>
          <w:b/>
          <w:sz w:val="24"/>
          <w:szCs w:val="24"/>
        </w:rPr>
        <w:t>V. Обоснование объема финансовых ресурсов, необходимых</w:t>
      </w:r>
    </w:p>
    <w:p w:rsidR="00F347EA" w:rsidRPr="00E539CC" w:rsidRDefault="00F347EA" w:rsidP="00F347EA">
      <w:pPr>
        <w:autoSpaceDN w:val="0"/>
        <w:adjustRightInd w:val="0"/>
        <w:jc w:val="center"/>
        <w:rPr>
          <w:b/>
          <w:sz w:val="24"/>
          <w:szCs w:val="24"/>
        </w:rPr>
      </w:pPr>
      <w:r w:rsidRPr="00E539CC">
        <w:rPr>
          <w:b/>
          <w:sz w:val="24"/>
          <w:szCs w:val="24"/>
        </w:rPr>
        <w:t>для реализации подпрограммы</w:t>
      </w:r>
    </w:p>
    <w:p w:rsidR="00F347EA" w:rsidRPr="00E539CC" w:rsidRDefault="00F347EA" w:rsidP="00F347EA">
      <w:pPr>
        <w:autoSpaceDN w:val="0"/>
        <w:adjustRightInd w:val="0"/>
        <w:jc w:val="center"/>
        <w:rPr>
          <w:b/>
          <w:sz w:val="24"/>
          <w:szCs w:val="24"/>
        </w:rPr>
      </w:pPr>
    </w:p>
    <w:p w:rsidR="00F347EA" w:rsidRPr="00952212" w:rsidRDefault="00F347EA" w:rsidP="00F347EA">
      <w:pPr>
        <w:pStyle w:val="af0"/>
        <w:rPr>
          <w:rFonts w:ascii="Times New Roman" w:hAnsi="Times New Roman"/>
          <w:sz w:val="24"/>
          <w:szCs w:val="24"/>
        </w:rPr>
      </w:pPr>
      <w:r>
        <w:rPr>
          <w:rFonts w:ascii="Times New Roman" w:hAnsi="Times New Roman"/>
          <w:sz w:val="24"/>
          <w:szCs w:val="24"/>
        </w:rPr>
        <w:t>Объём бюджетных ассигнований</w:t>
      </w:r>
      <w:r w:rsidRPr="00952212">
        <w:rPr>
          <w:rFonts w:ascii="Times New Roman" w:hAnsi="Times New Roman"/>
          <w:sz w:val="24"/>
          <w:szCs w:val="24"/>
        </w:rPr>
        <w:t xml:space="preserve">  состав</w:t>
      </w:r>
      <w:r>
        <w:rPr>
          <w:rFonts w:ascii="Times New Roman" w:hAnsi="Times New Roman"/>
          <w:sz w:val="24"/>
          <w:szCs w:val="24"/>
        </w:rPr>
        <w:t>ит</w:t>
      </w:r>
      <w:r w:rsidRPr="00952212">
        <w:rPr>
          <w:rFonts w:ascii="Times New Roman" w:hAnsi="Times New Roman"/>
          <w:sz w:val="24"/>
          <w:szCs w:val="24"/>
        </w:rPr>
        <w:t xml:space="preserve">  </w:t>
      </w:r>
      <w:r>
        <w:rPr>
          <w:rFonts w:ascii="Times New Roman" w:hAnsi="Times New Roman"/>
          <w:sz w:val="24"/>
          <w:szCs w:val="24"/>
        </w:rPr>
        <w:t>148549,2</w:t>
      </w:r>
      <w:r w:rsidRPr="0034213D">
        <w:rPr>
          <w:rFonts w:ascii="Times New Roman" w:hAnsi="Times New Roman"/>
          <w:sz w:val="24"/>
          <w:szCs w:val="24"/>
        </w:rPr>
        <w:t xml:space="preserve"> </w:t>
      </w:r>
      <w:r w:rsidRPr="00952212">
        <w:rPr>
          <w:rFonts w:ascii="Times New Roman" w:hAnsi="Times New Roman"/>
          <w:sz w:val="24"/>
          <w:szCs w:val="24"/>
        </w:rPr>
        <w:t>тыс. рублей.</w:t>
      </w:r>
    </w:p>
    <w:p w:rsidR="00F347EA" w:rsidRPr="00280484" w:rsidRDefault="00F347EA" w:rsidP="00F347EA">
      <w:pPr>
        <w:pStyle w:val="ConsPlusCell"/>
        <w:ind w:firstLine="709"/>
        <w:jc w:val="both"/>
      </w:pPr>
      <w:r w:rsidRPr="00952212">
        <w:t xml:space="preserve">       Объемы бюджетных ассигнований  уточняются  ежегодно  при формировании муниципального бюджета</w:t>
      </w:r>
      <w:r w:rsidRPr="00280484">
        <w:t xml:space="preserve"> муниципальн</w:t>
      </w:r>
      <w:r>
        <w:t>ого</w:t>
      </w:r>
      <w:r w:rsidRPr="00280484">
        <w:t xml:space="preserve"> район</w:t>
      </w:r>
      <w:r>
        <w:t>а</w:t>
      </w:r>
      <w:r w:rsidRPr="00280484">
        <w:t xml:space="preserve"> на очередной финансовый год и плановый период.</w:t>
      </w:r>
    </w:p>
    <w:p w:rsidR="00F347EA" w:rsidRPr="00280484" w:rsidRDefault="00F347EA" w:rsidP="00F347EA">
      <w:pPr>
        <w:autoSpaceDN w:val="0"/>
        <w:adjustRightInd w:val="0"/>
        <w:jc w:val="both"/>
        <w:rPr>
          <w:sz w:val="24"/>
          <w:szCs w:val="24"/>
        </w:rPr>
      </w:pPr>
    </w:p>
    <w:p w:rsidR="00F347EA" w:rsidRPr="00E539CC" w:rsidRDefault="00F347EA" w:rsidP="00F347EA">
      <w:pPr>
        <w:autoSpaceDN w:val="0"/>
        <w:adjustRightInd w:val="0"/>
        <w:jc w:val="center"/>
        <w:outlineLvl w:val="2"/>
        <w:rPr>
          <w:b/>
          <w:sz w:val="24"/>
          <w:szCs w:val="24"/>
        </w:rPr>
      </w:pPr>
      <w:r w:rsidRPr="00E539CC">
        <w:rPr>
          <w:b/>
          <w:sz w:val="24"/>
          <w:szCs w:val="24"/>
        </w:rPr>
        <w:t>VI. Анализ рисков реализации подпрограммы и описание мер управления рисками</w:t>
      </w:r>
    </w:p>
    <w:p w:rsidR="00F347EA" w:rsidRPr="00280484" w:rsidRDefault="00F347EA" w:rsidP="00F347EA">
      <w:pPr>
        <w:autoSpaceDN w:val="0"/>
        <w:adjustRightInd w:val="0"/>
        <w:jc w:val="center"/>
        <w:outlineLvl w:val="2"/>
        <w:rPr>
          <w:sz w:val="24"/>
          <w:szCs w:val="24"/>
        </w:rPr>
      </w:pPr>
    </w:p>
    <w:p w:rsidR="00F347EA" w:rsidRPr="00280484" w:rsidRDefault="00F347EA" w:rsidP="00F347EA">
      <w:pPr>
        <w:autoSpaceDN w:val="0"/>
        <w:adjustRightInd w:val="0"/>
        <w:ind w:firstLine="540"/>
        <w:jc w:val="both"/>
        <w:rPr>
          <w:sz w:val="24"/>
          <w:szCs w:val="24"/>
        </w:rPr>
      </w:pPr>
      <w:r w:rsidRPr="00280484">
        <w:rPr>
          <w:sz w:val="24"/>
          <w:szCs w:val="24"/>
        </w:rPr>
        <w:t>К основным рискам реализации подпрограммы относятся:</w:t>
      </w:r>
    </w:p>
    <w:p w:rsidR="00F347EA" w:rsidRPr="00280484" w:rsidRDefault="00F347EA" w:rsidP="00F347EA">
      <w:pPr>
        <w:autoSpaceDN w:val="0"/>
        <w:adjustRightInd w:val="0"/>
        <w:ind w:firstLine="540"/>
        <w:jc w:val="both"/>
        <w:rPr>
          <w:sz w:val="24"/>
          <w:szCs w:val="24"/>
        </w:rPr>
      </w:pPr>
      <w:r w:rsidRPr="00280484">
        <w:rPr>
          <w:sz w:val="24"/>
          <w:szCs w:val="24"/>
        </w:rPr>
        <w:t>финансово-экономические риски -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F347EA" w:rsidRPr="00280484" w:rsidRDefault="00F347EA" w:rsidP="00F347EA">
      <w:pPr>
        <w:autoSpaceDN w:val="0"/>
        <w:adjustRightInd w:val="0"/>
        <w:ind w:firstLine="540"/>
        <w:jc w:val="both"/>
        <w:rPr>
          <w:sz w:val="24"/>
          <w:szCs w:val="24"/>
        </w:rPr>
      </w:pPr>
      <w:r w:rsidRPr="00280484">
        <w:rPr>
          <w:sz w:val="24"/>
          <w:szCs w:val="24"/>
        </w:rPr>
        <w:t>организационные риски - неэффективное управление процессом реализации подпрограммы и несогласованность действий основного исполнителя и участников подпрограммы. Устранение названного риска возможно за счет организации единого координационного органа по реализации Муниципальной программы, определения ответственного за реализацию подпрограммы и обеспечения постоянного и оперативного мониторинга реализации мероприятий подпрограммы.</w:t>
      </w:r>
    </w:p>
    <w:p w:rsidR="00F347EA" w:rsidRPr="00280484" w:rsidRDefault="00F347EA" w:rsidP="00F347EA">
      <w:pPr>
        <w:autoSpaceDN w:val="0"/>
        <w:adjustRightInd w:val="0"/>
        <w:ind w:firstLine="540"/>
        <w:jc w:val="both"/>
        <w:rPr>
          <w:sz w:val="24"/>
          <w:szCs w:val="24"/>
        </w:rPr>
      </w:pPr>
      <w:r w:rsidRPr="00280484">
        <w:rPr>
          <w:sz w:val="24"/>
          <w:szCs w:val="24"/>
        </w:rPr>
        <w:lastRenderedPageBreak/>
        <w:t>Несоблюдение образовательными организациями законодательства Российской Федерации в области образования ведет к нарушению прав граждан на получение образования.</w:t>
      </w:r>
    </w:p>
    <w:p w:rsidR="00F347EA" w:rsidRPr="00280484" w:rsidRDefault="00F347EA" w:rsidP="00F347EA">
      <w:pPr>
        <w:autoSpaceDN w:val="0"/>
        <w:adjustRightInd w:val="0"/>
        <w:ind w:firstLine="540"/>
        <w:jc w:val="both"/>
        <w:rPr>
          <w:sz w:val="24"/>
          <w:szCs w:val="24"/>
        </w:rPr>
      </w:pPr>
      <w:r w:rsidRPr="00280484">
        <w:rPr>
          <w:sz w:val="24"/>
          <w:szCs w:val="24"/>
        </w:rPr>
        <w:t>Управление рисками будет осуществляться через разработку и внедрение эффективной системы контроля реализации положений и мероприятий, эффективности использования бюджетных средств путем повышения правовой культуры педагогических работников и родителей.</w:t>
      </w:r>
    </w:p>
    <w:p w:rsidR="00F347EA" w:rsidRPr="00280484" w:rsidRDefault="00F347EA" w:rsidP="00F347EA">
      <w:pPr>
        <w:autoSpaceDN w:val="0"/>
        <w:adjustRightInd w:val="0"/>
        <w:jc w:val="both"/>
        <w:rPr>
          <w:sz w:val="24"/>
          <w:szCs w:val="24"/>
        </w:rPr>
      </w:pPr>
    </w:p>
    <w:p w:rsidR="00F347EA" w:rsidRDefault="00F347EA" w:rsidP="00F347EA">
      <w:pPr>
        <w:pStyle w:val="ConsPlusNonformat"/>
        <w:jc w:val="both"/>
        <w:rPr>
          <w:rFonts w:ascii="Times New Roman" w:hAnsi="Times New Roman" w:cs="Times New Roman"/>
          <w:sz w:val="26"/>
          <w:szCs w:val="26"/>
        </w:rPr>
        <w:sectPr w:rsidR="00F347EA" w:rsidSect="00484377">
          <w:pgSz w:w="11906" w:h="16838"/>
          <w:pgMar w:top="1134" w:right="850" w:bottom="1134" w:left="1701" w:header="708" w:footer="708" w:gutter="0"/>
          <w:cols w:space="708"/>
          <w:docGrid w:linePitch="360"/>
        </w:sectPr>
      </w:pPr>
      <w:bookmarkStart w:id="46" w:name="Par5268"/>
      <w:bookmarkStart w:id="47" w:name="Par5276"/>
      <w:bookmarkEnd w:id="46"/>
      <w:bookmarkEnd w:id="47"/>
    </w:p>
    <w:tbl>
      <w:tblPr>
        <w:tblW w:w="0" w:type="auto"/>
        <w:tblLook w:val="04A0"/>
      </w:tblPr>
      <w:tblGrid>
        <w:gridCol w:w="4785"/>
        <w:gridCol w:w="4786"/>
      </w:tblGrid>
      <w:tr w:rsidR="00F347EA" w:rsidRPr="00F70315" w:rsidTr="00253129">
        <w:tc>
          <w:tcPr>
            <w:tcW w:w="4785" w:type="dxa"/>
          </w:tcPr>
          <w:p w:rsidR="00F347EA" w:rsidRPr="00E4009B" w:rsidRDefault="00F347EA" w:rsidP="00253129">
            <w:pPr>
              <w:spacing w:before="100" w:beforeAutospacing="1" w:after="202"/>
              <w:jc w:val="center"/>
              <w:rPr>
                <w:bCs/>
                <w:color w:val="000000"/>
              </w:rPr>
            </w:pPr>
          </w:p>
        </w:tc>
        <w:tc>
          <w:tcPr>
            <w:tcW w:w="4786" w:type="dxa"/>
          </w:tcPr>
          <w:p w:rsidR="00F347EA" w:rsidRPr="00F70315" w:rsidRDefault="00F347EA" w:rsidP="00253129">
            <w:pPr>
              <w:jc w:val="center"/>
              <w:rPr>
                <w:bCs/>
                <w:sz w:val="24"/>
                <w:szCs w:val="24"/>
              </w:rPr>
            </w:pPr>
            <w:r w:rsidRPr="00F70315">
              <w:rPr>
                <w:bCs/>
                <w:sz w:val="24"/>
                <w:szCs w:val="24"/>
              </w:rPr>
              <w:t>Приложение № 14</w:t>
            </w:r>
          </w:p>
          <w:p w:rsidR="00F347EA" w:rsidRDefault="00F347EA" w:rsidP="00253129">
            <w:pPr>
              <w:pStyle w:val="ConsPlusTitle"/>
              <w:widowControl/>
              <w:jc w:val="center"/>
              <w:outlineLvl w:val="0"/>
              <w:rPr>
                <w:rFonts w:ascii="Times New Roman" w:hAnsi="Times New Roman" w:cs="Times New Roman"/>
                <w:b w:val="0"/>
                <w:sz w:val="24"/>
                <w:szCs w:val="24"/>
              </w:rPr>
            </w:pPr>
            <w:r w:rsidRPr="00F70315">
              <w:rPr>
                <w:rFonts w:ascii="Times New Roman" w:hAnsi="Times New Roman" w:cs="Times New Roman"/>
                <w:b w:val="0"/>
                <w:sz w:val="24"/>
                <w:szCs w:val="24"/>
              </w:rPr>
              <w:t xml:space="preserve">к муниципальной программе </w:t>
            </w:r>
          </w:p>
          <w:p w:rsidR="00F347EA" w:rsidRDefault="00F347EA" w:rsidP="00253129">
            <w:pPr>
              <w:pStyle w:val="ConsPlusTitle"/>
              <w:widowControl/>
              <w:jc w:val="center"/>
              <w:outlineLvl w:val="0"/>
              <w:rPr>
                <w:rFonts w:ascii="Times New Roman" w:hAnsi="Times New Roman" w:cs="Times New Roman"/>
                <w:b w:val="0"/>
                <w:color w:val="000000"/>
                <w:sz w:val="24"/>
                <w:szCs w:val="24"/>
              </w:rPr>
            </w:pPr>
            <w:r w:rsidRPr="00F70315">
              <w:rPr>
                <w:rFonts w:ascii="Times New Roman" w:hAnsi="Times New Roman" w:cs="Times New Roman"/>
                <w:b w:val="0"/>
                <w:color w:val="000000"/>
                <w:sz w:val="24"/>
                <w:szCs w:val="24"/>
              </w:rPr>
              <w:t xml:space="preserve">«Развитие образования и повышение эффективности реализации молодежной политики Мари-Турекского муниципального района </w:t>
            </w:r>
          </w:p>
          <w:p w:rsidR="00F347EA" w:rsidRPr="00F70315" w:rsidRDefault="00F347EA" w:rsidP="00253129">
            <w:pPr>
              <w:pStyle w:val="ConsPlusTitle"/>
              <w:widowControl/>
              <w:jc w:val="center"/>
              <w:outlineLvl w:val="0"/>
              <w:rPr>
                <w:rFonts w:ascii="Times New Roman" w:hAnsi="Times New Roman" w:cs="Times New Roman"/>
                <w:b w:val="0"/>
                <w:sz w:val="24"/>
                <w:szCs w:val="24"/>
              </w:rPr>
            </w:pPr>
            <w:r w:rsidRPr="00F70315">
              <w:rPr>
                <w:rFonts w:ascii="Times New Roman" w:hAnsi="Times New Roman" w:cs="Times New Roman"/>
                <w:b w:val="0"/>
                <w:color w:val="000000"/>
                <w:sz w:val="24"/>
                <w:szCs w:val="24"/>
              </w:rPr>
              <w:t>на 2017 - 2025 годы»</w:t>
            </w:r>
          </w:p>
        </w:tc>
      </w:tr>
    </w:tbl>
    <w:p w:rsidR="00F347EA" w:rsidRDefault="00F347EA" w:rsidP="00F347EA">
      <w:pPr>
        <w:pStyle w:val="ConsPlusTitle"/>
        <w:widowControl/>
        <w:jc w:val="center"/>
        <w:rPr>
          <w:rFonts w:ascii="Times New Roman" w:hAnsi="Times New Roman" w:cs="Times New Roman"/>
          <w:b w:val="0"/>
          <w:sz w:val="24"/>
          <w:szCs w:val="24"/>
        </w:rPr>
      </w:pPr>
    </w:p>
    <w:p w:rsidR="00F347EA" w:rsidRPr="00E31AF8" w:rsidRDefault="00F347EA" w:rsidP="00F347EA">
      <w:pPr>
        <w:pStyle w:val="ConsPlusTitle"/>
        <w:widowControl/>
        <w:jc w:val="center"/>
        <w:rPr>
          <w:rFonts w:ascii="Times New Roman" w:hAnsi="Times New Roman" w:cs="Times New Roman"/>
          <w:b w:val="0"/>
          <w:sz w:val="24"/>
          <w:szCs w:val="24"/>
        </w:rPr>
      </w:pPr>
      <w:r w:rsidRPr="00E31AF8">
        <w:rPr>
          <w:rFonts w:ascii="Times New Roman" w:hAnsi="Times New Roman" w:cs="Times New Roman"/>
          <w:b w:val="0"/>
          <w:sz w:val="24"/>
          <w:szCs w:val="24"/>
        </w:rPr>
        <w:t>Паспорт</w:t>
      </w:r>
    </w:p>
    <w:p w:rsidR="00F347EA" w:rsidRDefault="00F347EA" w:rsidP="00F347EA">
      <w:pPr>
        <w:pStyle w:val="ConsPlusTitle"/>
        <w:widowControl/>
        <w:jc w:val="center"/>
        <w:rPr>
          <w:rFonts w:ascii="Times New Roman" w:hAnsi="Times New Roman" w:cs="Times New Roman"/>
          <w:b w:val="0"/>
          <w:color w:val="000000"/>
          <w:sz w:val="24"/>
          <w:szCs w:val="24"/>
        </w:rPr>
      </w:pPr>
      <w:r w:rsidRPr="00E31AF8">
        <w:rPr>
          <w:rFonts w:ascii="Times New Roman" w:hAnsi="Times New Roman" w:cs="Times New Roman"/>
          <w:b w:val="0"/>
          <w:sz w:val="24"/>
          <w:szCs w:val="24"/>
        </w:rPr>
        <w:t>подпрограммы «</w:t>
      </w:r>
      <w:r>
        <w:rPr>
          <w:rFonts w:ascii="Times New Roman" w:hAnsi="Times New Roman" w:cs="Times New Roman"/>
          <w:b w:val="0"/>
          <w:sz w:val="24"/>
          <w:szCs w:val="24"/>
        </w:rPr>
        <w:t xml:space="preserve">Патриотическое воспитание граждан и допризывная подготовка молодежи к военной службе» </w:t>
      </w:r>
      <w:r w:rsidRPr="00E31AF8">
        <w:rPr>
          <w:rFonts w:ascii="Times New Roman" w:hAnsi="Times New Roman" w:cs="Times New Roman"/>
          <w:b w:val="0"/>
          <w:color w:val="000000"/>
          <w:sz w:val="24"/>
          <w:szCs w:val="24"/>
        </w:rPr>
        <w:t>му</w:t>
      </w:r>
      <w:r>
        <w:rPr>
          <w:rFonts w:ascii="Times New Roman" w:hAnsi="Times New Roman" w:cs="Times New Roman"/>
          <w:b w:val="0"/>
          <w:color w:val="000000"/>
          <w:sz w:val="24"/>
          <w:szCs w:val="24"/>
        </w:rPr>
        <w:t xml:space="preserve">ниципальной программы «Развитие </w:t>
      </w:r>
      <w:r w:rsidRPr="00E31AF8">
        <w:rPr>
          <w:rFonts w:ascii="Times New Roman" w:hAnsi="Times New Roman" w:cs="Times New Roman"/>
          <w:b w:val="0"/>
          <w:color w:val="000000"/>
          <w:sz w:val="24"/>
          <w:szCs w:val="24"/>
        </w:rPr>
        <w:t>образования и повышение эффективности</w:t>
      </w:r>
      <w:r>
        <w:rPr>
          <w:rFonts w:ascii="Times New Roman" w:hAnsi="Times New Roman" w:cs="Times New Roman"/>
          <w:b w:val="0"/>
          <w:color w:val="000000"/>
          <w:sz w:val="24"/>
          <w:szCs w:val="24"/>
        </w:rPr>
        <w:t xml:space="preserve"> реализации молодежной политики </w:t>
      </w:r>
      <w:r w:rsidRPr="00E31AF8">
        <w:rPr>
          <w:rFonts w:ascii="Times New Roman" w:hAnsi="Times New Roman" w:cs="Times New Roman"/>
          <w:b w:val="0"/>
          <w:color w:val="000000"/>
          <w:sz w:val="24"/>
          <w:szCs w:val="24"/>
        </w:rPr>
        <w:t>Мари-Турекск</w:t>
      </w:r>
      <w:r>
        <w:rPr>
          <w:rFonts w:ascii="Times New Roman" w:hAnsi="Times New Roman" w:cs="Times New Roman"/>
          <w:b w:val="0"/>
          <w:color w:val="000000"/>
          <w:sz w:val="24"/>
          <w:szCs w:val="24"/>
        </w:rPr>
        <w:t>ого</w:t>
      </w:r>
      <w:r w:rsidRPr="00E31AF8">
        <w:rPr>
          <w:rFonts w:ascii="Times New Roman" w:hAnsi="Times New Roman" w:cs="Times New Roman"/>
          <w:b w:val="0"/>
          <w:color w:val="000000"/>
          <w:sz w:val="24"/>
          <w:szCs w:val="24"/>
        </w:rPr>
        <w:t xml:space="preserve"> муниципальн</w:t>
      </w:r>
      <w:r>
        <w:rPr>
          <w:rFonts w:ascii="Times New Roman" w:hAnsi="Times New Roman" w:cs="Times New Roman"/>
          <w:b w:val="0"/>
          <w:color w:val="000000"/>
          <w:sz w:val="24"/>
          <w:szCs w:val="24"/>
        </w:rPr>
        <w:t>ого</w:t>
      </w:r>
      <w:r w:rsidRPr="00E31AF8">
        <w:rPr>
          <w:rFonts w:ascii="Times New Roman" w:hAnsi="Times New Roman" w:cs="Times New Roman"/>
          <w:b w:val="0"/>
          <w:color w:val="000000"/>
          <w:sz w:val="24"/>
          <w:szCs w:val="24"/>
        </w:rPr>
        <w:t xml:space="preserve"> район</w:t>
      </w:r>
      <w:r>
        <w:rPr>
          <w:rFonts w:ascii="Times New Roman" w:hAnsi="Times New Roman" w:cs="Times New Roman"/>
          <w:b w:val="0"/>
          <w:color w:val="000000"/>
          <w:sz w:val="24"/>
          <w:szCs w:val="24"/>
        </w:rPr>
        <w:t>а</w:t>
      </w:r>
      <w:r w:rsidRPr="00E31AF8">
        <w:rPr>
          <w:rFonts w:ascii="Times New Roman" w:hAnsi="Times New Roman" w:cs="Times New Roman"/>
          <w:b w:val="0"/>
          <w:color w:val="000000"/>
          <w:sz w:val="24"/>
          <w:szCs w:val="24"/>
        </w:rPr>
        <w:t xml:space="preserve"> на 201</w:t>
      </w:r>
      <w:r>
        <w:rPr>
          <w:rFonts w:ascii="Times New Roman" w:hAnsi="Times New Roman" w:cs="Times New Roman"/>
          <w:b w:val="0"/>
          <w:color w:val="000000"/>
          <w:sz w:val="24"/>
          <w:szCs w:val="24"/>
        </w:rPr>
        <w:t>7</w:t>
      </w:r>
      <w:r w:rsidRPr="00E31AF8">
        <w:rPr>
          <w:rFonts w:ascii="Times New Roman" w:hAnsi="Times New Roman" w:cs="Times New Roman"/>
          <w:b w:val="0"/>
          <w:color w:val="000000"/>
          <w:sz w:val="24"/>
          <w:szCs w:val="24"/>
        </w:rPr>
        <w:t xml:space="preserve"> - 202</w:t>
      </w:r>
      <w:r>
        <w:rPr>
          <w:rFonts w:ascii="Times New Roman" w:hAnsi="Times New Roman" w:cs="Times New Roman"/>
          <w:b w:val="0"/>
          <w:color w:val="000000"/>
          <w:sz w:val="24"/>
          <w:szCs w:val="24"/>
        </w:rPr>
        <w:t>5</w:t>
      </w:r>
      <w:r w:rsidRPr="00E31AF8">
        <w:rPr>
          <w:rFonts w:ascii="Times New Roman" w:hAnsi="Times New Roman" w:cs="Times New Roman"/>
          <w:b w:val="0"/>
          <w:color w:val="000000"/>
          <w:sz w:val="24"/>
          <w:szCs w:val="24"/>
        </w:rPr>
        <w:t xml:space="preserve"> годы</w:t>
      </w:r>
      <w:r>
        <w:rPr>
          <w:rFonts w:ascii="Times New Roman" w:hAnsi="Times New Roman" w:cs="Times New Roman"/>
          <w:b w:val="0"/>
          <w:color w:val="000000"/>
          <w:sz w:val="24"/>
          <w:szCs w:val="24"/>
        </w:rPr>
        <w:t>»</w:t>
      </w:r>
    </w:p>
    <w:p w:rsidR="00F347EA" w:rsidRDefault="00F347EA" w:rsidP="00F347EA">
      <w:pPr>
        <w:pStyle w:val="ConsPlusTitle"/>
        <w:widowControl/>
        <w:jc w:val="center"/>
        <w:rPr>
          <w:rFonts w:ascii="Times New Roman" w:hAnsi="Times New Roman" w:cs="Times New Roman"/>
          <w:b w:val="0"/>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567"/>
        <w:gridCol w:w="5494"/>
      </w:tblGrid>
      <w:tr w:rsidR="00F347EA" w:rsidRPr="00E4009B" w:rsidTr="00253129">
        <w:tc>
          <w:tcPr>
            <w:tcW w:w="3510" w:type="dxa"/>
          </w:tcPr>
          <w:p w:rsidR="00F347EA" w:rsidRPr="00E4009B" w:rsidRDefault="00F347EA" w:rsidP="00253129">
            <w:pPr>
              <w:pStyle w:val="ConsPlusTitle"/>
              <w:widowControl/>
              <w:rPr>
                <w:rFonts w:ascii="Times New Roman" w:hAnsi="Times New Roman" w:cs="Times New Roman"/>
                <w:b w:val="0"/>
                <w:sz w:val="24"/>
                <w:szCs w:val="24"/>
              </w:rPr>
            </w:pPr>
            <w:r w:rsidRPr="00E4009B">
              <w:rPr>
                <w:rFonts w:ascii="Times New Roman" w:hAnsi="Times New Roman"/>
              </w:rPr>
              <w:t>Ответственный исполнитель подпрограммы</w:t>
            </w:r>
          </w:p>
        </w:tc>
        <w:tc>
          <w:tcPr>
            <w:tcW w:w="567" w:type="dxa"/>
          </w:tcPr>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tc>
        <w:tc>
          <w:tcPr>
            <w:tcW w:w="5494" w:type="dxa"/>
          </w:tcPr>
          <w:p w:rsidR="00F347EA" w:rsidRPr="00E4009B" w:rsidRDefault="00F347EA" w:rsidP="00253129">
            <w:pPr>
              <w:pStyle w:val="ConsPlusTitle"/>
              <w:widowControl/>
              <w:jc w:val="both"/>
              <w:rPr>
                <w:rFonts w:ascii="Times New Roman" w:hAnsi="Times New Roman" w:cs="Times New Roman"/>
                <w:b w:val="0"/>
                <w:sz w:val="24"/>
                <w:szCs w:val="24"/>
              </w:rPr>
            </w:pPr>
            <w:r w:rsidRPr="00E4009B">
              <w:rPr>
                <w:rFonts w:ascii="Times New Roman" w:hAnsi="Times New Roman"/>
                <w:b w:val="0"/>
                <w:sz w:val="24"/>
                <w:szCs w:val="24"/>
              </w:rPr>
              <w:t>Муниципальное учреждение «Отдел образования и по делам молодежи администрации Мари-Турекск</w:t>
            </w:r>
            <w:r>
              <w:rPr>
                <w:rFonts w:ascii="Times New Roman" w:hAnsi="Times New Roman"/>
                <w:b w:val="0"/>
                <w:sz w:val="24"/>
                <w:szCs w:val="24"/>
              </w:rPr>
              <w:t>ого</w:t>
            </w:r>
            <w:r w:rsidRPr="00E4009B">
              <w:rPr>
                <w:rFonts w:ascii="Times New Roman" w:hAnsi="Times New Roman"/>
                <w:b w:val="0"/>
                <w:sz w:val="24"/>
                <w:szCs w:val="24"/>
              </w:rPr>
              <w:t xml:space="preserve"> муниципальн</w:t>
            </w:r>
            <w:r>
              <w:rPr>
                <w:rFonts w:ascii="Times New Roman" w:hAnsi="Times New Roman"/>
                <w:b w:val="0"/>
                <w:sz w:val="24"/>
                <w:szCs w:val="24"/>
              </w:rPr>
              <w:t>ого</w:t>
            </w:r>
            <w:r w:rsidRPr="00E4009B">
              <w:rPr>
                <w:rFonts w:ascii="Times New Roman" w:hAnsi="Times New Roman"/>
                <w:b w:val="0"/>
                <w:sz w:val="24"/>
                <w:szCs w:val="24"/>
              </w:rPr>
              <w:t xml:space="preserve"> район</w:t>
            </w:r>
            <w:r>
              <w:rPr>
                <w:rFonts w:ascii="Times New Roman" w:hAnsi="Times New Roman"/>
                <w:b w:val="0"/>
                <w:sz w:val="24"/>
                <w:szCs w:val="24"/>
              </w:rPr>
              <w:t>а</w:t>
            </w:r>
            <w:r w:rsidRPr="00E4009B">
              <w:rPr>
                <w:rFonts w:ascii="Times New Roman" w:hAnsi="Times New Roman"/>
                <w:b w:val="0"/>
                <w:sz w:val="24"/>
                <w:szCs w:val="24"/>
              </w:rPr>
              <w:t>»</w:t>
            </w:r>
          </w:p>
        </w:tc>
      </w:tr>
      <w:tr w:rsidR="00F347EA" w:rsidRPr="00E4009B" w:rsidTr="00253129">
        <w:tc>
          <w:tcPr>
            <w:tcW w:w="3510" w:type="dxa"/>
          </w:tcPr>
          <w:p w:rsidR="00F347EA" w:rsidRPr="00E4009B" w:rsidRDefault="00F347EA" w:rsidP="00253129">
            <w:pPr>
              <w:pStyle w:val="ConsPlusTitle"/>
              <w:widowControl/>
              <w:rPr>
                <w:rFonts w:ascii="Times New Roman" w:hAnsi="Times New Roman"/>
              </w:rPr>
            </w:pPr>
            <w:r w:rsidRPr="00E4009B">
              <w:rPr>
                <w:rFonts w:ascii="Times New Roman" w:hAnsi="Times New Roman"/>
              </w:rPr>
              <w:t>Соисполнители подпрограммы</w:t>
            </w:r>
          </w:p>
        </w:tc>
        <w:tc>
          <w:tcPr>
            <w:tcW w:w="567" w:type="dxa"/>
          </w:tcPr>
          <w:p w:rsidR="00F347EA" w:rsidRPr="00E4009B" w:rsidRDefault="00F347EA" w:rsidP="00253129">
            <w:pPr>
              <w:pStyle w:val="ConsPlusTitle"/>
              <w:widowControl/>
              <w:jc w:val="center"/>
              <w:rPr>
                <w:rFonts w:ascii="Times New Roman" w:hAnsi="Times New Roman" w:cs="Times New Roman"/>
                <w:b w:val="0"/>
                <w:sz w:val="24"/>
                <w:szCs w:val="24"/>
              </w:rPr>
            </w:pPr>
          </w:p>
        </w:tc>
        <w:tc>
          <w:tcPr>
            <w:tcW w:w="5494" w:type="dxa"/>
          </w:tcPr>
          <w:p w:rsidR="00F347EA" w:rsidRPr="00E4009B" w:rsidRDefault="00F347EA" w:rsidP="00253129">
            <w:pPr>
              <w:autoSpaceDN w:val="0"/>
              <w:adjustRightInd w:val="0"/>
              <w:jc w:val="both"/>
              <w:rPr>
                <w:sz w:val="24"/>
                <w:szCs w:val="24"/>
              </w:rPr>
            </w:pPr>
            <w:r w:rsidRPr="00E4009B">
              <w:rPr>
                <w:sz w:val="24"/>
                <w:szCs w:val="24"/>
              </w:rPr>
              <w:t>Отдел культуры, физ</w:t>
            </w:r>
            <w:r>
              <w:rPr>
                <w:sz w:val="24"/>
                <w:szCs w:val="24"/>
              </w:rPr>
              <w:t xml:space="preserve">ической </w:t>
            </w:r>
            <w:r w:rsidRPr="00E4009B">
              <w:rPr>
                <w:sz w:val="24"/>
                <w:szCs w:val="24"/>
              </w:rPr>
              <w:t>культуры и спорта администрации Мари-Турекск</w:t>
            </w:r>
            <w:r>
              <w:rPr>
                <w:sz w:val="24"/>
                <w:szCs w:val="24"/>
              </w:rPr>
              <w:t>ого</w:t>
            </w:r>
            <w:r w:rsidRPr="00E4009B">
              <w:rPr>
                <w:sz w:val="24"/>
                <w:szCs w:val="24"/>
              </w:rPr>
              <w:t xml:space="preserve"> муниципальн</w:t>
            </w:r>
            <w:r>
              <w:rPr>
                <w:sz w:val="24"/>
                <w:szCs w:val="24"/>
              </w:rPr>
              <w:t>ого</w:t>
            </w:r>
            <w:r w:rsidRPr="00E4009B">
              <w:rPr>
                <w:sz w:val="24"/>
                <w:szCs w:val="24"/>
              </w:rPr>
              <w:t xml:space="preserve"> район</w:t>
            </w:r>
            <w:r>
              <w:rPr>
                <w:sz w:val="24"/>
                <w:szCs w:val="24"/>
              </w:rPr>
              <w:t>а</w:t>
            </w:r>
            <w:r w:rsidRPr="00E4009B">
              <w:rPr>
                <w:sz w:val="24"/>
                <w:szCs w:val="24"/>
              </w:rPr>
              <w:t xml:space="preserve"> (по согласованию)</w:t>
            </w:r>
          </w:p>
        </w:tc>
      </w:tr>
      <w:tr w:rsidR="00F347EA" w:rsidRPr="00E4009B" w:rsidTr="00253129">
        <w:tc>
          <w:tcPr>
            <w:tcW w:w="3510" w:type="dxa"/>
          </w:tcPr>
          <w:p w:rsidR="00F347EA" w:rsidRPr="00E4009B" w:rsidRDefault="00F347EA" w:rsidP="00253129">
            <w:pPr>
              <w:pStyle w:val="ConsPlusTitle"/>
              <w:widowControl/>
              <w:rPr>
                <w:rFonts w:ascii="Times New Roman" w:hAnsi="Times New Roman"/>
              </w:rPr>
            </w:pPr>
            <w:r w:rsidRPr="00E4009B">
              <w:rPr>
                <w:rFonts w:ascii="Times New Roman" w:hAnsi="Times New Roman"/>
              </w:rPr>
              <w:t>Участники подпрограммы</w:t>
            </w:r>
          </w:p>
        </w:tc>
        <w:tc>
          <w:tcPr>
            <w:tcW w:w="567" w:type="dxa"/>
          </w:tcPr>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tc>
        <w:tc>
          <w:tcPr>
            <w:tcW w:w="5494" w:type="dxa"/>
          </w:tcPr>
          <w:p w:rsidR="00F347EA" w:rsidRPr="00E4009B" w:rsidRDefault="00F347EA" w:rsidP="00253129">
            <w:pPr>
              <w:autoSpaceDN w:val="0"/>
              <w:adjustRightInd w:val="0"/>
              <w:jc w:val="both"/>
              <w:rPr>
                <w:sz w:val="24"/>
                <w:szCs w:val="24"/>
              </w:rPr>
            </w:pPr>
            <w:r w:rsidRPr="00E4009B">
              <w:rPr>
                <w:sz w:val="24"/>
                <w:szCs w:val="24"/>
              </w:rPr>
              <w:t>Комиссия по делам несовершеннолетних и защите их прав в</w:t>
            </w:r>
            <w:r>
              <w:rPr>
                <w:sz w:val="24"/>
                <w:szCs w:val="24"/>
              </w:rPr>
              <w:t xml:space="preserve"> </w:t>
            </w:r>
            <w:r w:rsidRPr="00E4009B">
              <w:rPr>
                <w:sz w:val="24"/>
                <w:szCs w:val="24"/>
              </w:rPr>
              <w:t>Мари-Турекск</w:t>
            </w:r>
            <w:r>
              <w:rPr>
                <w:sz w:val="24"/>
                <w:szCs w:val="24"/>
              </w:rPr>
              <w:t>ом</w:t>
            </w:r>
            <w:r w:rsidRPr="00E4009B">
              <w:rPr>
                <w:sz w:val="24"/>
                <w:szCs w:val="24"/>
              </w:rPr>
              <w:t xml:space="preserve"> муниципальн</w:t>
            </w:r>
            <w:r>
              <w:rPr>
                <w:sz w:val="24"/>
                <w:szCs w:val="24"/>
              </w:rPr>
              <w:t>ом</w:t>
            </w:r>
            <w:r w:rsidRPr="00E4009B">
              <w:rPr>
                <w:sz w:val="24"/>
                <w:szCs w:val="24"/>
              </w:rPr>
              <w:t xml:space="preserve"> район</w:t>
            </w:r>
            <w:r>
              <w:rPr>
                <w:sz w:val="24"/>
                <w:szCs w:val="24"/>
              </w:rPr>
              <w:t xml:space="preserve">е  </w:t>
            </w:r>
            <w:r w:rsidRPr="00E4009B">
              <w:rPr>
                <w:sz w:val="24"/>
                <w:szCs w:val="24"/>
              </w:rPr>
              <w:t>(по согласованию);</w:t>
            </w:r>
          </w:p>
          <w:p w:rsidR="00F347EA" w:rsidRPr="00E4009B" w:rsidRDefault="00F347EA" w:rsidP="00253129">
            <w:pPr>
              <w:autoSpaceDN w:val="0"/>
              <w:adjustRightInd w:val="0"/>
              <w:jc w:val="both"/>
              <w:rPr>
                <w:sz w:val="24"/>
                <w:szCs w:val="24"/>
              </w:rPr>
            </w:pPr>
            <w:r w:rsidRPr="00E4009B">
              <w:rPr>
                <w:sz w:val="24"/>
                <w:szCs w:val="24"/>
              </w:rPr>
              <w:t>Межмуниципальный отдел Министерства внутренних дел Российской Федерации «Мари-Турекский» (далее по тексту - МО МВД России «Мари-Турекский») (по согласованию);</w:t>
            </w:r>
          </w:p>
          <w:p w:rsidR="00F347EA" w:rsidRPr="00E4009B" w:rsidRDefault="00F347EA" w:rsidP="00253129">
            <w:pPr>
              <w:autoSpaceDN w:val="0"/>
              <w:adjustRightInd w:val="0"/>
              <w:jc w:val="both"/>
              <w:rPr>
                <w:sz w:val="24"/>
                <w:szCs w:val="24"/>
              </w:rPr>
            </w:pPr>
            <w:r w:rsidRPr="00E4009B">
              <w:rPr>
                <w:sz w:val="24"/>
                <w:szCs w:val="24"/>
              </w:rPr>
              <w:t>Отдел военного комиссариата Республики Марий Эл по Мари-</w:t>
            </w:r>
            <w:r>
              <w:rPr>
                <w:sz w:val="24"/>
                <w:szCs w:val="24"/>
              </w:rPr>
              <w:t>Т</w:t>
            </w:r>
            <w:r w:rsidRPr="00E4009B">
              <w:rPr>
                <w:sz w:val="24"/>
                <w:szCs w:val="24"/>
              </w:rPr>
              <w:t>урекскому и Параньгинскому  районам (по согласованию);</w:t>
            </w:r>
          </w:p>
          <w:p w:rsidR="00F347EA" w:rsidRPr="00E4009B" w:rsidRDefault="00F347EA" w:rsidP="00253129">
            <w:pPr>
              <w:autoSpaceDN w:val="0"/>
              <w:adjustRightInd w:val="0"/>
              <w:rPr>
                <w:sz w:val="24"/>
                <w:szCs w:val="24"/>
              </w:rPr>
            </w:pPr>
            <w:r w:rsidRPr="00E4009B">
              <w:rPr>
                <w:sz w:val="24"/>
                <w:szCs w:val="24"/>
              </w:rPr>
              <w:t>МАУ «Редакция газеты «Знамя (по согласованию);</w:t>
            </w:r>
          </w:p>
          <w:p w:rsidR="00F347EA" w:rsidRPr="00E4009B" w:rsidRDefault="00F347EA" w:rsidP="00253129">
            <w:pPr>
              <w:autoSpaceDN w:val="0"/>
              <w:adjustRightInd w:val="0"/>
              <w:jc w:val="both"/>
              <w:rPr>
                <w:sz w:val="24"/>
                <w:szCs w:val="24"/>
              </w:rPr>
            </w:pPr>
            <w:r w:rsidRPr="00E4009B">
              <w:rPr>
                <w:sz w:val="24"/>
                <w:szCs w:val="24"/>
              </w:rPr>
              <w:t xml:space="preserve">Государственное бюджетное учреждение Республики Марий Эл «Комплексный центр социального обслуживания населения в Мари-Турекском районе» (далее по тексту - ГБУ РМЭ «Комплексный центр социального обслуживания населения в Мари-Турекском районе») </w:t>
            </w:r>
          </w:p>
          <w:p w:rsidR="00F347EA" w:rsidRPr="00E4009B" w:rsidRDefault="00F347EA" w:rsidP="00253129">
            <w:pPr>
              <w:autoSpaceDN w:val="0"/>
              <w:adjustRightInd w:val="0"/>
              <w:jc w:val="both"/>
              <w:rPr>
                <w:sz w:val="24"/>
                <w:szCs w:val="24"/>
              </w:rPr>
            </w:pPr>
            <w:r w:rsidRPr="00E4009B">
              <w:rPr>
                <w:sz w:val="24"/>
                <w:szCs w:val="24"/>
              </w:rPr>
              <w:t>(по согласованию);</w:t>
            </w:r>
          </w:p>
          <w:p w:rsidR="00F347EA" w:rsidRPr="00E4009B" w:rsidRDefault="00F347EA" w:rsidP="00253129">
            <w:pPr>
              <w:autoSpaceDN w:val="0"/>
              <w:adjustRightInd w:val="0"/>
              <w:rPr>
                <w:sz w:val="24"/>
                <w:szCs w:val="24"/>
              </w:rPr>
            </w:pPr>
            <w:r w:rsidRPr="00E4009B">
              <w:rPr>
                <w:sz w:val="24"/>
                <w:szCs w:val="24"/>
              </w:rPr>
              <w:t>ОО «Мари-Турекский Совет ветеранов (пенсионеров) войны, труда и правоохранительных органов» (по согласованию);</w:t>
            </w:r>
          </w:p>
          <w:p w:rsidR="00F347EA" w:rsidRPr="00E4009B" w:rsidRDefault="00F347EA" w:rsidP="00253129">
            <w:pPr>
              <w:shd w:val="clear" w:color="auto" w:fill="FFFFFF"/>
              <w:rPr>
                <w:sz w:val="24"/>
                <w:szCs w:val="24"/>
              </w:rPr>
            </w:pPr>
            <w:r w:rsidRPr="00E4009B">
              <w:rPr>
                <w:sz w:val="24"/>
                <w:szCs w:val="24"/>
              </w:rPr>
              <w:t>Образовательные организации, расположенные на территории Мари-Турекско</w:t>
            </w:r>
            <w:r>
              <w:rPr>
                <w:sz w:val="24"/>
                <w:szCs w:val="24"/>
              </w:rPr>
              <w:t>го</w:t>
            </w:r>
            <w:r w:rsidRPr="00E4009B">
              <w:rPr>
                <w:sz w:val="24"/>
                <w:szCs w:val="24"/>
              </w:rPr>
              <w:t xml:space="preserve"> муниципальн</w:t>
            </w:r>
            <w:r>
              <w:rPr>
                <w:sz w:val="24"/>
                <w:szCs w:val="24"/>
              </w:rPr>
              <w:t>ого</w:t>
            </w:r>
            <w:r w:rsidRPr="00E4009B">
              <w:rPr>
                <w:sz w:val="24"/>
                <w:szCs w:val="24"/>
              </w:rPr>
              <w:t xml:space="preserve"> район</w:t>
            </w:r>
            <w:r>
              <w:rPr>
                <w:sz w:val="24"/>
                <w:szCs w:val="24"/>
              </w:rPr>
              <w:t>а</w:t>
            </w:r>
          </w:p>
        </w:tc>
      </w:tr>
      <w:tr w:rsidR="00F347EA" w:rsidRPr="00E4009B" w:rsidTr="00253129">
        <w:tc>
          <w:tcPr>
            <w:tcW w:w="3510" w:type="dxa"/>
          </w:tcPr>
          <w:p w:rsidR="00F347EA" w:rsidRPr="00E4009B" w:rsidRDefault="00F347EA" w:rsidP="00253129">
            <w:pPr>
              <w:pStyle w:val="ConsPlusTitle"/>
              <w:widowControl/>
              <w:rPr>
                <w:rFonts w:ascii="Times New Roman" w:hAnsi="Times New Roman"/>
              </w:rPr>
            </w:pPr>
            <w:r w:rsidRPr="00E4009B">
              <w:rPr>
                <w:rFonts w:ascii="Times New Roman" w:hAnsi="Times New Roman"/>
              </w:rPr>
              <w:t>Цели подпрограммы</w:t>
            </w:r>
          </w:p>
        </w:tc>
        <w:tc>
          <w:tcPr>
            <w:tcW w:w="567" w:type="dxa"/>
          </w:tcPr>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tc>
        <w:tc>
          <w:tcPr>
            <w:tcW w:w="5494" w:type="dxa"/>
          </w:tcPr>
          <w:p w:rsidR="00F347EA" w:rsidRPr="00E4009B" w:rsidRDefault="00F347EA" w:rsidP="00253129">
            <w:pPr>
              <w:pStyle w:val="ConsPlusTitle"/>
              <w:jc w:val="both"/>
              <w:rPr>
                <w:rFonts w:ascii="Times New Roman" w:hAnsi="Times New Roman" w:cs="Times New Roman"/>
                <w:b w:val="0"/>
                <w:sz w:val="24"/>
                <w:szCs w:val="24"/>
              </w:rPr>
            </w:pPr>
            <w:r w:rsidRPr="00E4009B">
              <w:rPr>
                <w:rFonts w:ascii="Times New Roman" w:hAnsi="Times New Roman" w:cs="Times New Roman"/>
                <w:b w:val="0"/>
                <w:sz w:val="24"/>
                <w:szCs w:val="24"/>
              </w:rPr>
              <w:t>создание условий для  повышения  гражданской</w:t>
            </w:r>
          </w:p>
          <w:p w:rsidR="00F347EA" w:rsidRPr="00E4009B" w:rsidRDefault="00F347EA" w:rsidP="00253129">
            <w:pPr>
              <w:pStyle w:val="ConsPlusTitle"/>
              <w:jc w:val="both"/>
              <w:rPr>
                <w:rFonts w:ascii="Times New Roman" w:hAnsi="Times New Roman" w:cs="Times New Roman"/>
                <w:b w:val="0"/>
                <w:sz w:val="24"/>
                <w:szCs w:val="24"/>
              </w:rPr>
            </w:pPr>
            <w:r w:rsidRPr="00E4009B">
              <w:rPr>
                <w:rFonts w:ascii="Times New Roman" w:hAnsi="Times New Roman" w:cs="Times New Roman"/>
                <w:b w:val="0"/>
                <w:sz w:val="24"/>
                <w:szCs w:val="24"/>
              </w:rPr>
              <w:t>ответственности за судьбу страны, республики и муниципального района, повышения уровня консолидации общества для решения задач  обеспечения  безопасности  и  развития  страны,</w:t>
            </w:r>
          </w:p>
          <w:p w:rsidR="00F347EA" w:rsidRPr="00E4009B" w:rsidRDefault="00F347EA" w:rsidP="00253129">
            <w:pPr>
              <w:pStyle w:val="ConsPlusTitle"/>
              <w:jc w:val="both"/>
              <w:rPr>
                <w:rFonts w:ascii="Times New Roman" w:hAnsi="Times New Roman" w:cs="Times New Roman"/>
                <w:b w:val="0"/>
                <w:sz w:val="24"/>
                <w:szCs w:val="24"/>
              </w:rPr>
            </w:pPr>
            <w:r w:rsidRPr="00E4009B">
              <w:rPr>
                <w:rFonts w:ascii="Times New Roman" w:hAnsi="Times New Roman" w:cs="Times New Roman"/>
                <w:b w:val="0"/>
                <w:sz w:val="24"/>
                <w:szCs w:val="24"/>
              </w:rPr>
              <w:t xml:space="preserve">республики и муниципального района, укрепления чувства сопричастности граждан к великой истории и культуре России, Республики Марий  Эл  и Мари-Турекского муниципального района,  </w:t>
            </w:r>
            <w:r w:rsidRPr="00E4009B">
              <w:rPr>
                <w:rFonts w:ascii="Times New Roman" w:hAnsi="Times New Roman" w:cs="Times New Roman"/>
                <w:b w:val="0"/>
                <w:sz w:val="24"/>
                <w:szCs w:val="24"/>
              </w:rPr>
              <w:lastRenderedPageBreak/>
              <w:t>обеспечения преемственности  поколений,  воспитания  гражданина, любящего  свою  Родину  и  семью,  имеющего  активную жизненную позицию;</w:t>
            </w:r>
          </w:p>
          <w:p w:rsidR="00F347EA" w:rsidRPr="00E4009B" w:rsidRDefault="00F347EA" w:rsidP="00253129">
            <w:pPr>
              <w:pStyle w:val="ConsPlusTitle"/>
              <w:jc w:val="both"/>
              <w:rPr>
                <w:rFonts w:ascii="Times New Roman" w:hAnsi="Times New Roman" w:cs="Times New Roman"/>
                <w:b w:val="0"/>
                <w:sz w:val="24"/>
                <w:szCs w:val="24"/>
              </w:rPr>
            </w:pPr>
            <w:r w:rsidRPr="00E4009B">
              <w:rPr>
                <w:rFonts w:ascii="Times New Roman" w:hAnsi="Times New Roman" w:cs="Times New Roman"/>
                <w:b w:val="0"/>
                <w:sz w:val="24"/>
                <w:szCs w:val="24"/>
              </w:rPr>
              <w:t>обеспечение условий для развития  патриотического воспитания граждан,  формирования потребности в ценностях патриотизма как основополагающего условия</w:t>
            </w:r>
          </w:p>
          <w:p w:rsidR="00F347EA" w:rsidRPr="00E4009B" w:rsidRDefault="00F347EA" w:rsidP="00253129">
            <w:pPr>
              <w:pStyle w:val="ConsPlusTitle"/>
              <w:jc w:val="both"/>
              <w:rPr>
                <w:rFonts w:ascii="Times New Roman" w:hAnsi="Times New Roman" w:cs="Times New Roman"/>
                <w:b w:val="0"/>
                <w:sz w:val="24"/>
                <w:szCs w:val="24"/>
              </w:rPr>
            </w:pPr>
            <w:r w:rsidRPr="00E4009B">
              <w:rPr>
                <w:rFonts w:ascii="Times New Roman" w:hAnsi="Times New Roman" w:cs="Times New Roman"/>
                <w:b w:val="0"/>
                <w:sz w:val="24"/>
                <w:szCs w:val="24"/>
              </w:rPr>
              <w:t>воспроизводства у современных поколений  мотивов и смыслов созидания и защиты Отечества;</w:t>
            </w:r>
          </w:p>
          <w:p w:rsidR="00F347EA" w:rsidRPr="00E4009B" w:rsidRDefault="00F347EA" w:rsidP="00253129">
            <w:pPr>
              <w:pStyle w:val="ConsPlusTitle"/>
              <w:jc w:val="both"/>
              <w:rPr>
                <w:rFonts w:ascii="Times New Roman" w:hAnsi="Times New Roman" w:cs="Times New Roman"/>
                <w:b w:val="0"/>
                <w:sz w:val="24"/>
                <w:szCs w:val="24"/>
              </w:rPr>
            </w:pPr>
            <w:r w:rsidRPr="00E4009B">
              <w:rPr>
                <w:rFonts w:ascii="Times New Roman" w:hAnsi="Times New Roman" w:cs="Times New Roman"/>
                <w:b w:val="0"/>
                <w:sz w:val="24"/>
                <w:szCs w:val="24"/>
              </w:rPr>
              <w:t>содействие укреплению обороноспособности  страны, совершенствование системы  допризывной подготовки молодежи  Мари-Турекского муниципального, формирование у молодых людей первичных знаний, умений и навыков, необходимых для службы в Вооруженных Силах Российской Федерации, воспитание  патриотизма,  уважения  к  историческому прошлому России и ее Вооруженных Сил, формирование у допризывной  молодежи чувства верности Отечеству, готовности к выполнению конституционных обязанностей</w:t>
            </w:r>
          </w:p>
        </w:tc>
      </w:tr>
      <w:tr w:rsidR="00F347EA" w:rsidRPr="00E4009B" w:rsidTr="00253129">
        <w:trPr>
          <w:trHeight w:val="5235"/>
        </w:trPr>
        <w:tc>
          <w:tcPr>
            <w:tcW w:w="3510" w:type="dxa"/>
          </w:tcPr>
          <w:p w:rsidR="00F347EA" w:rsidRPr="00E4009B" w:rsidRDefault="00F347EA" w:rsidP="00253129">
            <w:pPr>
              <w:pStyle w:val="ConsPlusTitle"/>
              <w:widowControl/>
              <w:rPr>
                <w:rFonts w:ascii="Times New Roman" w:hAnsi="Times New Roman"/>
              </w:rPr>
            </w:pPr>
            <w:r w:rsidRPr="00E4009B">
              <w:rPr>
                <w:rFonts w:ascii="Times New Roman" w:hAnsi="Times New Roman"/>
              </w:rPr>
              <w:lastRenderedPageBreak/>
              <w:t>Задачи подпрограммы</w:t>
            </w:r>
          </w:p>
        </w:tc>
        <w:tc>
          <w:tcPr>
            <w:tcW w:w="567" w:type="dxa"/>
          </w:tcPr>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rPr>
                <w:rFonts w:ascii="Times New Roman" w:hAnsi="Times New Roman" w:cs="Times New Roman"/>
                <w:b w:val="0"/>
                <w:sz w:val="24"/>
                <w:szCs w:val="24"/>
              </w:rPr>
            </w:pPr>
          </w:p>
        </w:tc>
        <w:tc>
          <w:tcPr>
            <w:tcW w:w="5494" w:type="dxa"/>
          </w:tcPr>
          <w:p w:rsidR="00F347EA" w:rsidRPr="00E4009B" w:rsidRDefault="00F347EA" w:rsidP="00253129">
            <w:pPr>
              <w:jc w:val="both"/>
              <w:rPr>
                <w:sz w:val="24"/>
                <w:szCs w:val="24"/>
              </w:rPr>
            </w:pPr>
            <w:r w:rsidRPr="00E4009B">
              <w:rPr>
                <w:sz w:val="24"/>
                <w:szCs w:val="24"/>
              </w:rPr>
              <w:t xml:space="preserve">развитие системы патриотического воспитания на основе внедрения  моделей,  проектов,  программ  и технологий воспитания патриотизма в современных условиях; </w:t>
            </w:r>
          </w:p>
          <w:p w:rsidR="00F347EA" w:rsidRPr="00E4009B" w:rsidRDefault="00F347EA" w:rsidP="00253129">
            <w:pPr>
              <w:jc w:val="both"/>
              <w:rPr>
                <w:sz w:val="24"/>
                <w:szCs w:val="24"/>
              </w:rPr>
            </w:pPr>
            <w:r w:rsidRPr="00E4009B">
              <w:rPr>
                <w:sz w:val="24"/>
                <w:szCs w:val="24"/>
              </w:rPr>
              <w:t>совершенствование организационно-методического и информационного  обеспечения</w:t>
            </w:r>
          </w:p>
          <w:p w:rsidR="00F347EA" w:rsidRPr="00E4009B" w:rsidRDefault="00F347EA" w:rsidP="00253129">
            <w:pPr>
              <w:jc w:val="both"/>
              <w:rPr>
                <w:sz w:val="24"/>
                <w:szCs w:val="24"/>
              </w:rPr>
            </w:pPr>
            <w:r w:rsidRPr="00E4009B">
              <w:rPr>
                <w:sz w:val="24"/>
                <w:szCs w:val="24"/>
              </w:rPr>
              <w:t>функционирования системы патриотического воспитания;</w:t>
            </w:r>
          </w:p>
          <w:p w:rsidR="00F347EA" w:rsidRPr="00E4009B" w:rsidRDefault="00F347EA" w:rsidP="00253129">
            <w:pPr>
              <w:jc w:val="both"/>
              <w:rPr>
                <w:sz w:val="24"/>
                <w:szCs w:val="24"/>
              </w:rPr>
            </w:pPr>
            <w:r w:rsidRPr="00E4009B">
              <w:rPr>
                <w:sz w:val="24"/>
                <w:szCs w:val="24"/>
              </w:rPr>
              <w:t>создание условий для развития волонтерского движения, являющегося эффективным  инструментом гражданско-патриотического воспитания;</w:t>
            </w:r>
          </w:p>
          <w:p w:rsidR="00F347EA" w:rsidRPr="00E4009B" w:rsidRDefault="00F347EA" w:rsidP="00253129">
            <w:pPr>
              <w:jc w:val="both"/>
              <w:rPr>
                <w:sz w:val="24"/>
                <w:szCs w:val="24"/>
              </w:rPr>
            </w:pPr>
            <w:r w:rsidRPr="00E4009B">
              <w:rPr>
                <w:sz w:val="24"/>
                <w:szCs w:val="24"/>
              </w:rPr>
              <w:t>укрепление материально-технической базы, позволяющей проводить  все  необходимые  виды  занятий  по патриотическому воспитанию и допризывной подготовке в образовательных, трудовых, творческих коллективах и общественных объединениях.</w:t>
            </w:r>
          </w:p>
        </w:tc>
      </w:tr>
      <w:tr w:rsidR="00F347EA" w:rsidRPr="00E4009B" w:rsidTr="00253129">
        <w:tc>
          <w:tcPr>
            <w:tcW w:w="3510" w:type="dxa"/>
          </w:tcPr>
          <w:p w:rsidR="00F347EA" w:rsidRPr="00E4009B" w:rsidRDefault="00F347EA" w:rsidP="00253129">
            <w:pPr>
              <w:pStyle w:val="ConsPlusTitle"/>
              <w:widowControl/>
              <w:rPr>
                <w:rFonts w:ascii="Times New Roman" w:hAnsi="Times New Roman"/>
              </w:rPr>
            </w:pPr>
            <w:r w:rsidRPr="00E4009B">
              <w:rPr>
                <w:rFonts w:ascii="Times New Roman" w:hAnsi="Times New Roman"/>
              </w:rPr>
              <w:t>Целевые индикаторы и показатели подпрограммы</w:t>
            </w:r>
          </w:p>
        </w:tc>
        <w:tc>
          <w:tcPr>
            <w:tcW w:w="567" w:type="dxa"/>
          </w:tcPr>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tc>
        <w:tc>
          <w:tcPr>
            <w:tcW w:w="5494" w:type="dxa"/>
          </w:tcPr>
          <w:p w:rsidR="00F347EA" w:rsidRPr="00E4009B" w:rsidRDefault="00F347EA" w:rsidP="00253129">
            <w:pPr>
              <w:autoSpaceDN w:val="0"/>
              <w:adjustRightInd w:val="0"/>
              <w:jc w:val="both"/>
              <w:rPr>
                <w:sz w:val="24"/>
                <w:szCs w:val="24"/>
              </w:rPr>
            </w:pPr>
            <w:r w:rsidRPr="00E4009B">
              <w:rPr>
                <w:sz w:val="24"/>
                <w:szCs w:val="24"/>
              </w:rPr>
              <w:t>количество подготовленных организаторов и</w:t>
            </w:r>
          </w:p>
          <w:p w:rsidR="00F347EA" w:rsidRPr="00E4009B" w:rsidRDefault="00F347EA" w:rsidP="00253129">
            <w:pPr>
              <w:autoSpaceDN w:val="0"/>
              <w:adjustRightInd w:val="0"/>
              <w:jc w:val="both"/>
              <w:rPr>
                <w:sz w:val="24"/>
                <w:szCs w:val="24"/>
              </w:rPr>
            </w:pPr>
            <w:r w:rsidRPr="00E4009B">
              <w:rPr>
                <w:sz w:val="24"/>
                <w:szCs w:val="24"/>
              </w:rPr>
              <w:t>специалистов в сфере патриотического воспитания;</w:t>
            </w:r>
          </w:p>
          <w:p w:rsidR="00F347EA" w:rsidRPr="00E4009B" w:rsidRDefault="00F347EA" w:rsidP="00253129">
            <w:pPr>
              <w:autoSpaceDN w:val="0"/>
              <w:adjustRightInd w:val="0"/>
              <w:jc w:val="both"/>
              <w:rPr>
                <w:sz w:val="24"/>
                <w:szCs w:val="24"/>
              </w:rPr>
            </w:pPr>
            <w:r w:rsidRPr="00E4009B">
              <w:rPr>
                <w:sz w:val="24"/>
                <w:szCs w:val="24"/>
              </w:rPr>
              <w:t>доля образовательных организаций,</w:t>
            </w:r>
            <w:r>
              <w:rPr>
                <w:sz w:val="24"/>
                <w:szCs w:val="24"/>
              </w:rPr>
              <w:t xml:space="preserve"> </w:t>
            </w:r>
            <w:r w:rsidRPr="00E4009B">
              <w:rPr>
                <w:sz w:val="24"/>
                <w:szCs w:val="24"/>
              </w:rPr>
              <w:t>участвующих в реализации подпрограммы в общей численности образовательных организаций;</w:t>
            </w:r>
          </w:p>
          <w:p w:rsidR="00F347EA" w:rsidRPr="00E4009B" w:rsidRDefault="00F347EA" w:rsidP="00253129">
            <w:pPr>
              <w:autoSpaceDN w:val="0"/>
              <w:adjustRightInd w:val="0"/>
              <w:jc w:val="both"/>
              <w:rPr>
                <w:color w:val="FF0000"/>
                <w:sz w:val="24"/>
                <w:szCs w:val="24"/>
              </w:rPr>
            </w:pPr>
            <w:r w:rsidRPr="00E4009B">
              <w:rPr>
                <w:sz w:val="24"/>
                <w:szCs w:val="24"/>
              </w:rPr>
              <w:t>доля волонтерских организаций, осуществляющих свою деятельность на базе образовательных организаций, в общей численности образовательных организаций.</w:t>
            </w:r>
          </w:p>
        </w:tc>
      </w:tr>
      <w:tr w:rsidR="00F347EA" w:rsidRPr="00E4009B" w:rsidTr="00253129">
        <w:tc>
          <w:tcPr>
            <w:tcW w:w="3510" w:type="dxa"/>
          </w:tcPr>
          <w:p w:rsidR="00F347EA" w:rsidRPr="00E4009B" w:rsidRDefault="00F347EA" w:rsidP="00253129">
            <w:pPr>
              <w:pStyle w:val="ConsPlusTitle"/>
              <w:widowControl/>
              <w:rPr>
                <w:rFonts w:ascii="Times New Roman" w:hAnsi="Times New Roman"/>
              </w:rPr>
            </w:pPr>
            <w:r>
              <w:rPr>
                <w:rFonts w:ascii="Times New Roman" w:hAnsi="Times New Roman"/>
              </w:rPr>
              <w:t>Этапы и с</w:t>
            </w:r>
            <w:r w:rsidRPr="00E4009B">
              <w:rPr>
                <w:rFonts w:ascii="Times New Roman" w:hAnsi="Times New Roman"/>
              </w:rPr>
              <w:t>рок</w:t>
            </w:r>
            <w:r>
              <w:rPr>
                <w:rFonts w:ascii="Times New Roman" w:hAnsi="Times New Roman"/>
              </w:rPr>
              <w:t xml:space="preserve">и </w:t>
            </w:r>
            <w:r w:rsidRPr="00E4009B">
              <w:rPr>
                <w:rFonts w:ascii="Times New Roman" w:hAnsi="Times New Roman"/>
              </w:rPr>
              <w:t>реализации подпрограммы</w:t>
            </w:r>
          </w:p>
        </w:tc>
        <w:tc>
          <w:tcPr>
            <w:tcW w:w="567" w:type="dxa"/>
          </w:tcPr>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tc>
        <w:tc>
          <w:tcPr>
            <w:tcW w:w="5494" w:type="dxa"/>
          </w:tcPr>
          <w:p w:rsidR="00F347EA" w:rsidRPr="00E4009B" w:rsidRDefault="00F347EA" w:rsidP="00253129">
            <w:pPr>
              <w:jc w:val="both"/>
              <w:rPr>
                <w:sz w:val="24"/>
                <w:szCs w:val="24"/>
              </w:rPr>
            </w:pPr>
            <w:r w:rsidRPr="00E4009B">
              <w:rPr>
                <w:sz w:val="24"/>
                <w:szCs w:val="24"/>
              </w:rPr>
              <w:t xml:space="preserve">подпрограмма реализуется в один этап </w:t>
            </w:r>
          </w:p>
          <w:p w:rsidR="00F347EA" w:rsidRPr="002861E5" w:rsidRDefault="00F347EA" w:rsidP="00253129">
            <w:pPr>
              <w:jc w:val="both"/>
              <w:rPr>
                <w:sz w:val="24"/>
                <w:szCs w:val="24"/>
              </w:rPr>
            </w:pPr>
            <w:r w:rsidRPr="002861E5">
              <w:rPr>
                <w:sz w:val="24"/>
                <w:szCs w:val="24"/>
              </w:rPr>
              <w:t>2017-2025 годы</w:t>
            </w:r>
          </w:p>
        </w:tc>
      </w:tr>
      <w:tr w:rsidR="00F347EA" w:rsidRPr="00E4009B" w:rsidTr="00253129">
        <w:tc>
          <w:tcPr>
            <w:tcW w:w="3510" w:type="dxa"/>
          </w:tcPr>
          <w:p w:rsidR="00F347EA" w:rsidRPr="00E4009B" w:rsidRDefault="00F347EA" w:rsidP="00253129">
            <w:pPr>
              <w:pStyle w:val="ConsPlusTitle"/>
              <w:widowControl/>
              <w:rPr>
                <w:rFonts w:ascii="Times New Roman" w:hAnsi="Times New Roman"/>
              </w:rPr>
            </w:pPr>
            <w:r w:rsidRPr="00E4009B">
              <w:rPr>
                <w:rFonts w:ascii="Times New Roman" w:hAnsi="Times New Roman"/>
              </w:rPr>
              <w:lastRenderedPageBreak/>
              <w:t xml:space="preserve">Объемы </w:t>
            </w:r>
            <w:r>
              <w:rPr>
                <w:rFonts w:ascii="Times New Roman" w:hAnsi="Times New Roman"/>
              </w:rPr>
              <w:t xml:space="preserve">финансирования </w:t>
            </w:r>
            <w:r w:rsidRPr="00E4009B">
              <w:rPr>
                <w:rFonts w:ascii="Times New Roman" w:hAnsi="Times New Roman"/>
              </w:rPr>
              <w:t>подпрограммы</w:t>
            </w:r>
          </w:p>
        </w:tc>
        <w:tc>
          <w:tcPr>
            <w:tcW w:w="567" w:type="dxa"/>
          </w:tcPr>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tc>
        <w:tc>
          <w:tcPr>
            <w:tcW w:w="5494" w:type="dxa"/>
          </w:tcPr>
          <w:p w:rsidR="00F347EA" w:rsidRPr="00764251" w:rsidRDefault="00F347EA" w:rsidP="00253129">
            <w:pPr>
              <w:jc w:val="both"/>
              <w:rPr>
                <w:sz w:val="24"/>
                <w:szCs w:val="24"/>
              </w:rPr>
            </w:pPr>
            <w:r>
              <w:rPr>
                <w:sz w:val="24"/>
                <w:szCs w:val="24"/>
              </w:rPr>
              <w:t xml:space="preserve"> </w:t>
            </w:r>
            <w:r w:rsidRPr="00764251">
              <w:rPr>
                <w:sz w:val="24"/>
                <w:szCs w:val="24"/>
              </w:rPr>
              <w:t>Объем из бюджета</w:t>
            </w:r>
            <w:r>
              <w:rPr>
                <w:sz w:val="24"/>
                <w:szCs w:val="24"/>
              </w:rPr>
              <w:t xml:space="preserve"> </w:t>
            </w:r>
            <w:r w:rsidRPr="00764251">
              <w:rPr>
                <w:sz w:val="24"/>
                <w:szCs w:val="24"/>
              </w:rPr>
              <w:t>Мари-Турекск</w:t>
            </w:r>
            <w:r>
              <w:rPr>
                <w:sz w:val="24"/>
                <w:szCs w:val="24"/>
              </w:rPr>
              <w:t>ого</w:t>
            </w:r>
            <w:r w:rsidRPr="00764251">
              <w:rPr>
                <w:sz w:val="24"/>
                <w:szCs w:val="24"/>
              </w:rPr>
              <w:t xml:space="preserve"> муниципальн</w:t>
            </w:r>
            <w:r>
              <w:rPr>
                <w:sz w:val="24"/>
                <w:szCs w:val="24"/>
              </w:rPr>
              <w:t>ого</w:t>
            </w:r>
            <w:r w:rsidRPr="00764251">
              <w:rPr>
                <w:sz w:val="24"/>
                <w:szCs w:val="24"/>
              </w:rPr>
              <w:t xml:space="preserve"> район</w:t>
            </w:r>
            <w:r>
              <w:rPr>
                <w:sz w:val="24"/>
                <w:szCs w:val="24"/>
              </w:rPr>
              <w:t>а</w:t>
            </w:r>
            <w:r w:rsidRPr="00764251">
              <w:rPr>
                <w:sz w:val="24"/>
                <w:szCs w:val="24"/>
              </w:rPr>
              <w:t xml:space="preserve"> составляет     </w:t>
            </w:r>
            <w:r>
              <w:rPr>
                <w:sz w:val="24"/>
                <w:szCs w:val="24"/>
              </w:rPr>
              <w:t>490,1</w:t>
            </w:r>
            <w:r w:rsidRPr="0034213D">
              <w:rPr>
                <w:sz w:val="24"/>
                <w:szCs w:val="24"/>
              </w:rPr>
              <w:t xml:space="preserve"> </w:t>
            </w:r>
            <w:r w:rsidRPr="00764251">
              <w:rPr>
                <w:sz w:val="24"/>
                <w:szCs w:val="24"/>
              </w:rPr>
              <w:t>тыс. рублей.</w:t>
            </w:r>
          </w:p>
          <w:p w:rsidR="00F347EA" w:rsidRPr="00764251" w:rsidRDefault="00F347EA" w:rsidP="00253129">
            <w:pPr>
              <w:pStyle w:val="ConsPlusCell"/>
              <w:spacing w:line="276" w:lineRule="auto"/>
              <w:jc w:val="both"/>
            </w:pPr>
            <w:r w:rsidRPr="00764251">
              <w:t>2017 год –50,0 тыс. рублей</w:t>
            </w:r>
          </w:p>
          <w:p w:rsidR="00F347EA" w:rsidRPr="00764251" w:rsidRDefault="00F347EA" w:rsidP="00253129">
            <w:pPr>
              <w:pStyle w:val="ConsPlusCell"/>
              <w:spacing w:line="276" w:lineRule="auto"/>
              <w:jc w:val="both"/>
            </w:pPr>
            <w:r w:rsidRPr="00764251">
              <w:t>2018 год –60,0 тыс. рублей</w:t>
            </w:r>
          </w:p>
          <w:p w:rsidR="00F347EA" w:rsidRPr="00764251" w:rsidRDefault="00F347EA" w:rsidP="00253129">
            <w:pPr>
              <w:pStyle w:val="ConsPlusCell"/>
              <w:spacing w:line="276" w:lineRule="auto"/>
              <w:jc w:val="both"/>
            </w:pPr>
            <w:r w:rsidRPr="00764251">
              <w:t>2019 год –</w:t>
            </w:r>
            <w:r>
              <w:t>60</w:t>
            </w:r>
            <w:r w:rsidRPr="00764251">
              <w:t>,</w:t>
            </w:r>
            <w:r>
              <w:t>0</w:t>
            </w:r>
            <w:r w:rsidRPr="00764251">
              <w:t xml:space="preserve"> тыс. рублей</w:t>
            </w:r>
          </w:p>
          <w:p w:rsidR="00F347EA" w:rsidRPr="00764251" w:rsidRDefault="00F347EA" w:rsidP="00253129">
            <w:pPr>
              <w:pStyle w:val="ConsPlusCell"/>
              <w:spacing w:line="276" w:lineRule="auto"/>
              <w:jc w:val="both"/>
            </w:pPr>
            <w:r w:rsidRPr="00764251">
              <w:t>2020 год –</w:t>
            </w:r>
            <w:r>
              <w:t>20</w:t>
            </w:r>
            <w:r w:rsidRPr="00764251">
              <w:t>,</w:t>
            </w:r>
            <w:r>
              <w:t>1</w:t>
            </w:r>
            <w:r w:rsidRPr="00764251">
              <w:t xml:space="preserve"> тыс. рублей</w:t>
            </w:r>
          </w:p>
          <w:p w:rsidR="00F347EA" w:rsidRPr="00764251" w:rsidRDefault="00F347EA" w:rsidP="00253129">
            <w:pPr>
              <w:pStyle w:val="ConsPlusCell"/>
              <w:spacing w:line="276" w:lineRule="auto"/>
              <w:jc w:val="both"/>
            </w:pPr>
            <w:r w:rsidRPr="00764251">
              <w:t xml:space="preserve">2021 год – </w:t>
            </w:r>
            <w:r>
              <w:t>60</w:t>
            </w:r>
            <w:r w:rsidRPr="00764251">
              <w:t>,</w:t>
            </w:r>
            <w:r>
              <w:t>0</w:t>
            </w:r>
            <w:r w:rsidRPr="00764251">
              <w:t xml:space="preserve"> тыс. рублей</w:t>
            </w:r>
          </w:p>
          <w:p w:rsidR="00F347EA" w:rsidRPr="00764251" w:rsidRDefault="00F347EA" w:rsidP="00253129">
            <w:pPr>
              <w:pStyle w:val="ConsPlusCell"/>
              <w:spacing w:line="276" w:lineRule="auto"/>
              <w:jc w:val="both"/>
            </w:pPr>
            <w:r w:rsidRPr="00764251">
              <w:t xml:space="preserve">2022 год – </w:t>
            </w:r>
            <w:r>
              <w:t>60</w:t>
            </w:r>
            <w:r w:rsidRPr="00764251">
              <w:t>,</w:t>
            </w:r>
            <w:r>
              <w:t>0</w:t>
            </w:r>
            <w:r w:rsidRPr="00764251">
              <w:t xml:space="preserve"> тыс. рублей</w:t>
            </w:r>
          </w:p>
          <w:p w:rsidR="00F347EA" w:rsidRPr="00764251" w:rsidRDefault="00F347EA" w:rsidP="00253129">
            <w:pPr>
              <w:pStyle w:val="ConsPlusCell"/>
              <w:spacing w:line="276" w:lineRule="auto"/>
              <w:jc w:val="both"/>
            </w:pPr>
            <w:r w:rsidRPr="00764251">
              <w:t xml:space="preserve">2023 год – </w:t>
            </w:r>
            <w:r>
              <w:t>60</w:t>
            </w:r>
            <w:r w:rsidRPr="00764251">
              <w:t>,</w:t>
            </w:r>
            <w:r>
              <w:t>0</w:t>
            </w:r>
            <w:r w:rsidRPr="00764251">
              <w:t xml:space="preserve"> тыс. рублей </w:t>
            </w:r>
          </w:p>
          <w:p w:rsidR="00F347EA" w:rsidRPr="00764251" w:rsidRDefault="00F347EA" w:rsidP="00253129">
            <w:pPr>
              <w:pStyle w:val="ConsPlusCell"/>
              <w:spacing w:line="276" w:lineRule="auto"/>
              <w:jc w:val="both"/>
            </w:pPr>
            <w:r w:rsidRPr="00764251">
              <w:t xml:space="preserve">2024 год – </w:t>
            </w:r>
            <w:r>
              <w:t>60</w:t>
            </w:r>
            <w:r w:rsidRPr="00764251">
              <w:t>,</w:t>
            </w:r>
            <w:r>
              <w:t>0</w:t>
            </w:r>
            <w:r w:rsidRPr="00764251">
              <w:t xml:space="preserve"> тыс. рублей </w:t>
            </w:r>
          </w:p>
          <w:p w:rsidR="00F347EA" w:rsidRPr="00764251" w:rsidRDefault="00F347EA" w:rsidP="00253129">
            <w:pPr>
              <w:pStyle w:val="ConsPlusCell"/>
              <w:spacing w:line="276" w:lineRule="auto"/>
              <w:jc w:val="both"/>
            </w:pPr>
            <w:r w:rsidRPr="00764251">
              <w:t xml:space="preserve">2025 год - </w:t>
            </w:r>
            <w:r>
              <w:t>60</w:t>
            </w:r>
            <w:r w:rsidRPr="00764251">
              <w:t>,</w:t>
            </w:r>
            <w:r>
              <w:t>0</w:t>
            </w:r>
            <w:r w:rsidRPr="00764251">
              <w:t xml:space="preserve"> тыс. рублей</w:t>
            </w:r>
          </w:p>
          <w:p w:rsidR="00F347EA" w:rsidRPr="00E4009B" w:rsidRDefault="00F347EA" w:rsidP="00253129">
            <w:pPr>
              <w:jc w:val="both"/>
              <w:rPr>
                <w:sz w:val="24"/>
                <w:szCs w:val="24"/>
              </w:rPr>
            </w:pPr>
            <w:r w:rsidRPr="00E4009B">
              <w:rPr>
                <w:sz w:val="24"/>
                <w:szCs w:val="24"/>
              </w:rPr>
              <w:t>Объемы бюджетных ассигнований уточняются ежегодно при формировании бюджета Мари-Турекск</w:t>
            </w:r>
            <w:r>
              <w:rPr>
                <w:sz w:val="24"/>
                <w:szCs w:val="24"/>
              </w:rPr>
              <w:t>ого</w:t>
            </w:r>
            <w:r w:rsidRPr="00E4009B">
              <w:rPr>
                <w:sz w:val="24"/>
                <w:szCs w:val="24"/>
              </w:rPr>
              <w:t xml:space="preserve"> муниципальн</w:t>
            </w:r>
            <w:r>
              <w:rPr>
                <w:sz w:val="24"/>
                <w:szCs w:val="24"/>
              </w:rPr>
              <w:t>ого</w:t>
            </w:r>
            <w:r w:rsidRPr="00E4009B">
              <w:rPr>
                <w:sz w:val="24"/>
                <w:szCs w:val="24"/>
              </w:rPr>
              <w:t xml:space="preserve"> район</w:t>
            </w:r>
            <w:r>
              <w:rPr>
                <w:sz w:val="24"/>
                <w:szCs w:val="24"/>
              </w:rPr>
              <w:t>а</w:t>
            </w:r>
            <w:r w:rsidRPr="00E4009B">
              <w:rPr>
                <w:sz w:val="24"/>
                <w:szCs w:val="24"/>
              </w:rPr>
              <w:t xml:space="preserve"> на очередной фи</w:t>
            </w:r>
            <w:r>
              <w:rPr>
                <w:sz w:val="24"/>
                <w:szCs w:val="24"/>
              </w:rPr>
              <w:t>нансовый год и плановый период.</w:t>
            </w:r>
          </w:p>
        </w:tc>
      </w:tr>
      <w:tr w:rsidR="00F347EA" w:rsidRPr="00E4009B" w:rsidTr="00253129">
        <w:tc>
          <w:tcPr>
            <w:tcW w:w="3510" w:type="dxa"/>
          </w:tcPr>
          <w:p w:rsidR="00F347EA" w:rsidRPr="00E4009B" w:rsidRDefault="00F347EA" w:rsidP="00253129">
            <w:pPr>
              <w:pStyle w:val="ConsPlusTitle"/>
              <w:widowControl/>
              <w:rPr>
                <w:rFonts w:ascii="Times New Roman" w:hAnsi="Times New Roman"/>
              </w:rPr>
            </w:pPr>
            <w:r w:rsidRPr="00E4009B">
              <w:rPr>
                <w:rFonts w:ascii="Times New Roman" w:hAnsi="Times New Roman"/>
              </w:rPr>
              <w:t>Ожидаемые результаты реализации подпрограммы</w:t>
            </w:r>
          </w:p>
        </w:tc>
        <w:tc>
          <w:tcPr>
            <w:tcW w:w="567" w:type="dxa"/>
          </w:tcPr>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jc w:val="center"/>
              <w:rPr>
                <w:rFonts w:ascii="Times New Roman" w:hAnsi="Times New Roman" w:cs="Times New Roman"/>
                <w:b w:val="0"/>
                <w:sz w:val="24"/>
                <w:szCs w:val="24"/>
              </w:rPr>
            </w:pPr>
          </w:p>
          <w:p w:rsidR="00F347EA" w:rsidRPr="00E4009B" w:rsidRDefault="00F347EA" w:rsidP="00253129">
            <w:pPr>
              <w:pStyle w:val="ConsPlusTitle"/>
              <w:widowControl/>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rPr>
                <w:rFonts w:ascii="Times New Roman" w:hAnsi="Times New Roman" w:cs="Times New Roman"/>
                <w:b w:val="0"/>
                <w:sz w:val="24"/>
                <w:szCs w:val="24"/>
              </w:rPr>
            </w:pPr>
          </w:p>
          <w:p w:rsidR="00F347EA" w:rsidRPr="00E4009B" w:rsidRDefault="00F347EA" w:rsidP="00253129">
            <w:pPr>
              <w:pStyle w:val="ConsPlusTitle"/>
              <w:widowControl/>
              <w:rPr>
                <w:rFonts w:ascii="Times New Roman" w:hAnsi="Times New Roman" w:cs="Times New Roman"/>
                <w:b w:val="0"/>
                <w:sz w:val="24"/>
                <w:szCs w:val="24"/>
              </w:rPr>
            </w:pPr>
          </w:p>
          <w:p w:rsidR="00F347EA" w:rsidRPr="00E4009B" w:rsidRDefault="00F347EA" w:rsidP="00253129">
            <w:pPr>
              <w:pStyle w:val="ConsPlusTitle"/>
              <w:widowControl/>
              <w:rPr>
                <w:rFonts w:ascii="Times New Roman" w:hAnsi="Times New Roman" w:cs="Times New Roman"/>
                <w:b w:val="0"/>
                <w:sz w:val="24"/>
                <w:szCs w:val="24"/>
              </w:rPr>
            </w:pPr>
          </w:p>
          <w:p w:rsidR="00F347EA" w:rsidRPr="00E4009B" w:rsidRDefault="00F347EA" w:rsidP="00253129">
            <w:pPr>
              <w:pStyle w:val="ConsPlusTitle"/>
              <w:widowControl/>
              <w:rPr>
                <w:rFonts w:ascii="Times New Roman" w:hAnsi="Times New Roman" w:cs="Times New Roman"/>
                <w:b w:val="0"/>
                <w:sz w:val="24"/>
                <w:szCs w:val="24"/>
              </w:rPr>
            </w:pPr>
          </w:p>
          <w:p w:rsidR="00F347EA" w:rsidRPr="00E4009B" w:rsidRDefault="00F347EA" w:rsidP="00253129">
            <w:pPr>
              <w:pStyle w:val="ConsPlusTitle"/>
              <w:widowControl/>
              <w:rPr>
                <w:rFonts w:ascii="Times New Roman" w:hAnsi="Times New Roman" w:cs="Times New Roman"/>
                <w:b w:val="0"/>
                <w:sz w:val="24"/>
                <w:szCs w:val="24"/>
              </w:rPr>
            </w:pPr>
          </w:p>
          <w:p w:rsidR="00F347EA" w:rsidRPr="00E4009B" w:rsidRDefault="00F347EA" w:rsidP="00253129">
            <w:pPr>
              <w:pStyle w:val="ConsPlusTitle"/>
              <w:widowControl/>
              <w:rPr>
                <w:rFonts w:ascii="Times New Roman" w:hAnsi="Times New Roman" w:cs="Times New Roman"/>
                <w:b w:val="0"/>
                <w:sz w:val="24"/>
                <w:szCs w:val="24"/>
              </w:rPr>
            </w:pPr>
          </w:p>
          <w:p w:rsidR="00F347EA" w:rsidRPr="00E4009B" w:rsidRDefault="00F347EA" w:rsidP="00253129">
            <w:pPr>
              <w:pStyle w:val="ConsPlusTitle"/>
              <w:widowControl/>
              <w:rPr>
                <w:rFonts w:ascii="Times New Roman" w:hAnsi="Times New Roman" w:cs="Times New Roman"/>
                <w:b w:val="0"/>
                <w:sz w:val="24"/>
                <w:szCs w:val="24"/>
              </w:rPr>
            </w:pPr>
            <w:r w:rsidRPr="00E4009B">
              <w:rPr>
                <w:rFonts w:ascii="Times New Roman" w:hAnsi="Times New Roman" w:cs="Times New Roman"/>
                <w:b w:val="0"/>
                <w:sz w:val="24"/>
                <w:szCs w:val="24"/>
              </w:rPr>
              <w:t>-</w:t>
            </w:r>
          </w:p>
          <w:p w:rsidR="00F347EA" w:rsidRPr="00E4009B" w:rsidRDefault="00F347EA" w:rsidP="00253129">
            <w:pPr>
              <w:pStyle w:val="ConsPlusTitle"/>
              <w:widowControl/>
              <w:rPr>
                <w:rFonts w:ascii="Times New Roman" w:hAnsi="Times New Roman" w:cs="Times New Roman"/>
                <w:b w:val="0"/>
                <w:sz w:val="24"/>
                <w:szCs w:val="24"/>
              </w:rPr>
            </w:pPr>
          </w:p>
          <w:p w:rsidR="00F347EA" w:rsidRPr="00E4009B" w:rsidRDefault="00F347EA" w:rsidP="00253129">
            <w:pPr>
              <w:pStyle w:val="ConsPlusTitle"/>
              <w:widowControl/>
              <w:rPr>
                <w:rFonts w:ascii="Times New Roman" w:hAnsi="Times New Roman" w:cs="Times New Roman"/>
                <w:b w:val="0"/>
                <w:sz w:val="24"/>
                <w:szCs w:val="24"/>
              </w:rPr>
            </w:pPr>
          </w:p>
          <w:p w:rsidR="00F347EA" w:rsidRPr="00E4009B" w:rsidRDefault="00F347EA" w:rsidP="00253129">
            <w:pPr>
              <w:pStyle w:val="ConsPlusTitle"/>
              <w:widowControl/>
              <w:rPr>
                <w:rFonts w:ascii="Times New Roman" w:hAnsi="Times New Roman" w:cs="Times New Roman"/>
                <w:b w:val="0"/>
                <w:sz w:val="24"/>
                <w:szCs w:val="24"/>
              </w:rPr>
            </w:pPr>
            <w:r w:rsidRPr="00E4009B">
              <w:rPr>
                <w:rFonts w:ascii="Times New Roman" w:hAnsi="Times New Roman" w:cs="Times New Roman"/>
                <w:b w:val="0"/>
                <w:sz w:val="24"/>
                <w:szCs w:val="24"/>
              </w:rPr>
              <w:t>-</w:t>
            </w:r>
          </w:p>
        </w:tc>
        <w:tc>
          <w:tcPr>
            <w:tcW w:w="5494" w:type="dxa"/>
          </w:tcPr>
          <w:p w:rsidR="00F347EA" w:rsidRPr="00E4009B" w:rsidRDefault="00F347EA" w:rsidP="00253129">
            <w:pPr>
              <w:autoSpaceDN w:val="0"/>
              <w:adjustRightInd w:val="0"/>
              <w:jc w:val="both"/>
              <w:rPr>
                <w:sz w:val="24"/>
                <w:szCs w:val="24"/>
              </w:rPr>
            </w:pPr>
            <w:r w:rsidRPr="00E4009B">
              <w:rPr>
                <w:sz w:val="24"/>
                <w:szCs w:val="24"/>
              </w:rPr>
              <w:t>создание эффективной системы патриотического</w:t>
            </w:r>
          </w:p>
          <w:p w:rsidR="00F347EA" w:rsidRPr="00E4009B" w:rsidRDefault="00F347EA" w:rsidP="00253129">
            <w:pPr>
              <w:autoSpaceDN w:val="0"/>
              <w:adjustRightInd w:val="0"/>
              <w:jc w:val="both"/>
              <w:rPr>
                <w:sz w:val="24"/>
                <w:szCs w:val="24"/>
              </w:rPr>
            </w:pPr>
            <w:r w:rsidRPr="00E4009B">
              <w:rPr>
                <w:sz w:val="24"/>
                <w:szCs w:val="24"/>
              </w:rPr>
              <w:t>воспитания граждан;</w:t>
            </w:r>
          </w:p>
          <w:p w:rsidR="00F347EA" w:rsidRPr="00E4009B" w:rsidRDefault="00F347EA" w:rsidP="00253129">
            <w:pPr>
              <w:autoSpaceDN w:val="0"/>
              <w:adjustRightInd w:val="0"/>
              <w:jc w:val="both"/>
              <w:rPr>
                <w:sz w:val="24"/>
                <w:szCs w:val="24"/>
              </w:rPr>
            </w:pPr>
            <w:r w:rsidRPr="00E4009B">
              <w:rPr>
                <w:sz w:val="24"/>
                <w:szCs w:val="24"/>
              </w:rPr>
              <w:t>повышение качества проводимой работы в области</w:t>
            </w:r>
          </w:p>
          <w:p w:rsidR="00F347EA" w:rsidRPr="00E4009B" w:rsidRDefault="00F347EA" w:rsidP="00253129">
            <w:pPr>
              <w:autoSpaceDN w:val="0"/>
              <w:adjustRightInd w:val="0"/>
              <w:jc w:val="both"/>
              <w:rPr>
                <w:sz w:val="24"/>
                <w:szCs w:val="24"/>
              </w:rPr>
            </w:pPr>
            <w:r w:rsidRPr="00E4009B">
              <w:rPr>
                <w:sz w:val="24"/>
                <w:szCs w:val="24"/>
              </w:rPr>
              <w:t>патриотического воспитания в образовательных</w:t>
            </w:r>
          </w:p>
          <w:p w:rsidR="00F347EA" w:rsidRPr="00E4009B" w:rsidRDefault="00F347EA" w:rsidP="00253129">
            <w:pPr>
              <w:autoSpaceDN w:val="0"/>
              <w:adjustRightInd w:val="0"/>
              <w:jc w:val="both"/>
              <w:rPr>
                <w:sz w:val="24"/>
                <w:szCs w:val="24"/>
              </w:rPr>
            </w:pPr>
            <w:r w:rsidRPr="00E4009B">
              <w:rPr>
                <w:sz w:val="24"/>
                <w:szCs w:val="24"/>
              </w:rPr>
              <w:t>организациях, учреждениях культуры, спорта и</w:t>
            </w:r>
          </w:p>
          <w:p w:rsidR="00F347EA" w:rsidRPr="00E4009B" w:rsidRDefault="00F347EA" w:rsidP="00253129">
            <w:pPr>
              <w:autoSpaceDN w:val="0"/>
              <w:adjustRightInd w:val="0"/>
              <w:jc w:val="both"/>
              <w:rPr>
                <w:sz w:val="24"/>
                <w:szCs w:val="24"/>
              </w:rPr>
            </w:pPr>
            <w:r w:rsidRPr="00E4009B">
              <w:rPr>
                <w:sz w:val="24"/>
                <w:szCs w:val="24"/>
              </w:rPr>
              <w:t>молодежной политики, общественных объединениях и организациях, на предприятиях</w:t>
            </w:r>
            <w:r w:rsidRPr="00E4009B">
              <w:rPr>
                <w:rFonts w:ascii="LiberationSerif" w:hAnsi="LiberationSerif" w:cs="LiberationSerif"/>
                <w:sz w:val="27"/>
                <w:szCs w:val="27"/>
              </w:rPr>
              <w:t>;</w:t>
            </w:r>
          </w:p>
          <w:p w:rsidR="00F347EA" w:rsidRPr="00E4009B" w:rsidRDefault="00F347EA" w:rsidP="00253129">
            <w:pPr>
              <w:autoSpaceDN w:val="0"/>
              <w:adjustRightInd w:val="0"/>
              <w:jc w:val="both"/>
              <w:rPr>
                <w:sz w:val="24"/>
                <w:szCs w:val="24"/>
              </w:rPr>
            </w:pPr>
            <w:r w:rsidRPr="00E4009B">
              <w:rPr>
                <w:sz w:val="24"/>
                <w:szCs w:val="24"/>
              </w:rPr>
              <w:t>повышение престижа службы в Вооруженных Силах Российской Федерации и правоохранительных органах Российской Федерации, снижение количества граждан, уклоняющихся от прохождения военной службы</w:t>
            </w:r>
          </w:p>
          <w:p w:rsidR="00F347EA" w:rsidRPr="00E4009B" w:rsidRDefault="00F347EA" w:rsidP="00253129">
            <w:pPr>
              <w:autoSpaceDN w:val="0"/>
              <w:adjustRightInd w:val="0"/>
              <w:jc w:val="both"/>
              <w:rPr>
                <w:sz w:val="24"/>
                <w:szCs w:val="24"/>
              </w:rPr>
            </w:pPr>
            <w:r w:rsidRPr="00E4009B">
              <w:rPr>
                <w:sz w:val="24"/>
                <w:szCs w:val="24"/>
              </w:rPr>
              <w:t>увеличение количества молодых людей, вовлеченных в деятельность патриотических клубов;</w:t>
            </w:r>
          </w:p>
          <w:p w:rsidR="00F347EA" w:rsidRPr="00E4009B" w:rsidRDefault="00F347EA" w:rsidP="00253129">
            <w:pPr>
              <w:autoSpaceDN w:val="0"/>
              <w:adjustRightInd w:val="0"/>
              <w:jc w:val="both"/>
              <w:rPr>
                <w:sz w:val="24"/>
                <w:szCs w:val="24"/>
              </w:rPr>
            </w:pPr>
            <w:r w:rsidRPr="00E4009B">
              <w:rPr>
                <w:sz w:val="24"/>
                <w:szCs w:val="24"/>
              </w:rPr>
              <w:t>формирование системы подготовки и переподготовки руководителей военно-патриотических клубов;</w:t>
            </w:r>
          </w:p>
          <w:p w:rsidR="00F347EA" w:rsidRPr="00E4009B" w:rsidRDefault="00F347EA" w:rsidP="00253129">
            <w:pPr>
              <w:autoSpaceDN w:val="0"/>
              <w:adjustRightInd w:val="0"/>
              <w:jc w:val="both"/>
              <w:rPr>
                <w:sz w:val="24"/>
                <w:szCs w:val="24"/>
              </w:rPr>
            </w:pPr>
            <w:r w:rsidRPr="00E4009B">
              <w:rPr>
                <w:sz w:val="24"/>
                <w:szCs w:val="24"/>
              </w:rPr>
              <w:t>обеспечение участия делегаций муниципального района вмуниципальных, республиканских и</w:t>
            </w:r>
          </w:p>
          <w:p w:rsidR="00F347EA" w:rsidRPr="00E4009B" w:rsidRDefault="00F347EA" w:rsidP="00253129">
            <w:pPr>
              <w:autoSpaceDN w:val="0"/>
              <w:adjustRightInd w:val="0"/>
              <w:jc w:val="both"/>
              <w:rPr>
                <w:sz w:val="24"/>
                <w:szCs w:val="24"/>
              </w:rPr>
            </w:pPr>
            <w:r w:rsidRPr="00E4009B">
              <w:rPr>
                <w:sz w:val="24"/>
                <w:szCs w:val="24"/>
              </w:rPr>
              <w:t>федеральных конкурсных мероприятиях патриотической направленности;</w:t>
            </w:r>
          </w:p>
          <w:p w:rsidR="00F347EA" w:rsidRPr="00E4009B" w:rsidRDefault="00F347EA" w:rsidP="00253129">
            <w:pPr>
              <w:autoSpaceDN w:val="0"/>
              <w:adjustRightInd w:val="0"/>
              <w:jc w:val="both"/>
              <w:rPr>
                <w:sz w:val="24"/>
                <w:szCs w:val="24"/>
              </w:rPr>
            </w:pPr>
            <w:r w:rsidRPr="00E4009B">
              <w:rPr>
                <w:sz w:val="24"/>
                <w:szCs w:val="24"/>
              </w:rPr>
              <w:t>возрастание гражданской, социальной и трудовой</w:t>
            </w:r>
          </w:p>
          <w:p w:rsidR="00F347EA" w:rsidRPr="00E4009B" w:rsidRDefault="00F347EA" w:rsidP="00253129">
            <w:pPr>
              <w:autoSpaceDN w:val="0"/>
              <w:adjustRightInd w:val="0"/>
              <w:jc w:val="both"/>
              <w:rPr>
                <w:sz w:val="24"/>
                <w:szCs w:val="24"/>
              </w:rPr>
            </w:pPr>
            <w:r w:rsidRPr="00E4009B">
              <w:rPr>
                <w:sz w:val="24"/>
                <w:szCs w:val="24"/>
              </w:rPr>
              <w:t>активности граждан, повышение их вклада в развитие общества и республики;</w:t>
            </w:r>
          </w:p>
          <w:p w:rsidR="00F347EA" w:rsidRPr="00E4009B" w:rsidRDefault="00F347EA" w:rsidP="00253129">
            <w:pPr>
              <w:autoSpaceDN w:val="0"/>
              <w:adjustRightInd w:val="0"/>
              <w:jc w:val="both"/>
              <w:rPr>
                <w:sz w:val="24"/>
                <w:szCs w:val="24"/>
              </w:rPr>
            </w:pPr>
            <w:r w:rsidRPr="00E4009B">
              <w:rPr>
                <w:sz w:val="24"/>
                <w:szCs w:val="24"/>
              </w:rPr>
              <w:t>преодоление экстремистских проявлений отдельных групп граждан</w:t>
            </w:r>
          </w:p>
        </w:tc>
      </w:tr>
    </w:tbl>
    <w:p w:rsidR="00F347EA" w:rsidRDefault="00F347EA" w:rsidP="00F347EA">
      <w:pPr>
        <w:shd w:val="clear" w:color="auto" w:fill="FFFFFF"/>
        <w:spacing w:before="100" w:beforeAutospacing="1" w:after="202" w:line="240" w:lineRule="atLeast"/>
        <w:rPr>
          <w:rFonts w:ascii="Georgia" w:hAnsi="Georgia"/>
          <w:b/>
          <w:bCs/>
          <w:color w:val="000000"/>
          <w:sz w:val="24"/>
          <w:szCs w:val="24"/>
        </w:rPr>
      </w:pPr>
    </w:p>
    <w:p w:rsidR="00F347EA" w:rsidRDefault="00F347EA" w:rsidP="00F347EA">
      <w:pPr>
        <w:shd w:val="clear" w:color="auto" w:fill="FFFFFF"/>
        <w:spacing w:before="100" w:beforeAutospacing="1" w:after="202" w:line="240" w:lineRule="atLeast"/>
        <w:rPr>
          <w:rFonts w:ascii="Georgia" w:hAnsi="Georgia"/>
          <w:b/>
          <w:bCs/>
          <w:color w:val="000000"/>
          <w:sz w:val="24"/>
          <w:szCs w:val="24"/>
        </w:rPr>
      </w:pPr>
    </w:p>
    <w:p w:rsidR="00F347EA" w:rsidRDefault="00F347EA" w:rsidP="00F347EA">
      <w:pPr>
        <w:shd w:val="clear" w:color="auto" w:fill="FFFFFF"/>
        <w:spacing w:before="100" w:beforeAutospacing="1" w:after="202" w:line="240" w:lineRule="atLeast"/>
        <w:rPr>
          <w:rFonts w:ascii="Georgia" w:hAnsi="Georgia"/>
          <w:b/>
          <w:bCs/>
          <w:color w:val="000000"/>
          <w:sz w:val="24"/>
          <w:szCs w:val="24"/>
        </w:rPr>
      </w:pPr>
    </w:p>
    <w:p w:rsidR="00F347EA" w:rsidRDefault="00F347EA" w:rsidP="00F347EA">
      <w:pPr>
        <w:shd w:val="clear" w:color="auto" w:fill="FFFFFF"/>
        <w:spacing w:before="100" w:beforeAutospacing="1" w:after="202" w:line="240" w:lineRule="atLeast"/>
        <w:rPr>
          <w:rFonts w:ascii="Georgia" w:hAnsi="Georgia"/>
          <w:b/>
          <w:bCs/>
          <w:color w:val="000000"/>
          <w:sz w:val="24"/>
          <w:szCs w:val="24"/>
        </w:rPr>
      </w:pPr>
    </w:p>
    <w:p w:rsidR="00F347EA" w:rsidRDefault="00F347EA" w:rsidP="00F347EA">
      <w:pPr>
        <w:shd w:val="clear" w:color="auto" w:fill="FFFFFF"/>
        <w:spacing w:before="100" w:beforeAutospacing="1" w:after="202" w:line="240" w:lineRule="atLeast"/>
        <w:rPr>
          <w:rFonts w:ascii="Georgia" w:hAnsi="Georgia"/>
          <w:b/>
          <w:bCs/>
          <w:color w:val="000000"/>
          <w:sz w:val="24"/>
          <w:szCs w:val="24"/>
        </w:rPr>
      </w:pPr>
    </w:p>
    <w:p w:rsidR="00F347EA" w:rsidRPr="008664AE" w:rsidRDefault="00F347EA" w:rsidP="00F347EA">
      <w:pPr>
        <w:shd w:val="clear" w:color="auto" w:fill="FFFFFF"/>
        <w:spacing w:before="100" w:beforeAutospacing="1" w:after="202" w:line="240" w:lineRule="atLeast"/>
        <w:ind w:firstLine="709"/>
        <w:jc w:val="center"/>
        <w:rPr>
          <w:b/>
          <w:sz w:val="24"/>
          <w:szCs w:val="24"/>
        </w:rPr>
      </w:pPr>
      <w:r w:rsidRPr="008664AE">
        <w:rPr>
          <w:b/>
          <w:bCs/>
          <w:sz w:val="24"/>
          <w:szCs w:val="24"/>
        </w:rPr>
        <w:t xml:space="preserve">1. </w:t>
      </w:r>
      <w:r w:rsidRPr="008664AE">
        <w:rPr>
          <w:b/>
          <w:bCs/>
          <w:color w:val="1D1B11"/>
          <w:sz w:val="24"/>
          <w:szCs w:val="24"/>
        </w:rPr>
        <w:t>Общая характеристика сферы реализации подпрограммы «</w:t>
      </w:r>
      <w:r w:rsidRPr="008664AE">
        <w:rPr>
          <w:b/>
          <w:sz w:val="24"/>
          <w:szCs w:val="24"/>
        </w:rPr>
        <w:t>Патриотическое воспитание граждан и допризывная подготовка молодежи к военной службе»</w:t>
      </w:r>
      <w:r w:rsidRPr="008664AE">
        <w:rPr>
          <w:b/>
          <w:bCs/>
          <w:color w:val="1D1B11"/>
          <w:sz w:val="24"/>
          <w:szCs w:val="24"/>
        </w:rPr>
        <w:t>, описание основных проблем и прогноз развития</w:t>
      </w:r>
    </w:p>
    <w:p w:rsidR="00F347EA" w:rsidRPr="002A3086" w:rsidRDefault="00F347EA" w:rsidP="00F347EA">
      <w:pPr>
        <w:shd w:val="clear" w:color="auto" w:fill="FFFFFF"/>
        <w:spacing w:before="29" w:after="29" w:line="240" w:lineRule="atLeast"/>
        <w:ind w:firstLine="709"/>
        <w:jc w:val="both"/>
        <w:rPr>
          <w:color w:val="000000"/>
          <w:sz w:val="24"/>
          <w:szCs w:val="24"/>
        </w:rPr>
      </w:pPr>
      <w:r w:rsidRPr="002A3086">
        <w:rPr>
          <w:color w:val="000000"/>
          <w:sz w:val="24"/>
          <w:szCs w:val="24"/>
        </w:rPr>
        <w:t>Реализация целевых  программ  патриотического  воспитания  граждан</w:t>
      </w:r>
      <w:r>
        <w:rPr>
          <w:color w:val="000000"/>
          <w:sz w:val="24"/>
          <w:szCs w:val="24"/>
        </w:rPr>
        <w:t xml:space="preserve"> </w:t>
      </w:r>
      <w:r w:rsidRPr="002A3086">
        <w:rPr>
          <w:color w:val="000000"/>
          <w:sz w:val="24"/>
          <w:szCs w:val="24"/>
        </w:rPr>
        <w:t>Российской Федерации, проживающих в Республике Марий Эл, в 2006 - 2015 годах</w:t>
      </w:r>
      <w:r>
        <w:rPr>
          <w:color w:val="000000"/>
          <w:sz w:val="24"/>
          <w:szCs w:val="24"/>
        </w:rPr>
        <w:t xml:space="preserve"> </w:t>
      </w:r>
      <w:r w:rsidRPr="002A3086">
        <w:rPr>
          <w:color w:val="000000"/>
          <w:sz w:val="24"/>
          <w:szCs w:val="24"/>
        </w:rPr>
        <w:t xml:space="preserve">позволила в целом создать систему патриотического воспитания </w:t>
      </w:r>
      <w:r>
        <w:rPr>
          <w:color w:val="000000"/>
          <w:sz w:val="24"/>
          <w:szCs w:val="24"/>
        </w:rPr>
        <w:t xml:space="preserve">и в Мари-Турекском муниципальном районе (далее - муниципальный район) </w:t>
      </w:r>
      <w:r w:rsidRPr="002A3086">
        <w:rPr>
          <w:color w:val="000000"/>
          <w:sz w:val="24"/>
          <w:szCs w:val="24"/>
        </w:rPr>
        <w:t>и обеспечить ее устойчивое  функционирование. Итогом</w:t>
      </w:r>
      <w:r>
        <w:rPr>
          <w:color w:val="000000"/>
          <w:sz w:val="24"/>
          <w:szCs w:val="24"/>
        </w:rPr>
        <w:t xml:space="preserve"> </w:t>
      </w:r>
      <w:r w:rsidRPr="002A3086">
        <w:rPr>
          <w:color w:val="000000"/>
          <w:sz w:val="24"/>
          <w:szCs w:val="24"/>
        </w:rPr>
        <w:t>реализации целевых программ стала тенденция углубления в массовом сознании</w:t>
      </w:r>
      <w:r>
        <w:rPr>
          <w:color w:val="000000"/>
          <w:sz w:val="24"/>
          <w:szCs w:val="24"/>
        </w:rPr>
        <w:t xml:space="preserve"> </w:t>
      </w:r>
      <w:r w:rsidRPr="002A3086">
        <w:rPr>
          <w:color w:val="000000"/>
          <w:sz w:val="24"/>
          <w:szCs w:val="24"/>
        </w:rPr>
        <w:t xml:space="preserve">граждан понимания российского  патриотизма как духовного ориентира </w:t>
      </w:r>
      <w:r>
        <w:rPr>
          <w:color w:val="000000"/>
          <w:sz w:val="24"/>
          <w:szCs w:val="24"/>
        </w:rPr>
        <w:t xml:space="preserve">и </w:t>
      </w:r>
      <w:r w:rsidRPr="002A3086">
        <w:rPr>
          <w:color w:val="000000"/>
          <w:sz w:val="24"/>
          <w:szCs w:val="24"/>
        </w:rPr>
        <w:t>важнейшего ресурса развития современного российского общества.</w:t>
      </w:r>
    </w:p>
    <w:p w:rsidR="00F347EA" w:rsidRPr="002A3086" w:rsidRDefault="00F347EA" w:rsidP="00F347EA">
      <w:pPr>
        <w:shd w:val="clear" w:color="auto" w:fill="FFFFFF"/>
        <w:spacing w:before="29" w:after="29" w:line="240" w:lineRule="atLeast"/>
        <w:ind w:firstLine="709"/>
        <w:jc w:val="both"/>
        <w:rPr>
          <w:color w:val="000000"/>
          <w:sz w:val="24"/>
          <w:szCs w:val="24"/>
        </w:rPr>
      </w:pPr>
      <w:r w:rsidRPr="002A3086">
        <w:rPr>
          <w:color w:val="000000"/>
          <w:sz w:val="24"/>
          <w:szCs w:val="24"/>
        </w:rPr>
        <w:t>Социальные эффекты реализации целевых  программ  патриотического</w:t>
      </w:r>
      <w:r>
        <w:rPr>
          <w:color w:val="000000"/>
          <w:sz w:val="24"/>
          <w:szCs w:val="24"/>
        </w:rPr>
        <w:t xml:space="preserve"> </w:t>
      </w:r>
      <w:r w:rsidRPr="002A3086">
        <w:rPr>
          <w:color w:val="000000"/>
          <w:sz w:val="24"/>
          <w:szCs w:val="24"/>
        </w:rPr>
        <w:t>воспитания граждан Российской Федерации, проживающих в</w:t>
      </w:r>
      <w:r>
        <w:rPr>
          <w:color w:val="000000"/>
          <w:sz w:val="24"/>
          <w:szCs w:val="24"/>
        </w:rPr>
        <w:t xml:space="preserve"> муниципальном районе</w:t>
      </w:r>
      <w:r w:rsidRPr="002A3086">
        <w:rPr>
          <w:color w:val="000000"/>
          <w:sz w:val="24"/>
          <w:szCs w:val="24"/>
        </w:rPr>
        <w:t>,</w:t>
      </w:r>
      <w:r>
        <w:rPr>
          <w:color w:val="000000"/>
          <w:sz w:val="24"/>
          <w:szCs w:val="24"/>
        </w:rPr>
        <w:t xml:space="preserve"> </w:t>
      </w:r>
      <w:r w:rsidRPr="002A3086">
        <w:rPr>
          <w:color w:val="000000"/>
          <w:sz w:val="24"/>
          <w:szCs w:val="24"/>
        </w:rPr>
        <w:t>заключались  в  устойчивой тенденции роста социальной востребованности</w:t>
      </w:r>
      <w:r>
        <w:rPr>
          <w:color w:val="000000"/>
          <w:sz w:val="24"/>
          <w:szCs w:val="24"/>
        </w:rPr>
        <w:t xml:space="preserve"> </w:t>
      </w:r>
      <w:r w:rsidRPr="002A3086">
        <w:rPr>
          <w:color w:val="000000"/>
          <w:sz w:val="24"/>
          <w:szCs w:val="24"/>
        </w:rPr>
        <w:t>ценностей российского патриотизма в общественном сознании граждан; укреплении</w:t>
      </w:r>
      <w:r>
        <w:rPr>
          <w:color w:val="000000"/>
          <w:sz w:val="24"/>
          <w:szCs w:val="24"/>
        </w:rPr>
        <w:t xml:space="preserve"> </w:t>
      </w:r>
      <w:r w:rsidRPr="002A3086">
        <w:rPr>
          <w:color w:val="000000"/>
          <w:sz w:val="24"/>
          <w:szCs w:val="24"/>
        </w:rPr>
        <w:t>социального  партнерства  и  взаимодействия  органов  государственной  власти  и</w:t>
      </w:r>
      <w:r>
        <w:rPr>
          <w:color w:val="000000"/>
          <w:sz w:val="24"/>
          <w:szCs w:val="24"/>
        </w:rPr>
        <w:t xml:space="preserve"> </w:t>
      </w:r>
      <w:r w:rsidRPr="002A3086">
        <w:rPr>
          <w:color w:val="000000"/>
          <w:sz w:val="24"/>
          <w:szCs w:val="24"/>
        </w:rPr>
        <w:t>институтов  гражданского  общества,  направленного  на  рациональное  и</w:t>
      </w:r>
      <w:r>
        <w:rPr>
          <w:color w:val="000000"/>
          <w:sz w:val="24"/>
          <w:szCs w:val="24"/>
        </w:rPr>
        <w:t xml:space="preserve"> </w:t>
      </w:r>
      <w:r w:rsidRPr="002A3086">
        <w:rPr>
          <w:color w:val="000000"/>
          <w:sz w:val="24"/>
          <w:szCs w:val="24"/>
        </w:rPr>
        <w:t>сбалансированное развитие государственной системы патриотического воспитания;</w:t>
      </w:r>
    </w:p>
    <w:p w:rsidR="00F347EA" w:rsidRDefault="00F347EA" w:rsidP="00F347EA">
      <w:pPr>
        <w:shd w:val="clear" w:color="auto" w:fill="FFFFFF"/>
        <w:spacing w:before="29" w:after="29" w:line="240" w:lineRule="atLeast"/>
        <w:ind w:firstLine="709"/>
        <w:jc w:val="both"/>
        <w:rPr>
          <w:color w:val="000000"/>
          <w:sz w:val="24"/>
          <w:szCs w:val="24"/>
        </w:rPr>
      </w:pPr>
      <w:r w:rsidRPr="002A3086">
        <w:rPr>
          <w:color w:val="000000"/>
          <w:sz w:val="24"/>
          <w:szCs w:val="24"/>
        </w:rPr>
        <w:t>достижении социально оправданного уровня комплексности и рационализации</w:t>
      </w:r>
      <w:r>
        <w:rPr>
          <w:color w:val="000000"/>
          <w:sz w:val="24"/>
          <w:szCs w:val="24"/>
        </w:rPr>
        <w:t xml:space="preserve"> </w:t>
      </w:r>
      <w:r w:rsidRPr="002A3086">
        <w:rPr>
          <w:color w:val="000000"/>
          <w:sz w:val="24"/>
          <w:szCs w:val="24"/>
        </w:rPr>
        <w:t>структуры взаимодействия науки, образования и культуры в патриотическом</w:t>
      </w:r>
      <w:r>
        <w:rPr>
          <w:color w:val="000000"/>
          <w:sz w:val="24"/>
          <w:szCs w:val="24"/>
        </w:rPr>
        <w:t xml:space="preserve"> </w:t>
      </w:r>
      <w:r w:rsidRPr="002A3086">
        <w:rPr>
          <w:color w:val="000000"/>
          <w:sz w:val="24"/>
          <w:szCs w:val="24"/>
        </w:rPr>
        <w:t xml:space="preserve">воспитании;  </w:t>
      </w:r>
    </w:p>
    <w:p w:rsidR="00F347EA" w:rsidRDefault="00F347EA" w:rsidP="00F347EA">
      <w:pPr>
        <w:shd w:val="clear" w:color="auto" w:fill="FFFFFF"/>
        <w:spacing w:before="29" w:after="29" w:line="240" w:lineRule="atLeast"/>
        <w:ind w:firstLine="709"/>
        <w:jc w:val="both"/>
        <w:rPr>
          <w:color w:val="000000"/>
          <w:sz w:val="24"/>
          <w:szCs w:val="24"/>
        </w:rPr>
      </w:pPr>
      <w:r w:rsidRPr="002A3086">
        <w:rPr>
          <w:color w:val="000000"/>
          <w:sz w:val="24"/>
          <w:szCs w:val="24"/>
        </w:rPr>
        <w:t>повышении  жизнеспособности  систем  патриотического воспитания</w:t>
      </w:r>
      <w:r>
        <w:rPr>
          <w:color w:val="000000"/>
          <w:sz w:val="24"/>
          <w:szCs w:val="24"/>
        </w:rPr>
        <w:t xml:space="preserve"> </w:t>
      </w:r>
      <w:r w:rsidRPr="002A3086">
        <w:rPr>
          <w:color w:val="000000"/>
          <w:sz w:val="24"/>
          <w:szCs w:val="24"/>
        </w:rPr>
        <w:t xml:space="preserve">различных категорий граждан в современных условиях; </w:t>
      </w:r>
    </w:p>
    <w:p w:rsidR="00F347EA" w:rsidRPr="002A3086" w:rsidRDefault="00F347EA" w:rsidP="00F347EA">
      <w:pPr>
        <w:shd w:val="clear" w:color="auto" w:fill="FFFFFF"/>
        <w:spacing w:before="29" w:after="29" w:line="240" w:lineRule="atLeast"/>
        <w:ind w:firstLine="709"/>
        <w:jc w:val="both"/>
        <w:rPr>
          <w:color w:val="000000"/>
          <w:sz w:val="24"/>
          <w:szCs w:val="24"/>
        </w:rPr>
      </w:pPr>
      <w:r w:rsidRPr="002A3086">
        <w:rPr>
          <w:color w:val="000000"/>
          <w:sz w:val="24"/>
          <w:szCs w:val="24"/>
        </w:rPr>
        <w:t>развитии межрегиональных</w:t>
      </w:r>
      <w:r>
        <w:rPr>
          <w:color w:val="000000"/>
          <w:sz w:val="24"/>
          <w:szCs w:val="24"/>
        </w:rPr>
        <w:t xml:space="preserve"> </w:t>
      </w:r>
      <w:r w:rsidRPr="002A3086">
        <w:rPr>
          <w:color w:val="000000"/>
          <w:sz w:val="24"/>
          <w:szCs w:val="24"/>
        </w:rPr>
        <w:t>отношений субъектов патриотического воспитания; совершенствовании институтов</w:t>
      </w:r>
      <w:r>
        <w:rPr>
          <w:color w:val="000000"/>
          <w:sz w:val="24"/>
          <w:szCs w:val="24"/>
        </w:rPr>
        <w:t xml:space="preserve"> </w:t>
      </w:r>
      <w:r w:rsidRPr="002A3086">
        <w:rPr>
          <w:color w:val="000000"/>
          <w:sz w:val="24"/>
          <w:szCs w:val="24"/>
        </w:rPr>
        <w:t>государственно-общественного управления  патриотическим  воспитанием  на</w:t>
      </w:r>
      <w:r>
        <w:rPr>
          <w:color w:val="000000"/>
          <w:sz w:val="24"/>
          <w:szCs w:val="24"/>
        </w:rPr>
        <w:t xml:space="preserve"> </w:t>
      </w:r>
      <w:r w:rsidRPr="002A3086">
        <w:rPr>
          <w:color w:val="000000"/>
          <w:sz w:val="24"/>
          <w:szCs w:val="24"/>
        </w:rPr>
        <w:t>муниципальном уровне.</w:t>
      </w:r>
    </w:p>
    <w:p w:rsidR="00F347EA" w:rsidRPr="002A3086" w:rsidRDefault="00F347EA" w:rsidP="00F347EA">
      <w:pPr>
        <w:shd w:val="clear" w:color="auto" w:fill="FFFFFF"/>
        <w:spacing w:before="29" w:after="29" w:line="240" w:lineRule="atLeast"/>
        <w:ind w:firstLine="709"/>
        <w:jc w:val="both"/>
        <w:rPr>
          <w:color w:val="000000"/>
          <w:sz w:val="24"/>
          <w:szCs w:val="24"/>
        </w:rPr>
      </w:pPr>
      <w:r>
        <w:rPr>
          <w:color w:val="000000"/>
          <w:sz w:val="24"/>
          <w:szCs w:val="24"/>
        </w:rPr>
        <w:t xml:space="preserve">Данная Подпрограмма </w:t>
      </w:r>
      <w:r w:rsidRPr="002A3086">
        <w:rPr>
          <w:color w:val="000000"/>
          <w:sz w:val="24"/>
          <w:szCs w:val="24"/>
        </w:rPr>
        <w:t>исходит из утверждения значимости российского</w:t>
      </w:r>
      <w:r>
        <w:rPr>
          <w:color w:val="000000"/>
          <w:sz w:val="24"/>
          <w:szCs w:val="24"/>
        </w:rPr>
        <w:t xml:space="preserve"> </w:t>
      </w:r>
      <w:r w:rsidRPr="002A3086">
        <w:rPr>
          <w:color w:val="000000"/>
          <w:sz w:val="24"/>
          <w:szCs w:val="24"/>
        </w:rPr>
        <w:t>патриотизма для современных граждан России как духовного ориентира,</w:t>
      </w:r>
      <w:r>
        <w:rPr>
          <w:color w:val="000000"/>
          <w:sz w:val="24"/>
          <w:szCs w:val="24"/>
        </w:rPr>
        <w:t xml:space="preserve"> </w:t>
      </w:r>
      <w:r w:rsidRPr="002A3086">
        <w:rPr>
          <w:color w:val="000000"/>
          <w:sz w:val="24"/>
          <w:szCs w:val="24"/>
        </w:rPr>
        <w:t>способствующего сохранению и развитию гордости за героическое прошлое России,</w:t>
      </w:r>
      <w:r>
        <w:rPr>
          <w:color w:val="000000"/>
          <w:sz w:val="24"/>
          <w:szCs w:val="24"/>
        </w:rPr>
        <w:t xml:space="preserve"> </w:t>
      </w:r>
      <w:r w:rsidRPr="002A3086">
        <w:rPr>
          <w:color w:val="000000"/>
          <w:sz w:val="24"/>
          <w:szCs w:val="24"/>
        </w:rPr>
        <w:t>приобщению к боевым и трудовым традициям, формированию причастности к</w:t>
      </w:r>
      <w:r>
        <w:rPr>
          <w:color w:val="000000"/>
          <w:sz w:val="24"/>
          <w:szCs w:val="24"/>
        </w:rPr>
        <w:t xml:space="preserve"> </w:t>
      </w:r>
      <w:r w:rsidRPr="002A3086">
        <w:rPr>
          <w:color w:val="000000"/>
          <w:sz w:val="24"/>
          <w:szCs w:val="24"/>
        </w:rPr>
        <w:t>историческим свершениям российского общества.</w:t>
      </w:r>
    </w:p>
    <w:p w:rsidR="00F347EA" w:rsidRPr="002A3086" w:rsidRDefault="00F347EA" w:rsidP="00F347EA">
      <w:pPr>
        <w:shd w:val="clear" w:color="auto" w:fill="FFFFFF"/>
        <w:spacing w:before="29" w:after="29" w:line="240" w:lineRule="atLeast"/>
        <w:ind w:firstLine="709"/>
        <w:jc w:val="both"/>
        <w:rPr>
          <w:color w:val="000000"/>
          <w:sz w:val="24"/>
          <w:szCs w:val="24"/>
        </w:rPr>
      </w:pPr>
      <w:r>
        <w:rPr>
          <w:color w:val="000000"/>
          <w:sz w:val="24"/>
          <w:szCs w:val="24"/>
        </w:rPr>
        <w:t xml:space="preserve">Подпрограмма </w:t>
      </w:r>
      <w:r w:rsidRPr="002A3086">
        <w:rPr>
          <w:color w:val="000000"/>
          <w:sz w:val="24"/>
          <w:szCs w:val="24"/>
        </w:rPr>
        <w:t>основывается на понимании патриотизма как базовой</w:t>
      </w:r>
      <w:r>
        <w:rPr>
          <w:color w:val="000000"/>
          <w:sz w:val="24"/>
          <w:szCs w:val="24"/>
        </w:rPr>
        <w:t xml:space="preserve"> </w:t>
      </w:r>
      <w:r w:rsidRPr="002A3086">
        <w:rPr>
          <w:color w:val="000000"/>
          <w:sz w:val="24"/>
          <w:szCs w:val="24"/>
        </w:rPr>
        <w:t>направленности социального поведения  граждан,  выражающей  высший  смысл</w:t>
      </w:r>
      <w:r>
        <w:rPr>
          <w:color w:val="000000"/>
          <w:sz w:val="24"/>
          <w:szCs w:val="24"/>
        </w:rPr>
        <w:t xml:space="preserve"> </w:t>
      </w:r>
      <w:r w:rsidRPr="002A3086">
        <w:rPr>
          <w:color w:val="000000"/>
          <w:sz w:val="24"/>
          <w:szCs w:val="24"/>
        </w:rPr>
        <w:t>жизни  и  деятельности личности, проявления долга и ответственности  перед</w:t>
      </w:r>
      <w:r>
        <w:rPr>
          <w:color w:val="000000"/>
          <w:sz w:val="24"/>
          <w:szCs w:val="24"/>
        </w:rPr>
        <w:t xml:space="preserve"> </w:t>
      </w:r>
      <w:r w:rsidRPr="002A3086">
        <w:rPr>
          <w:color w:val="000000"/>
          <w:sz w:val="24"/>
          <w:szCs w:val="24"/>
        </w:rPr>
        <w:t>обществом,  формирующей понимание гражданином России приоритета</w:t>
      </w:r>
      <w:r>
        <w:rPr>
          <w:color w:val="000000"/>
          <w:sz w:val="24"/>
          <w:szCs w:val="24"/>
        </w:rPr>
        <w:t xml:space="preserve"> </w:t>
      </w:r>
      <w:r w:rsidRPr="002A3086">
        <w:rPr>
          <w:color w:val="000000"/>
          <w:sz w:val="24"/>
          <w:szCs w:val="24"/>
        </w:rPr>
        <w:t>общественных интересов над индивидуальными при защите интересов Отечества.</w:t>
      </w:r>
      <w:r>
        <w:rPr>
          <w:color w:val="000000"/>
          <w:sz w:val="24"/>
          <w:szCs w:val="24"/>
        </w:rPr>
        <w:t xml:space="preserve"> </w:t>
      </w:r>
      <w:r w:rsidRPr="002A3086">
        <w:rPr>
          <w:color w:val="000000"/>
          <w:sz w:val="24"/>
          <w:szCs w:val="24"/>
        </w:rPr>
        <w:t>Такое  понимание  свидетельствует  о  приоритетности патриотизма в структуре</w:t>
      </w:r>
      <w:r>
        <w:rPr>
          <w:color w:val="000000"/>
          <w:sz w:val="24"/>
          <w:szCs w:val="24"/>
        </w:rPr>
        <w:t xml:space="preserve"> </w:t>
      </w:r>
      <w:r w:rsidRPr="002A3086">
        <w:rPr>
          <w:color w:val="000000"/>
          <w:sz w:val="24"/>
          <w:szCs w:val="24"/>
        </w:rPr>
        <w:t>ценностей российского общества и  государственной политики, позволяет</w:t>
      </w:r>
      <w:r>
        <w:rPr>
          <w:color w:val="000000"/>
          <w:sz w:val="24"/>
          <w:szCs w:val="24"/>
        </w:rPr>
        <w:t xml:space="preserve"> </w:t>
      </w:r>
      <w:r w:rsidRPr="002A3086">
        <w:rPr>
          <w:color w:val="000000"/>
          <w:sz w:val="24"/>
          <w:szCs w:val="24"/>
        </w:rPr>
        <w:t>совершенствовать деятельность сложившихся структур системы патриотического</w:t>
      </w:r>
      <w:r>
        <w:rPr>
          <w:color w:val="000000"/>
          <w:sz w:val="24"/>
          <w:szCs w:val="24"/>
        </w:rPr>
        <w:t xml:space="preserve"> </w:t>
      </w:r>
      <w:r w:rsidRPr="002A3086">
        <w:rPr>
          <w:color w:val="000000"/>
          <w:sz w:val="24"/>
          <w:szCs w:val="24"/>
        </w:rPr>
        <w:t>воспитания, а также создает условия для развития их взаимодействия, внедрения</w:t>
      </w:r>
      <w:r>
        <w:rPr>
          <w:color w:val="000000"/>
          <w:sz w:val="24"/>
          <w:szCs w:val="24"/>
        </w:rPr>
        <w:t xml:space="preserve"> </w:t>
      </w:r>
      <w:r w:rsidRPr="002A3086">
        <w:rPr>
          <w:color w:val="000000"/>
          <w:sz w:val="24"/>
          <w:szCs w:val="24"/>
        </w:rPr>
        <w:t>современных форм, технологий и механизмов эффективного взаимодействия между</w:t>
      </w:r>
      <w:r>
        <w:rPr>
          <w:color w:val="000000"/>
          <w:sz w:val="24"/>
          <w:szCs w:val="24"/>
        </w:rPr>
        <w:t xml:space="preserve"> </w:t>
      </w:r>
      <w:r w:rsidRPr="002A3086">
        <w:rPr>
          <w:color w:val="000000"/>
          <w:sz w:val="24"/>
          <w:szCs w:val="24"/>
        </w:rPr>
        <w:t>ними.</w:t>
      </w:r>
    </w:p>
    <w:p w:rsidR="00F347EA" w:rsidRPr="002A3086" w:rsidRDefault="00F347EA" w:rsidP="00F347EA">
      <w:pPr>
        <w:shd w:val="clear" w:color="auto" w:fill="FFFFFF"/>
        <w:spacing w:before="29" w:after="29" w:line="240" w:lineRule="atLeast"/>
        <w:ind w:firstLine="709"/>
        <w:jc w:val="both"/>
        <w:rPr>
          <w:color w:val="000000"/>
          <w:sz w:val="24"/>
          <w:szCs w:val="24"/>
        </w:rPr>
      </w:pPr>
      <w:r w:rsidRPr="002A3086">
        <w:rPr>
          <w:color w:val="000000"/>
          <w:sz w:val="24"/>
          <w:szCs w:val="24"/>
        </w:rPr>
        <w:t>В этом контексте патриотическое воспитание выступает основополагающим</w:t>
      </w:r>
      <w:r>
        <w:rPr>
          <w:color w:val="000000"/>
          <w:sz w:val="24"/>
          <w:szCs w:val="24"/>
        </w:rPr>
        <w:t xml:space="preserve"> </w:t>
      </w:r>
      <w:r w:rsidRPr="002A3086">
        <w:rPr>
          <w:color w:val="000000"/>
          <w:sz w:val="24"/>
          <w:szCs w:val="24"/>
        </w:rPr>
        <w:t>социальным фактором укрепления российской государственности, консолидации</w:t>
      </w:r>
      <w:r>
        <w:rPr>
          <w:color w:val="000000"/>
          <w:sz w:val="24"/>
          <w:szCs w:val="24"/>
        </w:rPr>
        <w:t xml:space="preserve"> </w:t>
      </w:r>
      <w:r w:rsidRPr="002A3086">
        <w:rPr>
          <w:color w:val="000000"/>
          <w:sz w:val="24"/>
          <w:szCs w:val="24"/>
        </w:rPr>
        <w:t>российского общества, обеспечения национальной безопасности, достижения</w:t>
      </w:r>
      <w:r>
        <w:rPr>
          <w:color w:val="000000"/>
          <w:sz w:val="24"/>
          <w:szCs w:val="24"/>
        </w:rPr>
        <w:t xml:space="preserve"> </w:t>
      </w:r>
      <w:r w:rsidRPr="002A3086">
        <w:rPr>
          <w:color w:val="000000"/>
          <w:sz w:val="24"/>
          <w:szCs w:val="24"/>
        </w:rPr>
        <w:t>российской  гражданской идентичности населением страны, что определяет</w:t>
      </w:r>
      <w:r>
        <w:rPr>
          <w:color w:val="000000"/>
          <w:sz w:val="24"/>
          <w:szCs w:val="24"/>
        </w:rPr>
        <w:t xml:space="preserve"> </w:t>
      </w:r>
      <w:r w:rsidRPr="002A3086">
        <w:rPr>
          <w:color w:val="000000"/>
          <w:sz w:val="24"/>
          <w:szCs w:val="24"/>
        </w:rPr>
        <w:t>стратегию инновационного развития России.</w:t>
      </w:r>
    </w:p>
    <w:p w:rsidR="00F347EA" w:rsidRPr="002A3086" w:rsidRDefault="00F347EA" w:rsidP="00F347EA">
      <w:pPr>
        <w:shd w:val="clear" w:color="auto" w:fill="FFFFFF"/>
        <w:spacing w:before="29" w:after="29" w:line="240" w:lineRule="atLeast"/>
        <w:ind w:firstLine="709"/>
        <w:jc w:val="both"/>
        <w:rPr>
          <w:color w:val="000000"/>
          <w:sz w:val="24"/>
          <w:szCs w:val="24"/>
        </w:rPr>
      </w:pPr>
      <w:r w:rsidRPr="002A3086">
        <w:rPr>
          <w:color w:val="000000"/>
          <w:sz w:val="24"/>
          <w:szCs w:val="24"/>
        </w:rPr>
        <w:t>Идеалы, ценности и смыслы российского патриотизма составляют основу</w:t>
      </w:r>
      <w:r>
        <w:rPr>
          <w:color w:val="000000"/>
          <w:sz w:val="24"/>
          <w:szCs w:val="24"/>
        </w:rPr>
        <w:t xml:space="preserve"> </w:t>
      </w:r>
      <w:r w:rsidRPr="002A3086">
        <w:rPr>
          <w:color w:val="000000"/>
          <w:sz w:val="24"/>
          <w:szCs w:val="24"/>
        </w:rPr>
        <w:t>разработки современных моделей и механизмов формирования у современных</w:t>
      </w:r>
      <w:r>
        <w:rPr>
          <w:color w:val="000000"/>
          <w:sz w:val="24"/>
          <w:szCs w:val="24"/>
        </w:rPr>
        <w:t xml:space="preserve"> </w:t>
      </w:r>
      <w:r w:rsidRPr="002A3086">
        <w:rPr>
          <w:color w:val="000000"/>
          <w:sz w:val="24"/>
          <w:szCs w:val="24"/>
        </w:rPr>
        <w:t>поколений граждан России опыта служения Отечеству и прежде всего готовности</w:t>
      </w:r>
      <w:r>
        <w:rPr>
          <w:color w:val="000000"/>
          <w:sz w:val="24"/>
          <w:szCs w:val="24"/>
        </w:rPr>
        <w:t xml:space="preserve"> </w:t>
      </w:r>
      <w:r w:rsidRPr="002A3086">
        <w:rPr>
          <w:color w:val="000000"/>
          <w:sz w:val="24"/>
          <w:szCs w:val="24"/>
        </w:rPr>
        <w:t>к его защите.</w:t>
      </w:r>
    </w:p>
    <w:p w:rsidR="00F347EA" w:rsidRPr="002A3086" w:rsidRDefault="00F347EA" w:rsidP="00F347EA">
      <w:pPr>
        <w:shd w:val="clear" w:color="auto" w:fill="FFFFFF"/>
        <w:spacing w:before="29" w:after="29" w:line="240" w:lineRule="atLeast"/>
        <w:ind w:firstLine="709"/>
        <w:jc w:val="both"/>
        <w:rPr>
          <w:color w:val="000000"/>
          <w:sz w:val="24"/>
          <w:szCs w:val="24"/>
        </w:rPr>
      </w:pPr>
      <w:r w:rsidRPr="002A3086">
        <w:rPr>
          <w:color w:val="000000"/>
          <w:sz w:val="24"/>
          <w:szCs w:val="24"/>
        </w:rPr>
        <w:t>Система патриотического воспитания граждан Российской Федерации</w:t>
      </w:r>
      <w:r>
        <w:rPr>
          <w:color w:val="000000"/>
          <w:sz w:val="24"/>
          <w:szCs w:val="24"/>
        </w:rPr>
        <w:t xml:space="preserve"> </w:t>
      </w:r>
      <w:r w:rsidRPr="002A3086">
        <w:rPr>
          <w:color w:val="000000"/>
          <w:sz w:val="24"/>
          <w:szCs w:val="24"/>
        </w:rPr>
        <w:t>представляет собой разноуровневое (федеральный,  республиканский,</w:t>
      </w:r>
      <w:r>
        <w:rPr>
          <w:color w:val="000000"/>
          <w:sz w:val="24"/>
          <w:szCs w:val="24"/>
        </w:rPr>
        <w:t xml:space="preserve"> </w:t>
      </w:r>
      <w:r w:rsidRPr="002A3086">
        <w:rPr>
          <w:color w:val="000000"/>
          <w:sz w:val="24"/>
          <w:szCs w:val="24"/>
        </w:rPr>
        <w:t>муниципальный,  институциональный уровни) взаимодействие его основных</w:t>
      </w:r>
      <w:r>
        <w:rPr>
          <w:color w:val="000000"/>
          <w:sz w:val="24"/>
          <w:szCs w:val="24"/>
        </w:rPr>
        <w:t xml:space="preserve"> </w:t>
      </w:r>
      <w:r w:rsidRPr="002A3086">
        <w:rPr>
          <w:color w:val="000000"/>
          <w:sz w:val="24"/>
          <w:szCs w:val="24"/>
        </w:rPr>
        <w:t xml:space="preserve">убъектов, имеющее </w:t>
      </w:r>
      <w:r w:rsidRPr="002A3086">
        <w:rPr>
          <w:color w:val="000000"/>
          <w:sz w:val="24"/>
          <w:szCs w:val="24"/>
        </w:rPr>
        <w:lastRenderedPageBreak/>
        <w:t>устойчивые связи и отношения, построенные на принципах</w:t>
      </w:r>
      <w:r>
        <w:rPr>
          <w:color w:val="000000"/>
          <w:sz w:val="24"/>
          <w:szCs w:val="24"/>
        </w:rPr>
        <w:t xml:space="preserve"> </w:t>
      </w:r>
      <w:r w:rsidRPr="002A3086">
        <w:rPr>
          <w:color w:val="000000"/>
          <w:sz w:val="24"/>
          <w:szCs w:val="24"/>
        </w:rPr>
        <w:t>социального партнерства и общественно-государственного управления.</w:t>
      </w:r>
    </w:p>
    <w:p w:rsidR="00F347EA" w:rsidRDefault="00F347EA" w:rsidP="00F347EA">
      <w:pPr>
        <w:shd w:val="clear" w:color="auto" w:fill="FFFFFF"/>
        <w:spacing w:before="29" w:after="29" w:line="240" w:lineRule="atLeast"/>
        <w:ind w:firstLine="709"/>
        <w:jc w:val="both"/>
        <w:rPr>
          <w:color w:val="000000"/>
          <w:sz w:val="24"/>
          <w:szCs w:val="24"/>
        </w:rPr>
      </w:pPr>
      <w:r w:rsidRPr="002A3086">
        <w:rPr>
          <w:color w:val="000000"/>
          <w:sz w:val="24"/>
          <w:szCs w:val="24"/>
        </w:rPr>
        <w:t>Субъектами патриотического воспитания выступают органы</w:t>
      </w:r>
      <w:r>
        <w:rPr>
          <w:color w:val="000000"/>
          <w:sz w:val="24"/>
          <w:szCs w:val="24"/>
        </w:rPr>
        <w:t xml:space="preserve"> местного самоуправления</w:t>
      </w:r>
      <w:r w:rsidRPr="002A3086">
        <w:rPr>
          <w:color w:val="000000"/>
          <w:sz w:val="24"/>
          <w:szCs w:val="24"/>
        </w:rPr>
        <w:t>, образовательные организации, учреждения</w:t>
      </w:r>
      <w:r>
        <w:rPr>
          <w:color w:val="000000"/>
          <w:sz w:val="24"/>
          <w:szCs w:val="24"/>
        </w:rPr>
        <w:t xml:space="preserve"> </w:t>
      </w:r>
      <w:r w:rsidRPr="002A3086">
        <w:rPr>
          <w:color w:val="000000"/>
          <w:sz w:val="24"/>
          <w:szCs w:val="24"/>
        </w:rPr>
        <w:t xml:space="preserve">культуры, молодежной  политики, общественные  организации.  </w:t>
      </w:r>
    </w:p>
    <w:p w:rsidR="00F347EA" w:rsidRPr="002A3086" w:rsidRDefault="00F347EA" w:rsidP="00F347EA">
      <w:pPr>
        <w:shd w:val="clear" w:color="auto" w:fill="FFFFFF"/>
        <w:spacing w:before="29" w:after="29" w:line="240" w:lineRule="atLeast"/>
        <w:ind w:firstLine="709"/>
        <w:jc w:val="both"/>
        <w:rPr>
          <w:color w:val="000000"/>
          <w:sz w:val="24"/>
          <w:szCs w:val="24"/>
        </w:rPr>
      </w:pPr>
      <w:r w:rsidRPr="002A3086">
        <w:rPr>
          <w:color w:val="000000"/>
          <w:sz w:val="24"/>
          <w:szCs w:val="24"/>
        </w:rPr>
        <w:t>Объектами</w:t>
      </w:r>
      <w:r>
        <w:rPr>
          <w:color w:val="000000"/>
          <w:sz w:val="24"/>
          <w:szCs w:val="24"/>
        </w:rPr>
        <w:t xml:space="preserve"> </w:t>
      </w:r>
      <w:r w:rsidRPr="002A3086">
        <w:rPr>
          <w:color w:val="000000"/>
          <w:sz w:val="24"/>
          <w:szCs w:val="24"/>
        </w:rPr>
        <w:t>патриотического воспитания выступают различные возрастные категории граждан</w:t>
      </w:r>
      <w:r>
        <w:rPr>
          <w:color w:val="000000"/>
          <w:sz w:val="24"/>
          <w:szCs w:val="24"/>
        </w:rPr>
        <w:t xml:space="preserve"> </w:t>
      </w:r>
      <w:r w:rsidRPr="002A3086">
        <w:rPr>
          <w:color w:val="000000"/>
          <w:sz w:val="24"/>
          <w:szCs w:val="24"/>
        </w:rPr>
        <w:t>Российской Федерации, проживающих в</w:t>
      </w:r>
      <w:r>
        <w:rPr>
          <w:color w:val="000000"/>
          <w:sz w:val="24"/>
          <w:szCs w:val="24"/>
        </w:rPr>
        <w:t xml:space="preserve"> муниципальном районе</w:t>
      </w:r>
      <w:r w:rsidRPr="002A3086">
        <w:rPr>
          <w:color w:val="000000"/>
          <w:sz w:val="24"/>
          <w:szCs w:val="24"/>
        </w:rPr>
        <w:t>,  учебные,</w:t>
      </w:r>
      <w:r>
        <w:rPr>
          <w:color w:val="000000"/>
          <w:sz w:val="24"/>
          <w:szCs w:val="24"/>
        </w:rPr>
        <w:t xml:space="preserve"> </w:t>
      </w:r>
      <w:r w:rsidRPr="002A3086">
        <w:rPr>
          <w:color w:val="000000"/>
          <w:sz w:val="24"/>
          <w:szCs w:val="24"/>
        </w:rPr>
        <w:t>производственные коллективы, общественные организации и</w:t>
      </w:r>
      <w:r>
        <w:rPr>
          <w:color w:val="000000"/>
          <w:sz w:val="24"/>
          <w:szCs w:val="24"/>
        </w:rPr>
        <w:t xml:space="preserve"> </w:t>
      </w:r>
      <w:r w:rsidRPr="002A3086">
        <w:rPr>
          <w:color w:val="000000"/>
          <w:sz w:val="24"/>
          <w:szCs w:val="24"/>
        </w:rPr>
        <w:t>т.д.</w:t>
      </w:r>
    </w:p>
    <w:p w:rsidR="00F347EA" w:rsidRPr="002A3086" w:rsidRDefault="00F347EA" w:rsidP="00F347EA">
      <w:pPr>
        <w:shd w:val="clear" w:color="auto" w:fill="FFFFFF"/>
        <w:spacing w:before="29" w:after="29" w:line="240" w:lineRule="atLeast"/>
        <w:ind w:firstLine="709"/>
        <w:jc w:val="both"/>
        <w:rPr>
          <w:color w:val="000000"/>
          <w:sz w:val="24"/>
          <w:szCs w:val="24"/>
        </w:rPr>
      </w:pPr>
      <w:r w:rsidRPr="002A3086">
        <w:rPr>
          <w:color w:val="000000"/>
          <w:sz w:val="24"/>
          <w:szCs w:val="24"/>
        </w:rPr>
        <w:t>Содержание проблемы патриотического воспитания граждан Российской</w:t>
      </w:r>
      <w:r>
        <w:rPr>
          <w:color w:val="000000"/>
          <w:sz w:val="24"/>
          <w:szCs w:val="24"/>
        </w:rPr>
        <w:t xml:space="preserve">  </w:t>
      </w:r>
      <w:r w:rsidRPr="002A3086">
        <w:rPr>
          <w:color w:val="000000"/>
          <w:sz w:val="24"/>
          <w:szCs w:val="24"/>
        </w:rPr>
        <w:t>Федерации заключается в том, что в условиях второго десятилетия  XXI  века</w:t>
      </w:r>
      <w:r>
        <w:rPr>
          <w:color w:val="000000"/>
          <w:sz w:val="24"/>
          <w:szCs w:val="24"/>
        </w:rPr>
        <w:t xml:space="preserve"> </w:t>
      </w:r>
      <w:r w:rsidRPr="002A3086">
        <w:rPr>
          <w:color w:val="000000"/>
          <w:sz w:val="24"/>
          <w:szCs w:val="24"/>
        </w:rPr>
        <w:t>дальнейшее  его развитие как системы и социального института должно</w:t>
      </w:r>
      <w:r>
        <w:rPr>
          <w:color w:val="000000"/>
          <w:sz w:val="24"/>
          <w:szCs w:val="24"/>
        </w:rPr>
        <w:t xml:space="preserve"> </w:t>
      </w:r>
      <w:r w:rsidRPr="002A3086">
        <w:rPr>
          <w:color w:val="000000"/>
          <w:sz w:val="24"/>
          <w:szCs w:val="24"/>
        </w:rPr>
        <w:t>способствовать консолидации российского общества, укреплению национальной</w:t>
      </w:r>
      <w:r>
        <w:rPr>
          <w:color w:val="000000"/>
          <w:sz w:val="24"/>
          <w:szCs w:val="24"/>
        </w:rPr>
        <w:t xml:space="preserve"> </w:t>
      </w:r>
      <w:r w:rsidRPr="002A3086">
        <w:rPr>
          <w:color w:val="000000"/>
          <w:sz w:val="24"/>
          <w:szCs w:val="24"/>
        </w:rPr>
        <w:t xml:space="preserve">безопасности и формированию российской гражданской идентичности </w:t>
      </w:r>
      <w:r>
        <w:rPr>
          <w:color w:val="000000"/>
          <w:sz w:val="24"/>
          <w:szCs w:val="24"/>
        </w:rPr>
        <w:t>–</w:t>
      </w:r>
      <w:r w:rsidRPr="002A3086">
        <w:rPr>
          <w:color w:val="000000"/>
          <w:sz w:val="24"/>
          <w:szCs w:val="24"/>
        </w:rPr>
        <w:t xml:space="preserve"> коренным</w:t>
      </w:r>
      <w:r>
        <w:rPr>
          <w:color w:val="000000"/>
          <w:sz w:val="24"/>
          <w:szCs w:val="24"/>
        </w:rPr>
        <w:t xml:space="preserve"> </w:t>
      </w:r>
      <w:r w:rsidRPr="002A3086">
        <w:rPr>
          <w:color w:val="000000"/>
          <w:sz w:val="24"/>
          <w:szCs w:val="24"/>
        </w:rPr>
        <w:t>задачам государственной политики ближайших десятилетий.</w:t>
      </w:r>
      <w:r>
        <w:rPr>
          <w:color w:val="000000"/>
          <w:sz w:val="24"/>
          <w:szCs w:val="24"/>
        </w:rPr>
        <w:t xml:space="preserve"> </w:t>
      </w:r>
      <w:r w:rsidRPr="002A3086">
        <w:rPr>
          <w:color w:val="000000"/>
          <w:sz w:val="24"/>
          <w:szCs w:val="24"/>
        </w:rPr>
        <w:t>Решение  многообразного спектра проблем патриотического  воспитания</w:t>
      </w:r>
      <w:r>
        <w:rPr>
          <w:color w:val="000000"/>
          <w:sz w:val="24"/>
          <w:szCs w:val="24"/>
        </w:rPr>
        <w:t xml:space="preserve"> </w:t>
      </w:r>
      <w:r w:rsidRPr="002A3086">
        <w:rPr>
          <w:color w:val="000000"/>
          <w:sz w:val="24"/>
          <w:szCs w:val="24"/>
        </w:rPr>
        <w:t>строится на последовательной и целенаправленной государственной  политике,</w:t>
      </w:r>
      <w:r>
        <w:rPr>
          <w:color w:val="000000"/>
          <w:sz w:val="24"/>
          <w:szCs w:val="24"/>
        </w:rPr>
        <w:t xml:space="preserve"> </w:t>
      </w:r>
      <w:r w:rsidRPr="002A3086">
        <w:rPr>
          <w:color w:val="000000"/>
          <w:sz w:val="24"/>
          <w:szCs w:val="24"/>
        </w:rPr>
        <w:t>направленной на укрепление национальной безопасности Российской Федерации,</w:t>
      </w:r>
      <w:r>
        <w:rPr>
          <w:color w:val="000000"/>
          <w:sz w:val="24"/>
          <w:szCs w:val="24"/>
        </w:rPr>
        <w:t xml:space="preserve"> </w:t>
      </w:r>
      <w:r w:rsidRPr="002A3086">
        <w:rPr>
          <w:color w:val="000000"/>
          <w:sz w:val="24"/>
          <w:szCs w:val="24"/>
        </w:rPr>
        <w:t>обеспечение устойчивого и поступательного развития страны  и  республики,</w:t>
      </w:r>
      <w:r>
        <w:rPr>
          <w:color w:val="000000"/>
          <w:sz w:val="24"/>
          <w:szCs w:val="24"/>
        </w:rPr>
        <w:t xml:space="preserve"> </w:t>
      </w:r>
      <w:r w:rsidRPr="002A3086">
        <w:rPr>
          <w:color w:val="000000"/>
          <w:sz w:val="24"/>
          <w:szCs w:val="24"/>
        </w:rPr>
        <w:t>повышение значимости отечественных социокультурных ориентиров, преодоление</w:t>
      </w:r>
      <w:r>
        <w:rPr>
          <w:color w:val="000000"/>
          <w:sz w:val="24"/>
          <w:szCs w:val="24"/>
        </w:rPr>
        <w:t xml:space="preserve"> </w:t>
      </w:r>
      <w:r w:rsidRPr="002A3086">
        <w:rPr>
          <w:color w:val="000000"/>
          <w:sz w:val="24"/>
          <w:szCs w:val="24"/>
        </w:rPr>
        <w:t>факторов, ослабляющих социально значимые интересы личности, ее социальную</w:t>
      </w:r>
      <w:r>
        <w:rPr>
          <w:color w:val="000000"/>
          <w:sz w:val="24"/>
          <w:szCs w:val="24"/>
        </w:rPr>
        <w:t xml:space="preserve"> </w:t>
      </w:r>
      <w:r w:rsidRPr="002A3086">
        <w:rPr>
          <w:color w:val="000000"/>
          <w:sz w:val="24"/>
          <w:szCs w:val="24"/>
        </w:rPr>
        <w:t>ответственность, готовность к самореализации на благо общества и государства.</w:t>
      </w:r>
    </w:p>
    <w:p w:rsidR="00F347EA" w:rsidRPr="002A3086" w:rsidRDefault="00F347EA" w:rsidP="00F347EA">
      <w:pPr>
        <w:shd w:val="clear" w:color="auto" w:fill="FFFFFF"/>
        <w:spacing w:before="29" w:after="29" w:line="240" w:lineRule="atLeast"/>
        <w:ind w:firstLine="709"/>
        <w:jc w:val="both"/>
        <w:rPr>
          <w:color w:val="000000"/>
          <w:sz w:val="24"/>
          <w:szCs w:val="24"/>
        </w:rPr>
      </w:pPr>
      <w:r w:rsidRPr="002A3086">
        <w:rPr>
          <w:color w:val="000000"/>
          <w:sz w:val="24"/>
          <w:szCs w:val="24"/>
        </w:rPr>
        <w:t>Система программных мероприятий, направленных на решение данной</w:t>
      </w:r>
      <w:r>
        <w:rPr>
          <w:color w:val="000000"/>
          <w:sz w:val="24"/>
          <w:szCs w:val="24"/>
        </w:rPr>
        <w:t xml:space="preserve"> </w:t>
      </w:r>
      <w:r w:rsidRPr="002A3086">
        <w:rPr>
          <w:color w:val="000000"/>
          <w:sz w:val="24"/>
          <w:szCs w:val="24"/>
        </w:rPr>
        <w:t xml:space="preserve">проблемы,  исходит из потребности каждого </w:t>
      </w:r>
      <w:r>
        <w:rPr>
          <w:color w:val="000000"/>
          <w:sz w:val="24"/>
          <w:szCs w:val="24"/>
        </w:rPr>
        <w:t xml:space="preserve">гражданина России в свободном </w:t>
      </w:r>
      <w:r w:rsidRPr="002A3086">
        <w:rPr>
          <w:color w:val="000000"/>
          <w:sz w:val="24"/>
          <w:szCs w:val="24"/>
        </w:rPr>
        <w:t>выборе своего будущего в контексте целей развития и обеспечения национальной</w:t>
      </w:r>
      <w:r>
        <w:rPr>
          <w:color w:val="000000"/>
          <w:sz w:val="24"/>
          <w:szCs w:val="24"/>
        </w:rPr>
        <w:t xml:space="preserve"> </w:t>
      </w:r>
      <w:r w:rsidRPr="002A3086">
        <w:rPr>
          <w:color w:val="000000"/>
          <w:sz w:val="24"/>
          <w:szCs w:val="24"/>
        </w:rPr>
        <w:t>безопасности  России.  Она направлена на интеграцию и консолидацию</w:t>
      </w:r>
      <w:r>
        <w:rPr>
          <w:color w:val="000000"/>
          <w:sz w:val="24"/>
          <w:szCs w:val="24"/>
        </w:rPr>
        <w:t xml:space="preserve"> </w:t>
      </w:r>
      <w:r w:rsidRPr="002A3086">
        <w:rPr>
          <w:color w:val="000000"/>
          <w:sz w:val="24"/>
          <w:szCs w:val="24"/>
        </w:rPr>
        <w:t>социального, культурного и воспитательного потенциала</w:t>
      </w:r>
      <w:r>
        <w:rPr>
          <w:color w:val="000000"/>
          <w:sz w:val="24"/>
          <w:szCs w:val="24"/>
        </w:rPr>
        <w:t xml:space="preserve"> Мари-Турекского муниципального района</w:t>
      </w:r>
      <w:r w:rsidRPr="002A3086">
        <w:rPr>
          <w:color w:val="000000"/>
          <w:sz w:val="24"/>
          <w:szCs w:val="24"/>
        </w:rPr>
        <w:t>.</w:t>
      </w:r>
    </w:p>
    <w:p w:rsidR="00F347EA" w:rsidRPr="008664AE" w:rsidRDefault="00F347EA" w:rsidP="00F347EA">
      <w:pPr>
        <w:shd w:val="clear" w:color="auto" w:fill="FFFFFF"/>
        <w:spacing w:before="100" w:beforeAutospacing="1" w:after="202" w:line="240" w:lineRule="atLeast"/>
        <w:ind w:firstLine="709"/>
        <w:jc w:val="both"/>
        <w:rPr>
          <w:b/>
          <w:color w:val="000000"/>
          <w:sz w:val="24"/>
          <w:szCs w:val="24"/>
        </w:rPr>
      </w:pPr>
      <w:r w:rsidRPr="008664AE">
        <w:rPr>
          <w:b/>
          <w:color w:val="000000"/>
          <w:sz w:val="24"/>
          <w:szCs w:val="24"/>
          <w:lang w:val="en-US"/>
        </w:rPr>
        <w:t>II</w:t>
      </w:r>
      <w:r w:rsidRPr="008664AE">
        <w:rPr>
          <w:b/>
          <w:color w:val="000000"/>
          <w:sz w:val="24"/>
          <w:szCs w:val="24"/>
        </w:rPr>
        <w:t>. Приоритеты, цели и задачи в сфере реализации Подпрограммы, показатели, ожидаемые результаты и сроки реализации Подпрограммы</w:t>
      </w:r>
    </w:p>
    <w:p w:rsidR="00F347EA" w:rsidRPr="00260E68" w:rsidRDefault="00F347EA" w:rsidP="00F347EA">
      <w:pPr>
        <w:pStyle w:val="ConsPlusTitle"/>
        <w:ind w:firstLine="709"/>
        <w:jc w:val="both"/>
        <w:rPr>
          <w:rFonts w:ascii="Times New Roman" w:hAnsi="Times New Roman" w:cs="Times New Roman"/>
          <w:b w:val="0"/>
          <w:sz w:val="24"/>
          <w:szCs w:val="24"/>
        </w:rPr>
      </w:pPr>
      <w:r w:rsidRPr="001775E9">
        <w:rPr>
          <w:rFonts w:ascii="Times New Roman" w:hAnsi="Times New Roman" w:cs="Times New Roman"/>
          <w:b w:val="0"/>
          <w:color w:val="000000"/>
          <w:sz w:val="24"/>
          <w:szCs w:val="24"/>
        </w:rPr>
        <w:t>Основной целью Подпрограммы является</w:t>
      </w:r>
      <w:r>
        <w:rPr>
          <w:rFonts w:ascii="Times New Roman" w:hAnsi="Times New Roman" w:cs="Times New Roman"/>
          <w:color w:val="000000"/>
          <w:sz w:val="24"/>
          <w:szCs w:val="24"/>
        </w:rPr>
        <w:t xml:space="preserve">: </w:t>
      </w:r>
      <w:r w:rsidRPr="00260E68">
        <w:rPr>
          <w:rFonts w:ascii="Times New Roman" w:hAnsi="Times New Roman" w:cs="Times New Roman"/>
          <w:b w:val="0"/>
          <w:sz w:val="24"/>
          <w:szCs w:val="24"/>
        </w:rPr>
        <w:t>создание условий для повышения  гражданской</w:t>
      </w:r>
      <w:r>
        <w:rPr>
          <w:rFonts w:ascii="Times New Roman" w:hAnsi="Times New Roman" w:cs="Times New Roman"/>
          <w:b w:val="0"/>
          <w:sz w:val="24"/>
          <w:szCs w:val="24"/>
        </w:rPr>
        <w:t xml:space="preserve"> </w:t>
      </w:r>
      <w:r w:rsidRPr="00260E68">
        <w:rPr>
          <w:rFonts w:ascii="Times New Roman" w:hAnsi="Times New Roman" w:cs="Times New Roman"/>
          <w:b w:val="0"/>
          <w:sz w:val="24"/>
          <w:szCs w:val="24"/>
        </w:rPr>
        <w:t>ответственности за судьбу страны, республики и</w:t>
      </w:r>
      <w:r>
        <w:rPr>
          <w:rFonts w:ascii="Times New Roman" w:hAnsi="Times New Roman" w:cs="Times New Roman"/>
          <w:b w:val="0"/>
          <w:sz w:val="24"/>
          <w:szCs w:val="24"/>
        </w:rPr>
        <w:t xml:space="preserve"> муниципального района</w:t>
      </w:r>
      <w:r w:rsidRPr="00260E68">
        <w:rPr>
          <w:rFonts w:ascii="Times New Roman" w:hAnsi="Times New Roman" w:cs="Times New Roman"/>
          <w:b w:val="0"/>
          <w:sz w:val="24"/>
          <w:szCs w:val="24"/>
        </w:rPr>
        <w:t>,</w:t>
      </w:r>
      <w:r>
        <w:rPr>
          <w:rFonts w:ascii="Times New Roman" w:hAnsi="Times New Roman" w:cs="Times New Roman"/>
          <w:b w:val="0"/>
          <w:sz w:val="24"/>
          <w:szCs w:val="24"/>
        </w:rPr>
        <w:t xml:space="preserve"> </w:t>
      </w:r>
      <w:r w:rsidRPr="00260E68">
        <w:rPr>
          <w:rFonts w:ascii="Times New Roman" w:hAnsi="Times New Roman" w:cs="Times New Roman"/>
          <w:b w:val="0"/>
          <w:sz w:val="24"/>
          <w:szCs w:val="24"/>
        </w:rPr>
        <w:t>повышения уровня консолидации общества для решения</w:t>
      </w:r>
      <w:r>
        <w:rPr>
          <w:rFonts w:ascii="Times New Roman" w:hAnsi="Times New Roman" w:cs="Times New Roman"/>
          <w:b w:val="0"/>
          <w:sz w:val="24"/>
          <w:szCs w:val="24"/>
        </w:rPr>
        <w:t xml:space="preserve"> </w:t>
      </w:r>
      <w:r w:rsidRPr="00260E68">
        <w:rPr>
          <w:rFonts w:ascii="Times New Roman" w:hAnsi="Times New Roman" w:cs="Times New Roman"/>
          <w:b w:val="0"/>
          <w:sz w:val="24"/>
          <w:szCs w:val="24"/>
        </w:rPr>
        <w:t>задач обеспечения  безопасности и развития страны,</w:t>
      </w:r>
      <w:r>
        <w:rPr>
          <w:rFonts w:ascii="Times New Roman" w:hAnsi="Times New Roman" w:cs="Times New Roman"/>
          <w:b w:val="0"/>
          <w:sz w:val="24"/>
          <w:szCs w:val="24"/>
        </w:rPr>
        <w:t xml:space="preserve"> </w:t>
      </w:r>
      <w:r w:rsidRPr="00260E68">
        <w:rPr>
          <w:rFonts w:ascii="Times New Roman" w:hAnsi="Times New Roman" w:cs="Times New Roman"/>
          <w:b w:val="0"/>
          <w:sz w:val="24"/>
          <w:szCs w:val="24"/>
        </w:rPr>
        <w:t>республики и</w:t>
      </w:r>
      <w:r>
        <w:rPr>
          <w:rFonts w:ascii="Times New Roman" w:hAnsi="Times New Roman" w:cs="Times New Roman"/>
          <w:b w:val="0"/>
          <w:sz w:val="24"/>
          <w:szCs w:val="24"/>
        </w:rPr>
        <w:t xml:space="preserve"> муниципального района</w:t>
      </w:r>
      <w:r w:rsidRPr="00260E68">
        <w:rPr>
          <w:rFonts w:ascii="Times New Roman" w:hAnsi="Times New Roman" w:cs="Times New Roman"/>
          <w:b w:val="0"/>
          <w:sz w:val="24"/>
          <w:szCs w:val="24"/>
        </w:rPr>
        <w:t>, укрепления чувства сопричастности</w:t>
      </w:r>
      <w:r>
        <w:rPr>
          <w:rFonts w:ascii="Times New Roman" w:hAnsi="Times New Roman" w:cs="Times New Roman"/>
          <w:b w:val="0"/>
          <w:sz w:val="24"/>
          <w:szCs w:val="24"/>
        </w:rPr>
        <w:t xml:space="preserve"> </w:t>
      </w:r>
      <w:r w:rsidRPr="00260E68">
        <w:rPr>
          <w:rFonts w:ascii="Times New Roman" w:hAnsi="Times New Roman" w:cs="Times New Roman"/>
          <w:b w:val="0"/>
          <w:sz w:val="24"/>
          <w:szCs w:val="24"/>
        </w:rPr>
        <w:t>граждан к великой истории и культуре России, Республики</w:t>
      </w:r>
      <w:r>
        <w:rPr>
          <w:rFonts w:ascii="Times New Roman" w:hAnsi="Times New Roman" w:cs="Times New Roman"/>
          <w:b w:val="0"/>
          <w:sz w:val="24"/>
          <w:szCs w:val="24"/>
        </w:rPr>
        <w:t xml:space="preserve"> </w:t>
      </w:r>
      <w:r w:rsidRPr="00260E68">
        <w:rPr>
          <w:rFonts w:ascii="Times New Roman" w:hAnsi="Times New Roman" w:cs="Times New Roman"/>
          <w:b w:val="0"/>
          <w:sz w:val="24"/>
          <w:szCs w:val="24"/>
        </w:rPr>
        <w:t xml:space="preserve">Марий Эл и </w:t>
      </w:r>
      <w:r>
        <w:rPr>
          <w:rFonts w:ascii="Times New Roman" w:hAnsi="Times New Roman" w:cs="Times New Roman"/>
          <w:b w:val="0"/>
          <w:sz w:val="24"/>
          <w:szCs w:val="24"/>
        </w:rPr>
        <w:t>Мари-Турекского муниципального района</w:t>
      </w:r>
      <w:r w:rsidRPr="00260E68">
        <w:rPr>
          <w:rFonts w:ascii="Times New Roman" w:hAnsi="Times New Roman" w:cs="Times New Roman"/>
          <w:b w:val="0"/>
          <w:sz w:val="24"/>
          <w:szCs w:val="24"/>
        </w:rPr>
        <w:t>, обеспечения</w:t>
      </w:r>
      <w:r>
        <w:rPr>
          <w:rFonts w:ascii="Times New Roman" w:hAnsi="Times New Roman" w:cs="Times New Roman"/>
          <w:b w:val="0"/>
          <w:sz w:val="24"/>
          <w:szCs w:val="24"/>
        </w:rPr>
        <w:t xml:space="preserve"> </w:t>
      </w:r>
      <w:r w:rsidRPr="00260E68">
        <w:rPr>
          <w:rFonts w:ascii="Times New Roman" w:hAnsi="Times New Roman" w:cs="Times New Roman"/>
          <w:b w:val="0"/>
          <w:sz w:val="24"/>
          <w:szCs w:val="24"/>
        </w:rPr>
        <w:t>преемственности поколений, воспитания гражданина,</w:t>
      </w:r>
      <w:r>
        <w:rPr>
          <w:rFonts w:ascii="Times New Roman" w:hAnsi="Times New Roman" w:cs="Times New Roman"/>
          <w:b w:val="0"/>
          <w:sz w:val="24"/>
          <w:szCs w:val="24"/>
        </w:rPr>
        <w:t xml:space="preserve"> </w:t>
      </w:r>
      <w:r w:rsidRPr="00260E68">
        <w:rPr>
          <w:rFonts w:ascii="Times New Roman" w:hAnsi="Times New Roman" w:cs="Times New Roman"/>
          <w:b w:val="0"/>
          <w:sz w:val="24"/>
          <w:szCs w:val="24"/>
        </w:rPr>
        <w:t>любящего свою Родину и семью, имеющего активную</w:t>
      </w:r>
      <w:r>
        <w:rPr>
          <w:rFonts w:ascii="Times New Roman" w:hAnsi="Times New Roman" w:cs="Times New Roman"/>
          <w:b w:val="0"/>
          <w:sz w:val="24"/>
          <w:szCs w:val="24"/>
        </w:rPr>
        <w:t xml:space="preserve"> </w:t>
      </w:r>
      <w:r w:rsidRPr="00260E68">
        <w:rPr>
          <w:rFonts w:ascii="Times New Roman" w:hAnsi="Times New Roman" w:cs="Times New Roman"/>
          <w:b w:val="0"/>
          <w:sz w:val="24"/>
          <w:szCs w:val="24"/>
        </w:rPr>
        <w:t>жизненную позицию;</w:t>
      </w:r>
    </w:p>
    <w:p w:rsidR="00F347EA" w:rsidRPr="00260E68" w:rsidRDefault="00F347EA" w:rsidP="00F347EA">
      <w:pPr>
        <w:pStyle w:val="ConsPlusTitle"/>
        <w:ind w:firstLine="709"/>
        <w:jc w:val="both"/>
        <w:rPr>
          <w:rFonts w:ascii="Times New Roman" w:hAnsi="Times New Roman" w:cs="Times New Roman"/>
          <w:b w:val="0"/>
          <w:sz w:val="24"/>
          <w:szCs w:val="24"/>
        </w:rPr>
      </w:pPr>
      <w:r w:rsidRPr="00260E68">
        <w:rPr>
          <w:rFonts w:ascii="Times New Roman" w:hAnsi="Times New Roman" w:cs="Times New Roman"/>
          <w:b w:val="0"/>
          <w:sz w:val="24"/>
          <w:szCs w:val="24"/>
        </w:rPr>
        <w:t>обеспечение условий для  развития  патриотического</w:t>
      </w:r>
      <w:r>
        <w:rPr>
          <w:rFonts w:ascii="Times New Roman" w:hAnsi="Times New Roman" w:cs="Times New Roman"/>
          <w:b w:val="0"/>
          <w:sz w:val="24"/>
          <w:szCs w:val="24"/>
        </w:rPr>
        <w:t xml:space="preserve"> </w:t>
      </w:r>
      <w:r w:rsidRPr="00260E68">
        <w:rPr>
          <w:rFonts w:ascii="Times New Roman" w:hAnsi="Times New Roman" w:cs="Times New Roman"/>
          <w:b w:val="0"/>
          <w:sz w:val="24"/>
          <w:szCs w:val="24"/>
        </w:rPr>
        <w:t>воспитания  граждан,  формирования  потребности  в</w:t>
      </w:r>
      <w:r>
        <w:rPr>
          <w:rFonts w:ascii="Times New Roman" w:hAnsi="Times New Roman" w:cs="Times New Roman"/>
          <w:b w:val="0"/>
          <w:sz w:val="24"/>
          <w:szCs w:val="24"/>
        </w:rPr>
        <w:t xml:space="preserve"> </w:t>
      </w:r>
      <w:r w:rsidRPr="00260E68">
        <w:rPr>
          <w:rFonts w:ascii="Times New Roman" w:hAnsi="Times New Roman" w:cs="Times New Roman"/>
          <w:b w:val="0"/>
          <w:sz w:val="24"/>
          <w:szCs w:val="24"/>
        </w:rPr>
        <w:t>ценностях патриотизма как основополагающего условия</w:t>
      </w:r>
    </w:p>
    <w:p w:rsidR="00F347EA" w:rsidRPr="00260E68" w:rsidRDefault="00F347EA" w:rsidP="00F347EA">
      <w:pPr>
        <w:pStyle w:val="ConsPlusTitle"/>
        <w:ind w:firstLine="709"/>
        <w:jc w:val="both"/>
        <w:rPr>
          <w:rFonts w:ascii="Times New Roman" w:hAnsi="Times New Roman" w:cs="Times New Roman"/>
          <w:b w:val="0"/>
          <w:sz w:val="24"/>
          <w:szCs w:val="24"/>
        </w:rPr>
      </w:pPr>
      <w:r w:rsidRPr="00260E68">
        <w:rPr>
          <w:rFonts w:ascii="Times New Roman" w:hAnsi="Times New Roman" w:cs="Times New Roman"/>
          <w:b w:val="0"/>
          <w:sz w:val="24"/>
          <w:szCs w:val="24"/>
        </w:rPr>
        <w:t>воспроизводства у современных поколений мотивов и</w:t>
      </w:r>
      <w:r>
        <w:rPr>
          <w:rFonts w:ascii="Times New Roman" w:hAnsi="Times New Roman" w:cs="Times New Roman"/>
          <w:b w:val="0"/>
          <w:sz w:val="24"/>
          <w:szCs w:val="24"/>
        </w:rPr>
        <w:t xml:space="preserve"> </w:t>
      </w:r>
      <w:r w:rsidRPr="00260E68">
        <w:rPr>
          <w:rFonts w:ascii="Times New Roman" w:hAnsi="Times New Roman" w:cs="Times New Roman"/>
          <w:b w:val="0"/>
          <w:sz w:val="24"/>
          <w:szCs w:val="24"/>
        </w:rPr>
        <w:t>смыслов созидания и защиты Отечества;</w:t>
      </w:r>
    </w:p>
    <w:p w:rsidR="00F347EA" w:rsidRPr="00A23523" w:rsidRDefault="00F347EA" w:rsidP="00F347EA">
      <w:pPr>
        <w:shd w:val="clear" w:color="auto" w:fill="FFFFFF"/>
        <w:ind w:firstLine="709"/>
        <w:jc w:val="both"/>
        <w:rPr>
          <w:color w:val="000000"/>
          <w:sz w:val="24"/>
          <w:szCs w:val="24"/>
        </w:rPr>
      </w:pPr>
      <w:r w:rsidRPr="00260E68">
        <w:rPr>
          <w:sz w:val="24"/>
          <w:szCs w:val="24"/>
        </w:rPr>
        <w:t>содействие укреплению обороноспособности страны,</w:t>
      </w:r>
      <w:r>
        <w:rPr>
          <w:b/>
          <w:sz w:val="24"/>
          <w:szCs w:val="24"/>
        </w:rPr>
        <w:t xml:space="preserve"> </w:t>
      </w:r>
      <w:r w:rsidRPr="00260E68">
        <w:rPr>
          <w:sz w:val="24"/>
          <w:szCs w:val="24"/>
        </w:rPr>
        <w:t>совершенствование  системы  допризывной  подготовки</w:t>
      </w:r>
      <w:r>
        <w:rPr>
          <w:b/>
          <w:sz w:val="24"/>
          <w:szCs w:val="24"/>
        </w:rPr>
        <w:t xml:space="preserve"> </w:t>
      </w:r>
      <w:r w:rsidRPr="00260E68">
        <w:rPr>
          <w:sz w:val="24"/>
          <w:szCs w:val="24"/>
        </w:rPr>
        <w:t>молодежи</w:t>
      </w:r>
      <w:r w:rsidRPr="001775E9">
        <w:rPr>
          <w:sz w:val="24"/>
          <w:szCs w:val="24"/>
        </w:rPr>
        <w:t xml:space="preserve"> муниципального</w:t>
      </w:r>
      <w:r>
        <w:rPr>
          <w:sz w:val="24"/>
          <w:szCs w:val="24"/>
        </w:rPr>
        <w:t xml:space="preserve"> района</w:t>
      </w:r>
      <w:r w:rsidRPr="001775E9">
        <w:rPr>
          <w:sz w:val="24"/>
          <w:szCs w:val="24"/>
        </w:rPr>
        <w:t>,</w:t>
      </w:r>
      <w:r w:rsidRPr="00260E68">
        <w:rPr>
          <w:sz w:val="24"/>
          <w:szCs w:val="24"/>
        </w:rPr>
        <w:t xml:space="preserve"> формирование  у  молодых</w:t>
      </w:r>
      <w:r>
        <w:rPr>
          <w:b/>
          <w:sz w:val="24"/>
          <w:szCs w:val="24"/>
        </w:rPr>
        <w:t xml:space="preserve"> </w:t>
      </w:r>
      <w:r w:rsidRPr="00260E68">
        <w:rPr>
          <w:sz w:val="24"/>
          <w:szCs w:val="24"/>
        </w:rPr>
        <w:t>людей первичных знаний, умений и навыков, необходимых</w:t>
      </w:r>
      <w:r>
        <w:rPr>
          <w:b/>
          <w:sz w:val="24"/>
          <w:szCs w:val="24"/>
        </w:rPr>
        <w:t xml:space="preserve"> </w:t>
      </w:r>
      <w:r w:rsidRPr="00260E68">
        <w:rPr>
          <w:sz w:val="24"/>
          <w:szCs w:val="24"/>
        </w:rPr>
        <w:t>для службы в Вооруженных Силах Российской Федерации,</w:t>
      </w:r>
      <w:r>
        <w:rPr>
          <w:b/>
          <w:sz w:val="24"/>
          <w:szCs w:val="24"/>
        </w:rPr>
        <w:t xml:space="preserve"> </w:t>
      </w:r>
      <w:r w:rsidRPr="00260E68">
        <w:rPr>
          <w:sz w:val="24"/>
          <w:szCs w:val="24"/>
        </w:rPr>
        <w:t>воспитание патриотизма, уважения к историческому</w:t>
      </w:r>
      <w:r>
        <w:rPr>
          <w:b/>
          <w:sz w:val="24"/>
          <w:szCs w:val="24"/>
        </w:rPr>
        <w:t xml:space="preserve"> </w:t>
      </w:r>
      <w:r w:rsidRPr="00260E68">
        <w:rPr>
          <w:sz w:val="24"/>
          <w:szCs w:val="24"/>
        </w:rPr>
        <w:t>прошлому России и ее Вооруженных Сил, формирование у</w:t>
      </w:r>
      <w:r>
        <w:rPr>
          <w:b/>
          <w:sz w:val="24"/>
          <w:szCs w:val="24"/>
        </w:rPr>
        <w:t xml:space="preserve"> </w:t>
      </w:r>
      <w:r w:rsidRPr="00260E68">
        <w:rPr>
          <w:sz w:val="24"/>
          <w:szCs w:val="24"/>
        </w:rPr>
        <w:t>допризывной  молодежи  чувства  верности  Отечеству,</w:t>
      </w:r>
      <w:r>
        <w:rPr>
          <w:b/>
          <w:sz w:val="24"/>
          <w:szCs w:val="24"/>
        </w:rPr>
        <w:t xml:space="preserve"> </w:t>
      </w:r>
      <w:r w:rsidRPr="00260E68">
        <w:rPr>
          <w:sz w:val="24"/>
          <w:szCs w:val="24"/>
        </w:rPr>
        <w:t>готовности к выполнению конституционных обязанностей</w:t>
      </w:r>
      <w:r w:rsidRPr="00A23523">
        <w:rPr>
          <w:color w:val="000000"/>
          <w:sz w:val="24"/>
          <w:szCs w:val="24"/>
        </w:rPr>
        <w:t xml:space="preserve">. </w:t>
      </w:r>
    </w:p>
    <w:p w:rsidR="00F347EA" w:rsidRDefault="00F347EA" w:rsidP="00F347EA">
      <w:pPr>
        <w:shd w:val="clear" w:color="auto" w:fill="FFFFFF"/>
        <w:ind w:firstLine="709"/>
        <w:jc w:val="both"/>
        <w:rPr>
          <w:color w:val="000000"/>
          <w:sz w:val="24"/>
          <w:szCs w:val="24"/>
        </w:rPr>
      </w:pPr>
      <w:r w:rsidRPr="00A23523">
        <w:rPr>
          <w:color w:val="000000"/>
          <w:sz w:val="24"/>
          <w:szCs w:val="24"/>
        </w:rPr>
        <w:t>Для достижения этой цели необходимо решить следующие задачи:</w:t>
      </w:r>
    </w:p>
    <w:p w:rsidR="00F347EA" w:rsidRPr="00260E68" w:rsidRDefault="00F347EA" w:rsidP="00F347EA">
      <w:pPr>
        <w:ind w:firstLine="709"/>
        <w:jc w:val="both"/>
        <w:rPr>
          <w:sz w:val="24"/>
          <w:szCs w:val="24"/>
        </w:rPr>
      </w:pPr>
      <w:r w:rsidRPr="00260E68">
        <w:rPr>
          <w:sz w:val="24"/>
          <w:szCs w:val="24"/>
        </w:rPr>
        <w:t>развитие системы патри</w:t>
      </w:r>
      <w:r>
        <w:rPr>
          <w:sz w:val="24"/>
          <w:szCs w:val="24"/>
        </w:rPr>
        <w:t xml:space="preserve">отического воспитания на основе </w:t>
      </w:r>
      <w:r w:rsidRPr="00260E68">
        <w:rPr>
          <w:sz w:val="24"/>
          <w:szCs w:val="24"/>
        </w:rPr>
        <w:t>внедрения  моделей,  про</w:t>
      </w:r>
      <w:r>
        <w:rPr>
          <w:sz w:val="24"/>
          <w:szCs w:val="24"/>
        </w:rPr>
        <w:t xml:space="preserve">ектов,  программ  и  технологий </w:t>
      </w:r>
      <w:r w:rsidRPr="00260E68">
        <w:rPr>
          <w:sz w:val="24"/>
          <w:szCs w:val="24"/>
        </w:rPr>
        <w:t xml:space="preserve">воспитания патриотизма в современных условиях; </w:t>
      </w:r>
    </w:p>
    <w:p w:rsidR="00F347EA" w:rsidRPr="00260E68" w:rsidRDefault="00F347EA" w:rsidP="00F347EA">
      <w:pPr>
        <w:ind w:firstLine="709"/>
        <w:jc w:val="both"/>
        <w:rPr>
          <w:sz w:val="24"/>
          <w:szCs w:val="24"/>
        </w:rPr>
      </w:pPr>
      <w:r w:rsidRPr="00260E68">
        <w:rPr>
          <w:sz w:val="24"/>
          <w:szCs w:val="24"/>
        </w:rPr>
        <w:t>совершенствование организационно-методического и информационного  обеспечения</w:t>
      </w:r>
    </w:p>
    <w:p w:rsidR="00F347EA" w:rsidRPr="00260E68" w:rsidRDefault="00F347EA" w:rsidP="00F347EA">
      <w:pPr>
        <w:ind w:firstLine="709"/>
        <w:jc w:val="both"/>
        <w:rPr>
          <w:sz w:val="24"/>
          <w:szCs w:val="24"/>
        </w:rPr>
      </w:pPr>
      <w:r w:rsidRPr="00260E68">
        <w:rPr>
          <w:sz w:val="24"/>
          <w:szCs w:val="24"/>
        </w:rPr>
        <w:t>функционирования системы патриотического воспитания;</w:t>
      </w:r>
    </w:p>
    <w:p w:rsidR="00F347EA" w:rsidRPr="00260E68" w:rsidRDefault="00F347EA" w:rsidP="00F347EA">
      <w:pPr>
        <w:ind w:firstLine="709"/>
        <w:jc w:val="both"/>
        <w:rPr>
          <w:sz w:val="24"/>
          <w:szCs w:val="24"/>
        </w:rPr>
      </w:pPr>
      <w:r w:rsidRPr="00260E68">
        <w:rPr>
          <w:sz w:val="24"/>
          <w:szCs w:val="24"/>
        </w:rPr>
        <w:lastRenderedPageBreak/>
        <w:t>создание условий для развития волонтерского движения,</w:t>
      </w:r>
      <w:r>
        <w:rPr>
          <w:sz w:val="24"/>
          <w:szCs w:val="24"/>
        </w:rPr>
        <w:t xml:space="preserve"> </w:t>
      </w:r>
      <w:r w:rsidRPr="00260E68">
        <w:rPr>
          <w:sz w:val="24"/>
          <w:szCs w:val="24"/>
        </w:rPr>
        <w:t>являющегося  эффективным  инструментом  гражданско-патриотического воспитания;</w:t>
      </w:r>
    </w:p>
    <w:p w:rsidR="00F347EA" w:rsidRPr="00A23523" w:rsidRDefault="00F347EA" w:rsidP="00F347EA">
      <w:pPr>
        <w:shd w:val="clear" w:color="auto" w:fill="FFFFFF"/>
        <w:ind w:firstLine="709"/>
        <w:jc w:val="both"/>
        <w:rPr>
          <w:color w:val="000000"/>
          <w:sz w:val="24"/>
          <w:szCs w:val="24"/>
        </w:rPr>
      </w:pPr>
      <w:r w:rsidRPr="00260E68">
        <w:rPr>
          <w:sz w:val="24"/>
          <w:szCs w:val="24"/>
        </w:rPr>
        <w:t>укрепление материально-технической базы, позволяющей</w:t>
      </w:r>
      <w:r>
        <w:rPr>
          <w:sz w:val="24"/>
          <w:szCs w:val="24"/>
        </w:rPr>
        <w:t xml:space="preserve"> </w:t>
      </w:r>
      <w:r w:rsidRPr="00260E68">
        <w:rPr>
          <w:sz w:val="24"/>
          <w:szCs w:val="24"/>
        </w:rPr>
        <w:t>проводить  все  необходимые  виды  занятий  по</w:t>
      </w:r>
      <w:r>
        <w:rPr>
          <w:sz w:val="24"/>
          <w:szCs w:val="24"/>
        </w:rPr>
        <w:t xml:space="preserve"> </w:t>
      </w:r>
      <w:r w:rsidRPr="00260E68">
        <w:rPr>
          <w:sz w:val="24"/>
          <w:szCs w:val="24"/>
        </w:rPr>
        <w:t>патриотическому восп</w:t>
      </w:r>
      <w:r>
        <w:rPr>
          <w:sz w:val="24"/>
          <w:szCs w:val="24"/>
        </w:rPr>
        <w:t xml:space="preserve">итанию и допризывной подготовке </w:t>
      </w:r>
      <w:r w:rsidRPr="00260E68">
        <w:rPr>
          <w:sz w:val="24"/>
          <w:szCs w:val="24"/>
        </w:rPr>
        <w:t>в образовательных, тру</w:t>
      </w:r>
      <w:r>
        <w:rPr>
          <w:sz w:val="24"/>
          <w:szCs w:val="24"/>
        </w:rPr>
        <w:t xml:space="preserve">довых, творческих коллективах и </w:t>
      </w:r>
      <w:r w:rsidRPr="00260E68">
        <w:rPr>
          <w:sz w:val="24"/>
          <w:szCs w:val="24"/>
        </w:rPr>
        <w:t>общественных объединениях</w:t>
      </w:r>
      <w:r>
        <w:rPr>
          <w:sz w:val="24"/>
          <w:szCs w:val="24"/>
        </w:rPr>
        <w:t>.</w:t>
      </w:r>
    </w:p>
    <w:p w:rsidR="00F347EA" w:rsidRDefault="00F347EA" w:rsidP="00F347EA">
      <w:pPr>
        <w:shd w:val="clear" w:color="auto" w:fill="FFFFFF"/>
        <w:ind w:firstLine="709"/>
        <w:jc w:val="both"/>
        <w:rPr>
          <w:sz w:val="24"/>
          <w:szCs w:val="24"/>
        </w:rPr>
      </w:pPr>
      <w:r>
        <w:t>Ожидаемые  результаты реализации Подпрограммы</w:t>
      </w:r>
      <w:r>
        <w:rPr>
          <w:sz w:val="24"/>
          <w:szCs w:val="24"/>
        </w:rPr>
        <w:t>:</w:t>
      </w:r>
    </w:p>
    <w:p w:rsidR="00F347EA" w:rsidRPr="00BB35A2" w:rsidRDefault="00F347EA" w:rsidP="00F347EA">
      <w:pPr>
        <w:autoSpaceDN w:val="0"/>
        <w:adjustRightInd w:val="0"/>
        <w:ind w:firstLine="709"/>
        <w:jc w:val="both"/>
        <w:rPr>
          <w:sz w:val="24"/>
          <w:szCs w:val="24"/>
        </w:rPr>
      </w:pPr>
      <w:r w:rsidRPr="00BB35A2">
        <w:rPr>
          <w:sz w:val="24"/>
          <w:szCs w:val="24"/>
        </w:rPr>
        <w:t>создание эффективной системы патриотическоговоспитания граждан;</w:t>
      </w:r>
    </w:p>
    <w:p w:rsidR="00F347EA" w:rsidRPr="009364A1" w:rsidRDefault="00F347EA" w:rsidP="00F347EA">
      <w:pPr>
        <w:autoSpaceDN w:val="0"/>
        <w:adjustRightInd w:val="0"/>
        <w:ind w:firstLine="709"/>
        <w:jc w:val="both"/>
        <w:rPr>
          <w:sz w:val="24"/>
          <w:szCs w:val="24"/>
        </w:rPr>
      </w:pPr>
      <w:r w:rsidRPr="00BB35A2">
        <w:rPr>
          <w:sz w:val="24"/>
          <w:szCs w:val="24"/>
        </w:rPr>
        <w:t>повышение качества проводимой работы в области</w:t>
      </w:r>
      <w:r>
        <w:rPr>
          <w:sz w:val="24"/>
          <w:szCs w:val="24"/>
        </w:rPr>
        <w:t xml:space="preserve"> </w:t>
      </w:r>
      <w:r w:rsidRPr="00BB35A2">
        <w:rPr>
          <w:sz w:val="24"/>
          <w:szCs w:val="24"/>
        </w:rPr>
        <w:t>патриотического воспитания</w:t>
      </w:r>
      <w:r>
        <w:rPr>
          <w:sz w:val="24"/>
          <w:szCs w:val="24"/>
        </w:rPr>
        <w:t xml:space="preserve"> в </w:t>
      </w:r>
      <w:r w:rsidRPr="00BB35A2">
        <w:rPr>
          <w:sz w:val="24"/>
          <w:szCs w:val="24"/>
        </w:rPr>
        <w:t xml:space="preserve"> образовательных</w:t>
      </w:r>
      <w:r>
        <w:rPr>
          <w:sz w:val="24"/>
          <w:szCs w:val="24"/>
        </w:rPr>
        <w:t xml:space="preserve"> </w:t>
      </w:r>
      <w:r w:rsidRPr="00BB35A2">
        <w:rPr>
          <w:sz w:val="24"/>
          <w:szCs w:val="24"/>
        </w:rPr>
        <w:t>организациях, учреждениях культуры, спорта и</w:t>
      </w:r>
      <w:r>
        <w:rPr>
          <w:sz w:val="24"/>
          <w:szCs w:val="24"/>
        </w:rPr>
        <w:t xml:space="preserve"> </w:t>
      </w:r>
      <w:r w:rsidRPr="00BB35A2">
        <w:rPr>
          <w:sz w:val="24"/>
          <w:szCs w:val="24"/>
        </w:rPr>
        <w:t>молодежной политики, общественных объеди</w:t>
      </w:r>
      <w:r>
        <w:rPr>
          <w:sz w:val="24"/>
          <w:szCs w:val="24"/>
        </w:rPr>
        <w:t xml:space="preserve">нениях и </w:t>
      </w:r>
      <w:r w:rsidRPr="00BB35A2">
        <w:rPr>
          <w:sz w:val="24"/>
          <w:szCs w:val="24"/>
        </w:rPr>
        <w:t>организациях, на предприятиях</w:t>
      </w:r>
      <w:r>
        <w:rPr>
          <w:rFonts w:ascii="LiberationSerif" w:hAnsi="LiberationSerif" w:cs="LiberationSerif"/>
          <w:sz w:val="27"/>
          <w:szCs w:val="27"/>
        </w:rPr>
        <w:t>;</w:t>
      </w:r>
    </w:p>
    <w:p w:rsidR="00F347EA" w:rsidRPr="00BB35A2" w:rsidRDefault="00F347EA" w:rsidP="00F347EA">
      <w:pPr>
        <w:autoSpaceDN w:val="0"/>
        <w:adjustRightInd w:val="0"/>
        <w:ind w:firstLine="709"/>
        <w:jc w:val="both"/>
        <w:rPr>
          <w:sz w:val="24"/>
          <w:szCs w:val="24"/>
        </w:rPr>
      </w:pPr>
      <w:r w:rsidRPr="00BB35A2">
        <w:rPr>
          <w:sz w:val="24"/>
          <w:szCs w:val="24"/>
        </w:rPr>
        <w:t>повышение прес</w:t>
      </w:r>
      <w:r>
        <w:rPr>
          <w:sz w:val="24"/>
          <w:szCs w:val="24"/>
        </w:rPr>
        <w:t xml:space="preserve">тижа службы в Вооруженных Силах </w:t>
      </w:r>
      <w:r w:rsidRPr="00BB35A2">
        <w:rPr>
          <w:sz w:val="24"/>
          <w:szCs w:val="24"/>
        </w:rPr>
        <w:t>Российской Федерац</w:t>
      </w:r>
      <w:r>
        <w:rPr>
          <w:sz w:val="24"/>
          <w:szCs w:val="24"/>
        </w:rPr>
        <w:t xml:space="preserve">ии и правоохранительных органах </w:t>
      </w:r>
      <w:r w:rsidRPr="00BB35A2">
        <w:rPr>
          <w:sz w:val="24"/>
          <w:szCs w:val="24"/>
        </w:rPr>
        <w:t>Российской Федераци</w:t>
      </w:r>
      <w:r>
        <w:rPr>
          <w:sz w:val="24"/>
          <w:szCs w:val="24"/>
        </w:rPr>
        <w:t xml:space="preserve">и, снижение количества граждан, </w:t>
      </w:r>
      <w:r w:rsidRPr="00BB35A2">
        <w:rPr>
          <w:sz w:val="24"/>
          <w:szCs w:val="24"/>
        </w:rPr>
        <w:t>уклоняющихся от прохождения военной службы</w:t>
      </w:r>
      <w:r>
        <w:rPr>
          <w:sz w:val="24"/>
          <w:szCs w:val="24"/>
        </w:rPr>
        <w:t>;</w:t>
      </w:r>
    </w:p>
    <w:p w:rsidR="00F347EA" w:rsidRPr="00BB35A2" w:rsidRDefault="00F347EA" w:rsidP="00F347EA">
      <w:pPr>
        <w:autoSpaceDN w:val="0"/>
        <w:adjustRightInd w:val="0"/>
        <w:ind w:firstLine="709"/>
        <w:jc w:val="both"/>
        <w:rPr>
          <w:sz w:val="24"/>
          <w:szCs w:val="24"/>
        </w:rPr>
      </w:pPr>
      <w:r w:rsidRPr="00BB35A2">
        <w:rPr>
          <w:sz w:val="24"/>
          <w:szCs w:val="24"/>
        </w:rPr>
        <w:t>увеличение количества молодых людей, вовлеченных в</w:t>
      </w:r>
      <w:r>
        <w:rPr>
          <w:sz w:val="24"/>
          <w:szCs w:val="24"/>
        </w:rPr>
        <w:t xml:space="preserve"> </w:t>
      </w:r>
      <w:r w:rsidRPr="00BB35A2">
        <w:rPr>
          <w:sz w:val="24"/>
          <w:szCs w:val="24"/>
        </w:rPr>
        <w:t xml:space="preserve">деятельность патриотических </w:t>
      </w:r>
      <w:r>
        <w:rPr>
          <w:sz w:val="24"/>
          <w:szCs w:val="24"/>
        </w:rPr>
        <w:t>клубов</w:t>
      </w:r>
      <w:r w:rsidRPr="00BB35A2">
        <w:rPr>
          <w:sz w:val="24"/>
          <w:szCs w:val="24"/>
        </w:rPr>
        <w:t>;</w:t>
      </w:r>
    </w:p>
    <w:p w:rsidR="00F347EA" w:rsidRPr="00BB35A2" w:rsidRDefault="00F347EA" w:rsidP="00F347EA">
      <w:pPr>
        <w:autoSpaceDN w:val="0"/>
        <w:adjustRightInd w:val="0"/>
        <w:ind w:firstLine="709"/>
        <w:jc w:val="both"/>
        <w:rPr>
          <w:sz w:val="24"/>
          <w:szCs w:val="24"/>
        </w:rPr>
      </w:pPr>
      <w:r w:rsidRPr="00BB35A2">
        <w:rPr>
          <w:sz w:val="24"/>
          <w:szCs w:val="24"/>
        </w:rPr>
        <w:t>формирование сист</w:t>
      </w:r>
      <w:r>
        <w:rPr>
          <w:sz w:val="24"/>
          <w:szCs w:val="24"/>
        </w:rPr>
        <w:t xml:space="preserve">емы подготовки и переподготовки </w:t>
      </w:r>
      <w:r w:rsidRPr="00BB35A2">
        <w:rPr>
          <w:sz w:val="24"/>
          <w:szCs w:val="24"/>
        </w:rPr>
        <w:t>руков</w:t>
      </w:r>
      <w:r>
        <w:rPr>
          <w:sz w:val="24"/>
          <w:szCs w:val="24"/>
        </w:rPr>
        <w:t>одителей военно-патриотических клубов</w:t>
      </w:r>
      <w:r w:rsidRPr="00BB35A2">
        <w:rPr>
          <w:sz w:val="24"/>
          <w:szCs w:val="24"/>
        </w:rPr>
        <w:t>;</w:t>
      </w:r>
    </w:p>
    <w:p w:rsidR="00F347EA" w:rsidRPr="00BB35A2" w:rsidRDefault="00F347EA" w:rsidP="00F347EA">
      <w:pPr>
        <w:autoSpaceDN w:val="0"/>
        <w:adjustRightInd w:val="0"/>
        <w:ind w:firstLine="709"/>
        <w:jc w:val="both"/>
        <w:rPr>
          <w:sz w:val="24"/>
          <w:szCs w:val="24"/>
        </w:rPr>
      </w:pPr>
      <w:r w:rsidRPr="00BB35A2">
        <w:rPr>
          <w:sz w:val="24"/>
          <w:szCs w:val="24"/>
        </w:rPr>
        <w:t xml:space="preserve">обеспечение участия делегаций </w:t>
      </w:r>
      <w:r>
        <w:rPr>
          <w:sz w:val="24"/>
          <w:szCs w:val="24"/>
        </w:rPr>
        <w:t xml:space="preserve">муниципального района </w:t>
      </w:r>
      <w:r w:rsidRPr="00BB35A2">
        <w:rPr>
          <w:sz w:val="24"/>
          <w:szCs w:val="24"/>
        </w:rPr>
        <w:t xml:space="preserve">в </w:t>
      </w:r>
      <w:r>
        <w:rPr>
          <w:sz w:val="24"/>
          <w:szCs w:val="24"/>
        </w:rPr>
        <w:t xml:space="preserve">муниципальных, республиканских </w:t>
      </w:r>
      <w:r w:rsidRPr="00BB35A2">
        <w:rPr>
          <w:sz w:val="24"/>
          <w:szCs w:val="24"/>
        </w:rPr>
        <w:t>ифедеральных конкурс</w:t>
      </w:r>
      <w:r>
        <w:rPr>
          <w:sz w:val="24"/>
          <w:szCs w:val="24"/>
        </w:rPr>
        <w:t xml:space="preserve">ных мероприятиях патриотической </w:t>
      </w:r>
      <w:r w:rsidRPr="00BB35A2">
        <w:rPr>
          <w:sz w:val="24"/>
          <w:szCs w:val="24"/>
        </w:rPr>
        <w:t>направленности;</w:t>
      </w:r>
    </w:p>
    <w:p w:rsidR="00F347EA" w:rsidRPr="00BB35A2" w:rsidRDefault="00F347EA" w:rsidP="00F347EA">
      <w:pPr>
        <w:autoSpaceDN w:val="0"/>
        <w:adjustRightInd w:val="0"/>
        <w:ind w:firstLine="709"/>
        <w:jc w:val="both"/>
        <w:rPr>
          <w:sz w:val="24"/>
          <w:szCs w:val="24"/>
        </w:rPr>
      </w:pPr>
      <w:r w:rsidRPr="00BB35A2">
        <w:rPr>
          <w:sz w:val="24"/>
          <w:szCs w:val="24"/>
        </w:rPr>
        <w:t>возрастание гражданской, социальной и трудовойактивности граждан,</w:t>
      </w:r>
      <w:r>
        <w:rPr>
          <w:sz w:val="24"/>
          <w:szCs w:val="24"/>
        </w:rPr>
        <w:t xml:space="preserve"> повышение их вклада в развитие </w:t>
      </w:r>
      <w:r w:rsidRPr="00BB35A2">
        <w:rPr>
          <w:sz w:val="24"/>
          <w:szCs w:val="24"/>
        </w:rPr>
        <w:t>общества и республики;</w:t>
      </w:r>
    </w:p>
    <w:p w:rsidR="00F347EA" w:rsidRPr="002861E5" w:rsidRDefault="00F347EA" w:rsidP="00F347EA">
      <w:pPr>
        <w:autoSpaceDN w:val="0"/>
        <w:adjustRightInd w:val="0"/>
        <w:ind w:firstLine="709"/>
        <w:jc w:val="both"/>
        <w:rPr>
          <w:sz w:val="24"/>
          <w:szCs w:val="24"/>
        </w:rPr>
      </w:pPr>
      <w:r w:rsidRPr="00BB35A2">
        <w:rPr>
          <w:sz w:val="24"/>
          <w:szCs w:val="24"/>
        </w:rPr>
        <w:t>преодоление экстремистских проявлений отдельных г</w:t>
      </w:r>
      <w:r>
        <w:rPr>
          <w:sz w:val="24"/>
          <w:szCs w:val="24"/>
        </w:rPr>
        <w:t xml:space="preserve">рупп </w:t>
      </w:r>
      <w:r w:rsidRPr="00BB35A2">
        <w:rPr>
          <w:sz w:val="24"/>
          <w:szCs w:val="24"/>
        </w:rPr>
        <w:t>граждан.</w:t>
      </w:r>
    </w:p>
    <w:p w:rsidR="00F347EA" w:rsidRPr="008664AE" w:rsidRDefault="00F347EA" w:rsidP="00F347EA">
      <w:pPr>
        <w:autoSpaceDN w:val="0"/>
        <w:adjustRightInd w:val="0"/>
        <w:ind w:firstLine="709"/>
        <w:jc w:val="both"/>
        <w:rPr>
          <w:sz w:val="24"/>
          <w:szCs w:val="24"/>
        </w:rPr>
      </w:pPr>
      <w:r w:rsidRPr="008664AE">
        <w:rPr>
          <w:sz w:val="24"/>
          <w:szCs w:val="24"/>
        </w:rPr>
        <w:t>В ходе реализации подпрограммы планируется обеспечить достижение  следующих  показателей:</w:t>
      </w:r>
    </w:p>
    <w:p w:rsidR="00F347EA" w:rsidRPr="00D54C08" w:rsidRDefault="00F347EA" w:rsidP="00F347EA">
      <w:pPr>
        <w:autoSpaceDN w:val="0"/>
        <w:adjustRightInd w:val="0"/>
        <w:ind w:firstLine="709"/>
        <w:jc w:val="both"/>
        <w:rPr>
          <w:sz w:val="24"/>
          <w:szCs w:val="24"/>
        </w:rPr>
      </w:pPr>
      <w:r w:rsidRPr="00D54C08">
        <w:rPr>
          <w:sz w:val="24"/>
          <w:szCs w:val="24"/>
        </w:rPr>
        <w:t>количество подготовленных организаторов испециалистов в сфере патриотического воспитания;</w:t>
      </w:r>
    </w:p>
    <w:p w:rsidR="00F347EA" w:rsidRDefault="00F347EA" w:rsidP="00F347EA">
      <w:pPr>
        <w:autoSpaceDN w:val="0"/>
        <w:adjustRightInd w:val="0"/>
        <w:ind w:firstLine="709"/>
        <w:jc w:val="both"/>
        <w:rPr>
          <w:sz w:val="24"/>
          <w:szCs w:val="24"/>
        </w:rPr>
      </w:pPr>
      <w:r w:rsidRPr="00D54C08">
        <w:rPr>
          <w:sz w:val="24"/>
          <w:szCs w:val="24"/>
        </w:rPr>
        <w:t xml:space="preserve">доля образовательных организаций, участвующих в реализации </w:t>
      </w:r>
      <w:r>
        <w:rPr>
          <w:sz w:val="24"/>
          <w:szCs w:val="24"/>
        </w:rPr>
        <w:t>П</w:t>
      </w:r>
      <w:r w:rsidRPr="00D54C08">
        <w:rPr>
          <w:sz w:val="24"/>
          <w:szCs w:val="24"/>
        </w:rPr>
        <w:t>одпрограммы в общей численности образовательных организаций;</w:t>
      </w:r>
    </w:p>
    <w:p w:rsidR="00F347EA" w:rsidRDefault="00F347EA" w:rsidP="00F347EA">
      <w:pPr>
        <w:autoSpaceDN w:val="0"/>
        <w:adjustRightInd w:val="0"/>
        <w:ind w:firstLine="709"/>
        <w:jc w:val="both"/>
        <w:rPr>
          <w:sz w:val="24"/>
          <w:szCs w:val="24"/>
        </w:rPr>
      </w:pPr>
      <w:r w:rsidRPr="00D54C08">
        <w:rPr>
          <w:color w:val="000000"/>
          <w:sz w:val="24"/>
          <w:szCs w:val="24"/>
        </w:rPr>
        <w:t>удельный вес численности молодых людей в возрасте от 14 до 30 лет, участвующих в мероприятиях по патриотическому образованию</w:t>
      </w:r>
      <w:r>
        <w:rPr>
          <w:color w:val="000000"/>
          <w:sz w:val="24"/>
          <w:szCs w:val="24"/>
        </w:rPr>
        <w:t>.</w:t>
      </w:r>
    </w:p>
    <w:p w:rsidR="00F347EA" w:rsidRPr="008664AE" w:rsidRDefault="00F347EA" w:rsidP="00F347EA">
      <w:pPr>
        <w:autoSpaceDN w:val="0"/>
        <w:adjustRightInd w:val="0"/>
        <w:ind w:firstLine="709"/>
        <w:jc w:val="both"/>
        <w:rPr>
          <w:sz w:val="24"/>
          <w:szCs w:val="24"/>
        </w:rPr>
      </w:pPr>
      <w:r w:rsidRPr="00B234F4">
        <w:rPr>
          <w:sz w:val="24"/>
          <w:szCs w:val="24"/>
        </w:rPr>
        <w:t>Участниками Подпрограммы являются:</w:t>
      </w:r>
    </w:p>
    <w:p w:rsidR="00F347EA" w:rsidRPr="00B234F4" w:rsidRDefault="00F347EA" w:rsidP="00F347EA">
      <w:pPr>
        <w:autoSpaceDN w:val="0"/>
        <w:adjustRightInd w:val="0"/>
        <w:ind w:firstLine="709"/>
        <w:jc w:val="both"/>
        <w:rPr>
          <w:sz w:val="24"/>
          <w:szCs w:val="24"/>
        </w:rPr>
      </w:pPr>
      <w:r w:rsidRPr="00B234F4">
        <w:rPr>
          <w:sz w:val="24"/>
          <w:szCs w:val="24"/>
        </w:rPr>
        <w:t>Комиссия по делам несовершеннолетних и защите их прав в Мари-Турекск</w:t>
      </w:r>
      <w:r>
        <w:rPr>
          <w:sz w:val="24"/>
          <w:szCs w:val="24"/>
        </w:rPr>
        <w:t>ом</w:t>
      </w:r>
      <w:r w:rsidRPr="00B234F4">
        <w:rPr>
          <w:sz w:val="24"/>
          <w:szCs w:val="24"/>
        </w:rPr>
        <w:t xml:space="preserve">  муниципальн</w:t>
      </w:r>
      <w:r>
        <w:rPr>
          <w:sz w:val="24"/>
          <w:szCs w:val="24"/>
        </w:rPr>
        <w:t>ом</w:t>
      </w:r>
      <w:r w:rsidRPr="00B234F4">
        <w:rPr>
          <w:sz w:val="24"/>
          <w:szCs w:val="24"/>
        </w:rPr>
        <w:t xml:space="preserve"> район</w:t>
      </w:r>
      <w:r>
        <w:rPr>
          <w:sz w:val="24"/>
          <w:szCs w:val="24"/>
        </w:rPr>
        <w:t>е</w:t>
      </w:r>
      <w:r w:rsidRPr="00B234F4">
        <w:rPr>
          <w:sz w:val="24"/>
          <w:szCs w:val="24"/>
        </w:rPr>
        <w:t xml:space="preserve">  (по согласованию);</w:t>
      </w:r>
    </w:p>
    <w:p w:rsidR="00F347EA" w:rsidRPr="00B234F4" w:rsidRDefault="00F347EA" w:rsidP="00F347EA">
      <w:pPr>
        <w:autoSpaceDN w:val="0"/>
        <w:adjustRightInd w:val="0"/>
        <w:ind w:firstLine="709"/>
        <w:jc w:val="both"/>
        <w:rPr>
          <w:sz w:val="24"/>
          <w:szCs w:val="24"/>
        </w:rPr>
      </w:pPr>
      <w:r w:rsidRPr="00B234F4">
        <w:rPr>
          <w:sz w:val="24"/>
          <w:szCs w:val="24"/>
        </w:rPr>
        <w:t>Межмуниципальный отдел Министерства внутренних дел Российской Федерации «Мари-Турекский» (далее по тексту - МО МВД России «Мари-Турекский») (по</w:t>
      </w:r>
      <w:r>
        <w:rPr>
          <w:sz w:val="24"/>
          <w:szCs w:val="24"/>
        </w:rPr>
        <w:t xml:space="preserve"> </w:t>
      </w:r>
      <w:r w:rsidRPr="00B234F4">
        <w:rPr>
          <w:sz w:val="24"/>
          <w:szCs w:val="24"/>
        </w:rPr>
        <w:t>согласованию);</w:t>
      </w:r>
    </w:p>
    <w:p w:rsidR="00F347EA" w:rsidRPr="00B234F4" w:rsidRDefault="00F347EA" w:rsidP="00F347EA">
      <w:pPr>
        <w:autoSpaceDN w:val="0"/>
        <w:adjustRightInd w:val="0"/>
        <w:ind w:firstLine="709"/>
        <w:jc w:val="both"/>
        <w:rPr>
          <w:sz w:val="24"/>
          <w:szCs w:val="24"/>
        </w:rPr>
      </w:pPr>
      <w:r w:rsidRPr="00B234F4">
        <w:rPr>
          <w:sz w:val="24"/>
          <w:szCs w:val="24"/>
        </w:rPr>
        <w:t>Отдел военного комиссариата Республики Марий Эл по Мари-</w:t>
      </w:r>
      <w:r>
        <w:rPr>
          <w:sz w:val="24"/>
          <w:szCs w:val="24"/>
        </w:rPr>
        <w:t>Т</w:t>
      </w:r>
      <w:r w:rsidRPr="00B234F4">
        <w:rPr>
          <w:sz w:val="24"/>
          <w:szCs w:val="24"/>
        </w:rPr>
        <w:t>урекскому и Параньгинскому  районам (по согласованию);</w:t>
      </w:r>
    </w:p>
    <w:p w:rsidR="00F347EA" w:rsidRPr="00B234F4" w:rsidRDefault="00F347EA" w:rsidP="00F347EA">
      <w:pPr>
        <w:autoSpaceDN w:val="0"/>
        <w:adjustRightInd w:val="0"/>
        <w:ind w:firstLine="709"/>
        <w:jc w:val="both"/>
        <w:rPr>
          <w:sz w:val="24"/>
          <w:szCs w:val="24"/>
        </w:rPr>
      </w:pPr>
      <w:r w:rsidRPr="00B234F4">
        <w:rPr>
          <w:sz w:val="24"/>
          <w:szCs w:val="24"/>
        </w:rPr>
        <w:t>Отдел культуры, физ</w:t>
      </w:r>
      <w:r>
        <w:rPr>
          <w:sz w:val="24"/>
          <w:szCs w:val="24"/>
        </w:rPr>
        <w:t xml:space="preserve">ической </w:t>
      </w:r>
      <w:r w:rsidRPr="00B234F4">
        <w:rPr>
          <w:sz w:val="24"/>
          <w:szCs w:val="24"/>
        </w:rPr>
        <w:t>культуры  и спорта администрации Мари-Турекск</w:t>
      </w:r>
      <w:r>
        <w:rPr>
          <w:sz w:val="24"/>
          <w:szCs w:val="24"/>
        </w:rPr>
        <w:t xml:space="preserve">ого </w:t>
      </w:r>
      <w:r w:rsidRPr="00B234F4">
        <w:rPr>
          <w:sz w:val="24"/>
          <w:szCs w:val="24"/>
        </w:rPr>
        <w:t>муниципальн</w:t>
      </w:r>
      <w:r>
        <w:rPr>
          <w:sz w:val="24"/>
          <w:szCs w:val="24"/>
        </w:rPr>
        <w:t>ого</w:t>
      </w:r>
      <w:r w:rsidRPr="00B234F4">
        <w:rPr>
          <w:sz w:val="24"/>
          <w:szCs w:val="24"/>
        </w:rPr>
        <w:t xml:space="preserve"> район</w:t>
      </w:r>
      <w:r>
        <w:rPr>
          <w:sz w:val="24"/>
          <w:szCs w:val="24"/>
        </w:rPr>
        <w:t>а (по согласованию);</w:t>
      </w:r>
    </w:p>
    <w:p w:rsidR="00F347EA" w:rsidRPr="00B234F4" w:rsidRDefault="00F347EA" w:rsidP="00F347EA">
      <w:pPr>
        <w:autoSpaceDN w:val="0"/>
        <w:adjustRightInd w:val="0"/>
        <w:ind w:firstLine="709"/>
        <w:jc w:val="both"/>
        <w:rPr>
          <w:sz w:val="24"/>
          <w:szCs w:val="24"/>
        </w:rPr>
      </w:pPr>
      <w:r w:rsidRPr="00B234F4">
        <w:rPr>
          <w:sz w:val="24"/>
          <w:szCs w:val="24"/>
        </w:rPr>
        <w:t>МУ «Отдел образования и по делам молодежи администрации Мари-Турекск</w:t>
      </w:r>
      <w:r>
        <w:rPr>
          <w:sz w:val="24"/>
          <w:szCs w:val="24"/>
        </w:rPr>
        <w:t>ого</w:t>
      </w:r>
      <w:r w:rsidRPr="00B234F4">
        <w:rPr>
          <w:sz w:val="24"/>
          <w:szCs w:val="24"/>
        </w:rPr>
        <w:t xml:space="preserve"> муниципальн</w:t>
      </w:r>
      <w:r>
        <w:rPr>
          <w:sz w:val="24"/>
          <w:szCs w:val="24"/>
        </w:rPr>
        <w:t>ого</w:t>
      </w:r>
      <w:r w:rsidRPr="00B234F4">
        <w:rPr>
          <w:sz w:val="24"/>
          <w:szCs w:val="24"/>
        </w:rPr>
        <w:t xml:space="preserve"> район</w:t>
      </w:r>
      <w:r>
        <w:rPr>
          <w:sz w:val="24"/>
          <w:szCs w:val="24"/>
        </w:rPr>
        <w:t>а</w:t>
      </w:r>
      <w:r w:rsidRPr="00B234F4">
        <w:rPr>
          <w:sz w:val="24"/>
          <w:szCs w:val="24"/>
        </w:rPr>
        <w:t>»</w:t>
      </w:r>
      <w:r>
        <w:rPr>
          <w:sz w:val="24"/>
          <w:szCs w:val="24"/>
        </w:rPr>
        <w:t>;</w:t>
      </w:r>
    </w:p>
    <w:p w:rsidR="00F347EA" w:rsidRPr="00B234F4" w:rsidRDefault="00F347EA" w:rsidP="00F347EA">
      <w:pPr>
        <w:autoSpaceDN w:val="0"/>
        <w:adjustRightInd w:val="0"/>
        <w:ind w:firstLine="709"/>
        <w:jc w:val="both"/>
        <w:rPr>
          <w:sz w:val="24"/>
          <w:szCs w:val="24"/>
        </w:rPr>
      </w:pPr>
      <w:r w:rsidRPr="00B234F4">
        <w:rPr>
          <w:sz w:val="24"/>
          <w:szCs w:val="24"/>
        </w:rPr>
        <w:t>МАУ «Редакция газеты «Знамя» (по согласованию);</w:t>
      </w:r>
    </w:p>
    <w:p w:rsidR="00F347EA" w:rsidRPr="00B234F4" w:rsidRDefault="00F347EA" w:rsidP="00F347EA">
      <w:pPr>
        <w:autoSpaceDN w:val="0"/>
        <w:adjustRightInd w:val="0"/>
        <w:ind w:firstLine="709"/>
        <w:jc w:val="both"/>
        <w:rPr>
          <w:sz w:val="24"/>
          <w:szCs w:val="24"/>
        </w:rPr>
      </w:pPr>
      <w:r w:rsidRPr="00B234F4">
        <w:rPr>
          <w:sz w:val="24"/>
          <w:szCs w:val="24"/>
        </w:rPr>
        <w:t>Государственное бюджетное учреждение Республики Марий Эл «Комплексный центр социального обслуживания населения в Мари-Турекском районе» (далее по тексту - ГБУ РМЭ «Комплексный центр социального обслуживания населения в Мари-Турекском районе») (по согласованию);</w:t>
      </w:r>
    </w:p>
    <w:p w:rsidR="00F347EA" w:rsidRPr="00B234F4" w:rsidRDefault="00F347EA" w:rsidP="00F347EA">
      <w:pPr>
        <w:autoSpaceDN w:val="0"/>
        <w:adjustRightInd w:val="0"/>
        <w:ind w:firstLine="709"/>
        <w:jc w:val="both"/>
        <w:rPr>
          <w:sz w:val="24"/>
          <w:szCs w:val="24"/>
        </w:rPr>
      </w:pPr>
      <w:r w:rsidRPr="00B234F4">
        <w:rPr>
          <w:sz w:val="24"/>
          <w:szCs w:val="24"/>
        </w:rPr>
        <w:t>ОО «Мари-Турекский Совет ветеранов (пенсионеров) войны, труда и правоохранительных органов» (по согласованию);</w:t>
      </w:r>
    </w:p>
    <w:p w:rsidR="00F347EA" w:rsidRDefault="00F347EA" w:rsidP="00F347EA">
      <w:pPr>
        <w:shd w:val="clear" w:color="auto" w:fill="FFFFFF"/>
        <w:ind w:firstLine="709"/>
        <w:jc w:val="both"/>
        <w:rPr>
          <w:sz w:val="24"/>
          <w:szCs w:val="24"/>
        </w:rPr>
      </w:pPr>
      <w:r w:rsidRPr="00B234F4">
        <w:rPr>
          <w:sz w:val="24"/>
          <w:szCs w:val="24"/>
        </w:rPr>
        <w:t>Образовательные организации, расположенные на территории муниципальн</w:t>
      </w:r>
      <w:r>
        <w:rPr>
          <w:sz w:val="24"/>
          <w:szCs w:val="24"/>
        </w:rPr>
        <w:t>ого</w:t>
      </w:r>
      <w:r w:rsidRPr="00B234F4">
        <w:rPr>
          <w:sz w:val="24"/>
          <w:szCs w:val="24"/>
        </w:rPr>
        <w:t xml:space="preserve"> район</w:t>
      </w:r>
      <w:r>
        <w:rPr>
          <w:sz w:val="24"/>
          <w:szCs w:val="24"/>
        </w:rPr>
        <w:t>а</w:t>
      </w:r>
    </w:p>
    <w:p w:rsidR="00F347EA" w:rsidRPr="00413393" w:rsidRDefault="00F347EA" w:rsidP="00F347EA">
      <w:pPr>
        <w:shd w:val="clear" w:color="auto" w:fill="FFFFFF"/>
        <w:ind w:firstLine="709"/>
        <w:jc w:val="both"/>
        <w:rPr>
          <w:sz w:val="24"/>
          <w:szCs w:val="24"/>
        </w:rPr>
      </w:pPr>
      <w:r w:rsidRPr="00413393">
        <w:rPr>
          <w:sz w:val="24"/>
          <w:szCs w:val="24"/>
        </w:rPr>
        <w:t>Подпрограмма реализуется  в  один период  2017-202</w:t>
      </w:r>
      <w:r>
        <w:rPr>
          <w:sz w:val="24"/>
          <w:szCs w:val="24"/>
        </w:rPr>
        <w:t>5</w:t>
      </w:r>
      <w:r w:rsidRPr="00413393">
        <w:rPr>
          <w:sz w:val="24"/>
          <w:szCs w:val="24"/>
        </w:rPr>
        <w:t xml:space="preserve"> годы.</w:t>
      </w:r>
    </w:p>
    <w:p w:rsidR="00F347EA" w:rsidRPr="00CC648A" w:rsidRDefault="00F347EA" w:rsidP="00F347EA">
      <w:pPr>
        <w:shd w:val="clear" w:color="auto" w:fill="FFFFFF"/>
        <w:spacing w:before="100" w:beforeAutospacing="1" w:after="202" w:line="240" w:lineRule="atLeast"/>
        <w:ind w:firstLine="709"/>
        <w:jc w:val="both"/>
        <w:rPr>
          <w:b/>
          <w:sz w:val="24"/>
          <w:szCs w:val="24"/>
        </w:rPr>
      </w:pPr>
      <w:r w:rsidRPr="00CC648A">
        <w:rPr>
          <w:b/>
          <w:sz w:val="24"/>
          <w:szCs w:val="24"/>
          <w:lang w:val="en-US"/>
        </w:rPr>
        <w:lastRenderedPageBreak/>
        <w:t>III</w:t>
      </w:r>
      <w:r w:rsidRPr="00CC648A">
        <w:rPr>
          <w:b/>
          <w:sz w:val="24"/>
          <w:szCs w:val="24"/>
        </w:rPr>
        <w:t>. Основные мероприятия подпрограммы</w:t>
      </w:r>
    </w:p>
    <w:p w:rsidR="00F347EA" w:rsidRPr="00CC648A" w:rsidRDefault="00F347EA" w:rsidP="00F347EA">
      <w:pPr>
        <w:shd w:val="clear" w:color="auto" w:fill="FFFFFF"/>
        <w:ind w:firstLine="709"/>
        <w:jc w:val="both"/>
        <w:rPr>
          <w:color w:val="000000"/>
          <w:sz w:val="24"/>
          <w:szCs w:val="24"/>
        </w:rPr>
      </w:pPr>
      <w:r w:rsidRPr="00CC648A">
        <w:rPr>
          <w:color w:val="000000"/>
          <w:sz w:val="24"/>
          <w:szCs w:val="24"/>
        </w:rPr>
        <w:t>Подпрог</w:t>
      </w:r>
      <w:r>
        <w:rPr>
          <w:color w:val="000000"/>
          <w:sz w:val="24"/>
          <w:szCs w:val="24"/>
        </w:rPr>
        <w:t xml:space="preserve">рамма включает в себя 5 основных </w:t>
      </w:r>
      <w:r w:rsidRPr="00CC648A">
        <w:rPr>
          <w:color w:val="000000"/>
          <w:sz w:val="24"/>
          <w:szCs w:val="24"/>
        </w:rPr>
        <w:t xml:space="preserve"> мероприятий</w:t>
      </w:r>
    </w:p>
    <w:p w:rsidR="00F347EA" w:rsidRPr="00CC648A" w:rsidRDefault="00F347EA" w:rsidP="00F347EA">
      <w:pPr>
        <w:pStyle w:val="af"/>
        <w:numPr>
          <w:ilvl w:val="0"/>
          <w:numId w:val="15"/>
        </w:numPr>
        <w:shd w:val="clear" w:color="auto" w:fill="FFFFFF"/>
        <w:spacing w:after="0" w:line="240" w:lineRule="auto"/>
        <w:ind w:left="0" w:firstLine="709"/>
        <w:jc w:val="both"/>
        <w:rPr>
          <w:rFonts w:ascii="Times New Roman" w:hAnsi="Times New Roman"/>
          <w:color w:val="000000"/>
          <w:sz w:val="24"/>
          <w:szCs w:val="24"/>
        </w:rPr>
      </w:pPr>
      <w:r w:rsidRPr="00CC648A">
        <w:rPr>
          <w:rFonts w:ascii="Times New Roman" w:hAnsi="Times New Roman"/>
          <w:color w:val="000000"/>
          <w:sz w:val="24"/>
          <w:szCs w:val="24"/>
        </w:rPr>
        <w:t xml:space="preserve">Основное мероприятие «Организационно-методические основы патриотического воспитания граждан»  включает в себя </w:t>
      </w:r>
      <w:r>
        <w:rPr>
          <w:rFonts w:ascii="Times New Roman" w:hAnsi="Times New Roman"/>
          <w:color w:val="000000"/>
          <w:sz w:val="24"/>
          <w:szCs w:val="24"/>
        </w:rPr>
        <w:t>следующие  подмероприятия:</w:t>
      </w:r>
    </w:p>
    <w:p w:rsidR="00F347EA" w:rsidRPr="00CC648A" w:rsidRDefault="00F347EA" w:rsidP="00F347EA">
      <w:pPr>
        <w:shd w:val="clear" w:color="auto" w:fill="FFFFFF"/>
        <w:ind w:firstLine="709"/>
        <w:jc w:val="both"/>
        <w:rPr>
          <w:color w:val="000000"/>
          <w:sz w:val="24"/>
          <w:szCs w:val="24"/>
        </w:rPr>
      </w:pPr>
      <w:r w:rsidRPr="00CC648A">
        <w:rPr>
          <w:color w:val="000000"/>
          <w:sz w:val="24"/>
          <w:szCs w:val="24"/>
        </w:rPr>
        <w:t>организация и проведение повышение квалификации специалистов  в области патриотического воспитания;</w:t>
      </w:r>
    </w:p>
    <w:p w:rsidR="00F347EA" w:rsidRPr="00CC648A" w:rsidRDefault="00F347EA" w:rsidP="00F347EA">
      <w:pPr>
        <w:shd w:val="clear" w:color="auto" w:fill="FFFFFF"/>
        <w:ind w:firstLine="709"/>
        <w:jc w:val="both"/>
        <w:rPr>
          <w:color w:val="000000"/>
          <w:sz w:val="24"/>
          <w:szCs w:val="24"/>
        </w:rPr>
      </w:pPr>
      <w:r w:rsidRPr="00CC648A">
        <w:rPr>
          <w:color w:val="000000"/>
          <w:sz w:val="24"/>
          <w:szCs w:val="24"/>
        </w:rPr>
        <w:t>организация семинаров, конференций с целью изучения и обобщения опыта в области патриотического  воспитания.</w:t>
      </w:r>
    </w:p>
    <w:p w:rsidR="00F347EA" w:rsidRPr="00CC648A" w:rsidRDefault="00F347EA" w:rsidP="00F347EA">
      <w:pPr>
        <w:shd w:val="clear" w:color="auto" w:fill="FFFFFF"/>
        <w:ind w:firstLine="709"/>
        <w:jc w:val="both"/>
        <w:rPr>
          <w:color w:val="000000"/>
          <w:sz w:val="24"/>
          <w:szCs w:val="24"/>
        </w:rPr>
      </w:pPr>
      <w:r w:rsidRPr="00CC648A">
        <w:rPr>
          <w:color w:val="000000"/>
          <w:sz w:val="24"/>
          <w:szCs w:val="24"/>
        </w:rPr>
        <w:t xml:space="preserve">Данное  мероприятие направлено на:  </w:t>
      </w:r>
    </w:p>
    <w:p w:rsidR="00F347EA" w:rsidRPr="00CC648A" w:rsidRDefault="00F347EA" w:rsidP="00F347EA">
      <w:pPr>
        <w:autoSpaceDN w:val="0"/>
        <w:adjustRightInd w:val="0"/>
        <w:ind w:firstLine="709"/>
        <w:jc w:val="both"/>
        <w:rPr>
          <w:color w:val="000000"/>
          <w:sz w:val="24"/>
          <w:szCs w:val="24"/>
        </w:rPr>
      </w:pPr>
      <w:r w:rsidRPr="00CC648A">
        <w:rPr>
          <w:color w:val="000000"/>
          <w:sz w:val="24"/>
          <w:szCs w:val="24"/>
        </w:rPr>
        <w:t>внедрение в процесс патриотического воспитания инновационных технологий;</w:t>
      </w:r>
    </w:p>
    <w:p w:rsidR="00F347EA" w:rsidRPr="00CC648A" w:rsidRDefault="00F347EA" w:rsidP="00F347EA">
      <w:pPr>
        <w:autoSpaceDN w:val="0"/>
        <w:adjustRightInd w:val="0"/>
        <w:ind w:firstLine="709"/>
        <w:jc w:val="both"/>
        <w:rPr>
          <w:color w:val="000000"/>
          <w:sz w:val="24"/>
          <w:szCs w:val="24"/>
        </w:rPr>
      </w:pPr>
      <w:r w:rsidRPr="00CC648A">
        <w:rPr>
          <w:color w:val="000000"/>
          <w:sz w:val="24"/>
          <w:szCs w:val="24"/>
        </w:rPr>
        <w:t>разработку учебно-методических пособий и рекомендаций в области патриотического воспитания с обоснованием применения в современных условиях обновленных методовработы с каждой  категорией российских граждан;</w:t>
      </w:r>
    </w:p>
    <w:p w:rsidR="00F347EA" w:rsidRPr="00CC648A" w:rsidRDefault="00F347EA" w:rsidP="00F347EA">
      <w:pPr>
        <w:autoSpaceDN w:val="0"/>
        <w:adjustRightInd w:val="0"/>
        <w:ind w:firstLine="709"/>
        <w:jc w:val="both"/>
        <w:rPr>
          <w:color w:val="000000"/>
          <w:sz w:val="24"/>
          <w:szCs w:val="24"/>
        </w:rPr>
      </w:pPr>
      <w:r w:rsidRPr="00CC648A">
        <w:rPr>
          <w:color w:val="000000"/>
          <w:sz w:val="24"/>
          <w:szCs w:val="24"/>
        </w:rPr>
        <w:t>разработку и внедрение учебных и специальных программ и методик развития современных форм и методов патриотической работы с молодежью;</w:t>
      </w:r>
    </w:p>
    <w:p w:rsidR="00F347EA" w:rsidRPr="00CC648A" w:rsidRDefault="00F347EA" w:rsidP="00F347EA">
      <w:pPr>
        <w:autoSpaceDN w:val="0"/>
        <w:adjustRightInd w:val="0"/>
        <w:ind w:firstLine="709"/>
        <w:jc w:val="both"/>
        <w:rPr>
          <w:color w:val="000000"/>
          <w:sz w:val="24"/>
          <w:szCs w:val="24"/>
        </w:rPr>
      </w:pPr>
      <w:r w:rsidRPr="00CC648A">
        <w:rPr>
          <w:color w:val="000000"/>
          <w:sz w:val="24"/>
          <w:szCs w:val="24"/>
        </w:rPr>
        <w:t>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 сфер их жизни и деятельности;</w:t>
      </w:r>
    </w:p>
    <w:p w:rsidR="00F347EA" w:rsidRPr="00CC648A" w:rsidRDefault="00F347EA" w:rsidP="00F347EA">
      <w:pPr>
        <w:autoSpaceDN w:val="0"/>
        <w:adjustRightInd w:val="0"/>
        <w:ind w:firstLine="709"/>
        <w:jc w:val="both"/>
        <w:rPr>
          <w:color w:val="000000"/>
          <w:sz w:val="24"/>
          <w:szCs w:val="24"/>
        </w:rPr>
      </w:pPr>
      <w:r w:rsidRPr="00CC648A">
        <w:rPr>
          <w:color w:val="000000"/>
          <w:sz w:val="24"/>
          <w:szCs w:val="24"/>
        </w:rPr>
        <w:t xml:space="preserve">совершенствование системы подготовки специалистов и повышение их квалификации в области патриотического воспитания; </w:t>
      </w:r>
    </w:p>
    <w:p w:rsidR="00F347EA" w:rsidRPr="00CC648A" w:rsidRDefault="00F347EA" w:rsidP="00F347EA">
      <w:pPr>
        <w:autoSpaceDN w:val="0"/>
        <w:adjustRightInd w:val="0"/>
        <w:ind w:firstLine="709"/>
        <w:jc w:val="both"/>
        <w:rPr>
          <w:color w:val="000000"/>
          <w:sz w:val="24"/>
          <w:szCs w:val="24"/>
        </w:rPr>
      </w:pPr>
      <w:r w:rsidRPr="00CC648A">
        <w:rPr>
          <w:color w:val="000000"/>
          <w:sz w:val="24"/>
          <w:szCs w:val="24"/>
        </w:rPr>
        <w:t>изучение и обобщение передового опыта в области патриотического воспитания с целью его внедрения в практику.</w:t>
      </w:r>
    </w:p>
    <w:p w:rsidR="00F347EA" w:rsidRPr="008664AE" w:rsidRDefault="00F347EA" w:rsidP="00F347EA">
      <w:pPr>
        <w:autoSpaceDN w:val="0"/>
        <w:adjustRightInd w:val="0"/>
        <w:ind w:firstLine="709"/>
        <w:jc w:val="both"/>
        <w:rPr>
          <w:sz w:val="24"/>
          <w:szCs w:val="24"/>
        </w:rPr>
      </w:pPr>
      <w:r>
        <w:rPr>
          <w:sz w:val="24"/>
          <w:szCs w:val="24"/>
        </w:rPr>
        <w:t xml:space="preserve">2. </w:t>
      </w:r>
      <w:r w:rsidRPr="008664AE">
        <w:rPr>
          <w:sz w:val="24"/>
          <w:szCs w:val="24"/>
        </w:rPr>
        <w:t>Основное мероприятие «Формирование патриотических ценностей, приобщающих граждан к отечественной истории и культуре» включает в себя следующие подмероприятия:</w:t>
      </w:r>
    </w:p>
    <w:p w:rsidR="00F347EA" w:rsidRPr="006E01D6" w:rsidRDefault="00F347EA" w:rsidP="00F347EA">
      <w:pPr>
        <w:autoSpaceDN w:val="0"/>
        <w:adjustRightInd w:val="0"/>
        <w:ind w:firstLine="709"/>
        <w:jc w:val="both"/>
        <w:rPr>
          <w:sz w:val="24"/>
          <w:szCs w:val="24"/>
        </w:rPr>
      </w:pPr>
      <w:r>
        <w:rPr>
          <w:sz w:val="24"/>
          <w:szCs w:val="24"/>
        </w:rPr>
        <w:t>о</w:t>
      </w:r>
      <w:r w:rsidRPr="006E01D6">
        <w:rPr>
          <w:sz w:val="24"/>
          <w:szCs w:val="24"/>
        </w:rPr>
        <w:t>рганизация и проведение историко-патриотических мероприятий;</w:t>
      </w:r>
    </w:p>
    <w:p w:rsidR="00F347EA"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организация патриотического воспитания молодежи в ходе подготовки  празднования Дня Победы советского народа  в Великой Отечественной войне 1941-1945 г.г.;</w:t>
      </w:r>
    </w:p>
    <w:p w:rsidR="00F347EA"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подготовка и участие в республиканских, межрегиональных, Всероссийских и международных соревнованиях «Школа безопасности», «Юный спасатель»;</w:t>
      </w:r>
    </w:p>
    <w:p w:rsidR="00F347EA"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проведение месячника оборонно-массовой работы, посвященного Дню защитника отечества;</w:t>
      </w:r>
    </w:p>
    <w:p w:rsidR="00F347EA"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организация и проведение районной акции «Вахта памяти»;</w:t>
      </w:r>
    </w:p>
    <w:p w:rsidR="00F347EA"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подготовка и проведение  межрегионального детского фестиваля «Костер Дружбы»</w:t>
      </w:r>
    </w:p>
    <w:p w:rsidR="00F347EA" w:rsidRPr="00D47D99"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sidRPr="00D47D99">
        <w:rPr>
          <w:rFonts w:ascii="Times New Roman" w:hAnsi="Times New Roman"/>
          <w:sz w:val="24"/>
          <w:szCs w:val="24"/>
        </w:rPr>
        <w:t xml:space="preserve">Данное  мероприятие направлено на:  </w:t>
      </w:r>
    </w:p>
    <w:p w:rsidR="00F347EA" w:rsidRPr="00D47D99" w:rsidRDefault="00F347EA" w:rsidP="00F347EA">
      <w:pPr>
        <w:autoSpaceDN w:val="0"/>
        <w:adjustRightInd w:val="0"/>
        <w:ind w:firstLine="709"/>
        <w:jc w:val="both"/>
        <w:rPr>
          <w:sz w:val="24"/>
          <w:szCs w:val="24"/>
        </w:rPr>
      </w:pPr>
      <w:r w:rsidRPr="00D47D99">
        <w:rPr>
          <w:sz w:val="24"/>
          <w:szCs w:val="24"/>
        </w:rPr>
        <w:t>повышение интереса изучению истории Отечества формирование чувства уважения к героическому прошлому нашей страны, сохранение памяти о великих исторических подвигах защитников Отечества;</w:t>
      </w:r>
    </w:p>
    <w:p w:rsidR="00F347EA" w:rsidRPr="00D47D99" w:rsidRDefault="00F347EA" w:rsidP="00F347EA">
      <w:pPr>
        <w:autoSpaceDN w:val="0"/>
        <w:adjustRightInd w:val="0"/>
        <w:ind w:firstLine="709"/>
        <w:jc w:val="both"/>
        <w:rPr>
          <w:sz w:val="24"/>
          <w:szCs w:val="24"/>
        </w:rPr>
      </w:pPr>
      <w:r w:rsidRPr="00D47D99">
        <w:rPr>
          <w:sz w:val="24"/>
          <w:szCs w:val="24"/>
        </w:rPr>
        <w:t>углубление знаний о событиях, ставших основой государственных праздников России;</w:t>
      </w:r>
    </w:p>
    <w:p w:rsidR="00F347EA" w:rsidRPr="00D47D99" w:rsidRDefault="00F347EA" w:rsidP="00F347EA">
      <w:pPr>
        <w:autoSpaceDN w:val="0"/>
        <w:adjustRightInd w:val="0"/>
        <w:ind w:firstLine="709"/>
        <w:jc w:val="both"/>
        <w:rPr>
          <w:sz w:val="24"/>
          <w:szCs w:val="24"/>
        </w:rPr>
      </w:pPr>
      <w:r w:rsidRPr="00D47D99">
        <w:rPr>
          <w:sz w:val="24"/>
          <w:szCs w:val="24"/>
        </w:rPr>
        <w:t>повышение интереса российских граждан к военной истории Отечества в ходе подготовки и празднования Дня  Победы советского народа вВеликой Отечественной</w:t>
      </w:r>
    </w:p>
    <w:p w:rsidR="00F347EA" w:rsidRPr="00D47D99" w:rsidRDefault="00F347EA" w:rsidP="00F347EA">
      <w:pPr>
        <w:autoSpaceDN w:val="0"/>
        <w:adjustRightInd w:val="0"/>
        <w:ind w:firstLine="709"/>
        <w:jc w:val="both"/>
        <w:rPr>
          <w:sz w:val="24"/>
          <w:szCs w:val="24"/>
        </w:rPr>
      </w:pPr>
      <w:r w:rsidRPr="00D47D99">
        <w:rPr>
          <w:sz w:val="24"/>
          <w:szCs w:val="24"/>
        </w:rPr>
        <w:t xml:space="preserve">войне 1941 </w:t>
      </w:r>
      <w:r w:rsidRPr="00D47D99">
        <w:rPr>
          <w:b/>
          <w:bCs/>
          <w:sz w:val="24"/>
          <w:szCs w:val="24"/>
        </w:rPr>
        <w:t>-</w:t>
      </w:r>
      <w:r w:rsidRPr="00D47D99">
        <w:rPr>
          <w:bCs/>
          <w:sz w:val="24"/>
          <w:szCs w:val="24"/>
        </w:rPr>
        <w:t xml:space="preserve">1945 </w:t>
      </w:r>
      <w:r w:rsidRPr="00D47D99">
        <w:rPr>
          <w:sz w:val="24"/>
          <w:szCs w:val="24"/>
        </w:rPr>
        <w:t>годов;</w:t>
      </w:r>
    </w:p>
    <w:p w:rsidR="00F347EA" w:rsidRPr="00D47D99" w:rsidRDefault="00F347EA" w:rsidP="00F347EA">
      <w:pPr>
        <w:autoSpaceDN w:val="0"/>
        <w:adjustRightInd w:val="0"/>
        <w:ind w:firstLine="709"/>
        <w:jc w:val="both"/>
        <w:rPr>
          <w:sz w:val="24"/>
          <w:szCs w:val="24"/>
        </w:rPr>
      </w:pPr>
      <w:r w:rsidRPr="00D47D99">
        <w:rPr>
          <w:sz w:val="24"/>
          <w:szCs w:val="24"/>
        </w:rPr>
        <w:t>сохранение исторической памяти и развитие интереса к отечественной науке и ее видным деятелям патриотам России;</w:t>
      </w:r>
    </w:p>
    <w:p w:rsidR="00F347EA" w:rsidRPr="00D47D99" w:rsidRDefault="00F347EA" w:rsidP="00F347EA">
      <w:pPr>
        <w:autoSpaceDN w:val="0"/>
        <w:adjustRightInd w:val="0"/>
        <w:ind w:firstLine="709"/>
        <w:jc w:val="both"/>
        <w:rPr>
          <w:sz w:val="24"/>
          <w:szCs w:val="24"/>
        </w:rPr>
      </w:pPr>
      <w:r w:rsidRPr="00D47D99">
        <w:rPr>
          <w:sz w:val="24"/>
          <w:szCs w:val="24"/>
        </w:rPr>
        <w:t>проведение муниципальных конкурсов, семинаров, конференций, выставок и экспозиций, посвященных славным историческим событиям и знаменательным датам</w:t>
      </w:r>
    </w:p>
    <w:p w:rsidR="00F347EA" w:rsidRDefault="00F347EA" w:rsidP="00F347EA">
      <w:pPr>
        <w:autoSpaceDN w:val="0"/>
        <w:adjustRightInd w:val="0"/>
        <w:ind w:firstLine="709"/>
        <w:jc w:val="both"/>
        <w:rPr>
          <w:sz w:val="24"/>
          <w:szCs w:val="24"/>
        </w:rPr>
      </w:pPr>
      <w:r>
        <w:rPr>
          <w:sz w:val="24"/>
          <w:szCs w:val="24"/>
        </w:rPr>
        <w:t>истории России</w:t>
      </w:r>
    </w:p>
    <w:p w:rsidR="00F347EA" w:rsidRPr="008664AE" w:rsidRDefault="00F347EA" w:rsidP="00F347EA">
      <w:pPr>
        <w:pStyle w:val="af"/>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8664AE">
        <w:rPr>
          <w:rFonts w:ascii="Times New Roman" w:hAnsi="Times New Roman"/>
          <w:sz w:val="24"/>
          <w:szCs w:val="24"/>
        </w:rPr>
        <w:t>Основное мероприятие «Участие образовательных организаций, учреждений культуры  и средств массовой информации в патриотическом воспитании граждан»</w:t>
      </w:r>
      <w:r>
        <w:rPr>
          <w:rFonts w:ascii="Times New Roman" w:hAnsi="Times New Roman"/>
          <w:sz w:val="24"/>
          <w:szCs w:val="24"/>
        </w:rPr>
        <w:t>.</w:t>
      </w:r>
    </w:p>
    <w:p w:rsidR="00F347EA" w:rsidRPr="00D47D99"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sidRPr="00D47D99">
        <w:rPr>
          <w:rFonts w:ascii="Times New Roman" w:hAnsi="Times New Roman"/>
          <w:sz w:val="24"/>
          <w:szCs w:val="24"/>
        </w:rPr>
        <w:t xml:space="preserve">Данное  мероприятие направлено на: </w:t>
      </w:r>
    </w:p>
    <w:p w:rsidR="00F347EA" w:rsidRPr="00D47D99" w:rsidRDefault="00F347EA" w:rsidP="00F347EA">
      <w:pPr>
        <w:autoSpaceDN w:val="0"/>
        <w:adjustRightInd w:val="0"/>
        <w:ind w:firstLine="709"/>
        <w:jc w:val="both"/>
        <w:rPr>
          <w:color w:val="FF0000"/>
          <w:sz w:val="24"/>
          <w:szCs w:val="24"/>
        </w:rPr>
      </w:pPr>
      <w:r>
        <w:rPr>
          <w:sz w:val="24"/>
          <w:szCs w:val="24"/>
        </w:rPr>
        <w:t>С</w:t>
      </w:r>
      <w:r w:rsidRPr="00D47D99">
        <w:rPr>
          <w:sz w:val="24"/>
          <w:szCs w:val="24"/>
        </w:rPr>
        <w:t>овершенствование</w:t>
      </w:r>
      <w:r>
        <w:rPr>
          <w:sz w:val="24"/>
          <w:szCs w:val="24"/>
        </w:rPr>
        <w:t xml:space="preserve"> </w:t>
      </w:r>
      <w:r w:rsidRPr="00D47D99">
        <w:rPr>
          <w:sz w:val="24"/>
          <w:szCs w:val="24"/>
        </w:rPr>
        <w:t>форм и механизмов</w:t>
      </w:r>
      <w:r>
        <w:rPr>
          <w:sz w:val="24"/>
          <w:szCs w:val="24"/>
        </w:rPr>
        <w:t xml:space="preserve"> </w:t>
      </w:r>
      <w:r w:rsidRPr="00D47D99">
        <w:rPr>
          <w:sz w:val="24"/>
          <w:szCs w:val="24"/>
        </w:rPr>
        <w:t>социального партнерства</w:t>
      </w:r>
      <w:r>
        <w:rPr>
          <w:sz w:val="24"/>
          <w:szCs w:val="24"/>
        </w:rPr>
        <w:t xml:space="preserve"> </w:t>
      </w:r>
      <w:r w:rsidRPr="00D47D99">
        <w:rPr>
          <w:sz w:val="24"/>
          <w:szCs w:val="24"/>
        </w:rPr>
        <w:t>образовательных</w:t>
      </w:r>
      <w:r>
        <w:rPr>
          <w:sz w:val="24"/>
          <w:szCs w:val="24"/>
        </w:rPr>
        <w:t xml:space="preserve"> </w:t>
      </w:r>
      <w:r w:rsidRPr="00D47D99">
        <w:rPr>
          <w:sz w:val="24"/>
          <w:szCs w:val="24"/>
        </w:rPr>
        <w:lastRenderedPageBreak/>
        <w:t>организаций, учреждений культуры, молодежной</w:t>
      </w:r>
      <w:r>
        <w:rPr>
          <w:sz w:val="24"/>
          <w:szCs w:val="24"/>
        </w:rPr>
        <w:t xml:space="preserve"> </w:t>
      </w:r>
      <w:r w:rsidRPr="00D47D99">
        <w:rPr>
          <w:sz w:val="24"/>
          <w:szCs w:val="24"/>
        </w:rPr>
        <w:t>политики, общественных</w:t>
      </w:r>
      <w:r>
        <w:rPr>
          <w:sz w:val="24"/>
          <w:szCs w:val="24"/>
        </w:rPr>
        <w:t xml:space="preserve"> </w:t>
      </w:r>
      <w:r w:rsidRPr="00D47D99">
        <w:rPr>
          <w:sz w:val="24"/>
          <w:szCs w:val="24"/>
        </w:rPr>
        <w:t>объединений в пропаганде</w:t>
      </w:r>
      <w:r>
        <w:rPr>
          <w:sz w:val="24"/>
          <w:szCs w:val="24"/>
        </w:rPr>
        <w:t xml:space="preserve"> </w:t>
      </w:r>
      <w:r w:rsidRPr="00D47D99">
        <w:rPr>
          <w:sz w:val="24"/>
          <w:szCs w:val="24"/>
        </w:rPr>
        <w:t>патриотизма;</w:t>
      </w:r>
    </w:p>
    <w:p w:rsidR="00F347EA" w:rsidRPr="00D47D99" w:rsidRDefault="00F347EA" w:rsidP="00F347EA">
      <w:pPr>
        <w:autoSpaceDN w:val="0"/>
        <w:adjustRightInd w:val="0"/>
        <w:ind w:firstLine="709"/>
        <w:jc w:val="both"/>
        <w:rPr>
          <w:sz w:val="24"/>
          <w:szCs w:val="24"/>
        </w:rPr>
      </w:pPr>
      <w:r w:rsidRPr="00D47D99">
        <w:rPr>
          <w:sz w:val="24"/>
          <w:szCs w:val="24"/>
        </w:rPr>
        <w:t>активное использование</w:t>
      </w:r>
      <w:r>
        <w:rPr>
          <w:sz w:val="24"/>
          <w:szCs w:val="24"/>
        </w:rPr>
        <w:t xml:space="preserve"> </w:t>
      </w:r>
      <w:r w:rsidRPr="00D47D99">
        <w:rPr>
          <w:sz w:val="24"/>
          <w:szCs w:val="24"/>
        </w:rPr>
        <w:t>элементов патриотического</w:t>
      </w:r>
      <w:r>
        <w:rPr>
          <w:sz w:val="24"/>
          <w:szCs w:val="24"/>
        </w:rPr>
        <w:t xml:space="preserve"> </w:t>
      </w:r>
      <w:r w:rsidRPr="00D47D99">
        <w:rPr>
          <w:sz w:val="24"/>
          <w:szCs w:val="24"/>
        </w:rPr>
        <w:t>воспитания в средствах</w:t>
      </w:r>
      <w:r>
        <w:rPr>
          <w:sz w:val="24"/>
          <w:szCs w:val="24"/>
        </w:rPr>
        <w:t xml:space="preserve"> </w:t>
      </w:r>
      <w:r w:rsidRPr="00D47D99">
        <w:rPr>
          <w:sz w:val="24"/>
          <w:szCs w:val="24"/>
        </w:rPr>
        <w:t>массовой информации;</w:t>
      </w:r>
    </w:p>
    <w:p w:rsidR="00F347EA" w:rsidRPr="00D47D99" w:rsidRDefault="00F347EA" w:rsidP="00F347EA">
      <w:pPr>
        <w:autoSpaceDN w:val="0"/>
        <w:adjustRightInd w:val="0"/>
        <w:ind w:firstLine="709"/>
        <w:jc w:val="both"/>
        <w:rPr>
          <w:sz w:val="24"/>
          <w:szCs w:val="24"/>
        </w:rPr>
      </w:pPr>
      <w:r w:rsidRPr="00D47D99">
        <w:rPr>
          <w:sz w:val="24"/>
          <w:szCs w:val="24"/>
        </w:rPr>
        <w:t>активизация творческой деятельности журналистов</w:t>
      </w:r>
      <w:r>
        <w:rPr>
          <w:sz w:val="24"/>
          <w:szCs w:val="24"/>
        </w:rPr>
        <w:t xml:space="preserve">, </w:t>
      </w:r>
      <w:r w:rsidRPr="00D47D99">
        <w:rPr>
          <w:sz w:val="24"/>
          <w:szCs w:val="24"/>
        </w:rPr>
        <w:t>писателей, деятелей наукии культуры, представителейинтеллигенции в областипатриотическоговоспитания;</w:t>
      </w:r>
    </w:p>
    <w:p w:rsidR="00F347EA" w:rsidRPr="00D47D99" w:rsidRDefault="00F347EA" w:rsidP="00F347EA">
      <w:pPr>
        <w:autoSpaceDN w:val="0"/>
        <w:adjustRightInd w:val="0"/>
        <w:ind w:firstLine="709"/>
        <w:jc w:val="both"/>
        <w:rPr>
          <w:sz w:val="24"/>
          <w:szCs w:val="24"/>
        </w:rPr>
      </w:pPr>
      <w:r w:rsidRPr="00D47D99">
        <w:rPr>
          <w:sz w:val="24"/>
          <w:szCs w:val="24"/>
        </w:rPr>
        <w:t>развитие электронных и</w:t>
      </w:r>
      <w:r>
        <w:rPr>
          <w:sz w:val="24"/>
          <w:szCs w:val="24"/>
        </w:rPr>
        <w:t xml:space="preserve"> </w:t>
      </w:r>
      <w:r w:rsidRPr="00D47D99">
        <w:rPr>
          <w:sz w:val="24"/>
          <w:szCs w:val="24"/>
        </w:rPr>
        <w:t>печатных средств массовой</w:t>
      </w:r>
      <w:r>
        <w:rPr>
          <w:sz w:val="24"/>
          <w:szCs w:val="24"/>
        </w:rPr>
        <w:t xml:space="preserve">  </w:t>
      </w:r>
      <w:r w:rsidRPr="00D47D99">
        <w:rPr>
          <w:sz w:val="24"/>
          <w:szCs w:val="24"/>
        </w:rPr>
        <w:t>информации,</w:t>
      </w:r>
      <w:r>
        <w:rPr>
          <w:sz w:val="24"/>
          <w:szCs w:val="24"/>
        </w:rPr>
        <w:t xml:space="preserve"> </w:t>
      </w:r>
      <w:r w:rsidRPr="00D47D99">
        <w:rPr>
          <w:sz w:val="24"/>
          <w:szCs w:val="24"/>
        </w:rPr>
        <w:t>специализирующихся на патриотической тематике</w:t>
      </w:r>
    </w:p>
    <w:p w:rsidR="00F347EA" w:rsidRPr="00D47D99"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sidRPr="00D47D99">
        <w:rPr>
          <w:rFonts w:ascii="Times New Roman" w:hAnsi="Times New Roman"/>
          <w:sz w:val="24"/>
          <w:szCs w:val="24"/>
        </w:rPr>
        <w:t>4. Основное мероприятие «Военно-патриотическое воспитание молодежи» включает в себя следующие</w:t>
      </w:r>
      <w:r>
        <w:rPr>
          <w:rFonts w:ascii="Times New Roman" w:hAnsi="Times New Roman"/>
          <w:sz w:val="24"/>
          <w:szCs w:val="24"/>
        </w:rPr>
        <w:t xml:space="preserve"> </w:t>
      </w:r>
      <w:r w:rsidRPr="00D47D99">
        <w:rPr>
          <w:rFonts w:ascii="Times New Roman" w:hAnsi="Times New Roman"/>
          <w:sz w:val="24"/>
          <w:szCs w:val="24"/>
        </w:rPr>
        <w:t>подмероприятия:</w:t>
      </w:r>
    </w:p>
    <w:p w:rsidR="00F347EA" w:rsidRPr="00D47D99"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D47D99">
        <w:rPr>
          <w:rFonts w:ascii="Times New Roman" w:hAnsi="Times New Roman"/>
          <w:sz w:val="24"/>
          <w:szCs w:val="24"/>
        </w:rPr>
        <w:t>рганизация и проведение военно-полевых сборов для учащихся 10 класса;</w:t>
      </w:r>
    </w:p>
    <w:p w:rsidR="00F347EA" w:rsidRPr="00D47D99"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D47D99">
        <w:rPr>
          <w:rFonts w:ascii="Times New Roman" w:hAnsi="Times New Roman"/>
          <w:sz w:val="24"/>
          <w:szCs w:val="24"/>
        </w:rPr>
        <w:t>рганизация и проведение районного  этапа Всероссийской военно-спортивной игры «Победа»;</w:t>
      </w:r>
    </w:p>
    <w:p w:rsidR="00F347EA" w:rsidRPr="00D47D99"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D47D99">
        <w:rPr>
          <w:rFonts w:ascii="Times New Roman" w:hAnsi="Times New Roman"/>
          <w:sz w:val="24"/>
          <w:szCs w:val="24"/>
        </w:rPr>
        <w:t>рганизация  работы военно-патриотических клубов и объединений;</w:t>
      </w:r>
    </w:p>
    <w:p w:rsidR="00F347EA" w:rsidRPr="008664AE"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sidRPr="008664AE">
        <w:rPr>
          <w:rFonts w:ascii="Times New Roman" w:hAnsi="Times New Roman"/>
          <w:sz w:val="24"/>
          <w:szCs w:val="24"/>
        </w:rPr>
        <w:t>проведение слетов военно-патриотических клубов и объединений;</w:t>
      </w:r>
    </w:p>
    <w:p w:rsidR="00F347EA" w:rsidRPr="008664AE"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sidRPr="008664AE">
        <w:rPr>
          <w:rFonts w:ascii="Times New Roman" w:hAnsi="Times New Roman"/>
          <w:sz w:val="24"/>
          <w:szCs w:val="24"/>
        </w:rPr>
        <w:t>организация и проведение районного этапа  военно-спортивной игры «Зарница»;</w:t>
      </w:r>
    </w:p>
    <w:p w:rsidR="00F347EA" w:rsidRPr="008664AE"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sidRPr="008664AE">
        <w:rPr>
          <w:rFonts w:ascii="Times New Roman" w:hAnsi="Times New Roman"/>
          <w:sz w:val="24"/>
          <w:szCs w:val="24"/>
        </w:rPr>
        <w:t>участие в детско-юношеском военно-патриотическом  общественном движении «ЮНАРМИЯ»</w:t>
      </w:r>
    </w:p>
    <w:p w:rsidR="00F347EA" w:rsidRPr="008664AE" w:rsidRDefault="00F347EA" w:rsidP="00F347EA">
      <w:pPr>
        <w:autoSpaceDN w:val="0"/>
        <w:adjustRightInd w:val="0"/>
        <w:ind w:firstLine="709"/>
        <w:jc w:val="both"/>
        <w:rPr>
          <w:color w:val="FF0000"/>
          <w:sz w:val="24"/>
          <w:szCs w:val="24"/>
        </w:rPr>
      </w:pPr>
      <w:r w:rsidRPr="008664AE">
        <w:rPr>
          <w:sz w:val="24"/>
          <w:szCs w:val="24"/>
        </w:rPr>
        <w:t>Данное  мероприятие направлено на:</w:t>
      </w:r>
    </w:p>
    <w:p w:rsidR="00F347EA" w:rsidRPr="00413393" w:rsidRDefault="00F347EA" w:rsidP="00F347EA">
      <w:pPr>
        <w:autoSpaceDN w:val="0"/>
        <w:adjustRightInd w:val="0"/>
        <w:ind w:firstLine="709"/>
        <w:jc w:val="both"/>
        <w:rPr>
          <w:sz w:val="24"/>
          <w:szCs w:val="24"/>
        </w:rPr>
      </w:pPr>
      <w:r>
        <w:rPr>
          <w:sz w:val="24"/>
          <w:szCs w:val="24"/>
        </w:rPr>
        <w:t>с</w:t>
      </w:r>
      <w:r w:rsidRPr="00413393">
        <w:rPr>
          <w:sz w:val="24"/>
          <w:szCs w:val="24"/>
        </w:rPr>
        <w:t>оздание условий, в том числе</w:t>
      </w:r>
      <w:r>
        <w:rPr>
          <w:sz w:val="24"/>
          <w:szCs w:val="24"/>
        </w:rPr>
        <w:t xml:space="preserve">  </w:t>
      </w:r>
      <w:r w:rsidRPr="00413393">
        <w:rPr>
          <w:sz w:val="24"/>
          <w:szCs w:val="24"/>
        </w:rPr>
        <w:t>нормативных</w:t>
      </w:r>
      <w:r>
        <w:rPr>
          <w:sz w:val="24"/>
          <w:szCs w:val="24"/>
        </w:rPr>
        <w:t xml:space="preserve"> </w:t>
      </w:r>
      <w:r w:rsidRPr="00413393">
        <w:rPr>
          <w:sz w:val="24"/>
          <w:szCs w:val="24"/>
        </w:rPr>
        <w:t>и правовых, для обеспечения</w:t>
      </w:r>
      <w:r>
        <w:rPr>
          <w:sz w:val="24"/>
          <w:szCs w:val="24"/>
        </w:rPr>
        <w:t xml:space="preserve"> </w:t>
      </w:r>
      <w:r w:rsidRPr="00413393">
        <w:rPr>
          <w:sz w:val="24"/>
          <w:szCs w:val="24"/>
        </w:rPr>
        <w:t>координации</w:t>
      </w:r>
      <w:r>
        <w:rPr>
          <w:sz w:val="24"/>
          <w:szCs w:val="24"/>
        </w:rPr>
        <w:t xml:space="preserve"> </w:t>
      </w:r>
      <w:r w:rsidRPr="00413393">
        <w:rPr>
          <w:sz w:val="24"/>
          <w:szCs w:val="24"/>
        </w:rPr>
        <w:t>и взаимодействия военно-патриотических объединений</w:t>
      </w:r>
      <w:r>
        <w:rPr>
          <w:sz w:val="24"/>
          <w:szCs w:val="24"/>
        </w:rPr>
        <w:t xml:space="preserve"> </w:t>
      </w:r>
      <w:r w:rsidRPr="00413393">
        <w:rPr>
          <w:sz w:val="24"/>
          <w:szCs w:val="24"/>
        </w:rPr>
        <w:t>(клубов) по</w:t>
      </w:r>
      <w:r>
        <w:rPr>
          <w:sz w:val="24"/>
          <w:szCs w:val="24"/>
        </w:rPr>
        <w:t xml:space="preserve"> </w:t>
      </w:r>
      <w:r w:rsidRPr="00413393">
        <w:rPr>
          <w:sz w:val="24"/>
          <w:szCs w:val="24"/>
        </w:rPr>
        <w:t>различным направлениями формам профильной</w:t>
      </w:r>
      <w:r>
        <w:rPr>
          <w:sz w:val="24"/>
          <w:szCs w:val="24"/>
        </w:rPr>
        <w:t xml:space="preserve"> </w:t>
      </w:r>
      <w:r w:rsidRPr="00413393">
        <w:rPr>
          <w:sz w:val="24"/>
          <w:szCs w:val="24"/>
        </w:rPr>
        <w:t>деятельности в целях</w:t>
      </w:r>
      <w:r>
        <w:rPr>
          <w:sz w:val="24"/>
          <w:szCs w:val="24"/>
        </w:rPr>
        <w:t xml:space="preserve"> </w:t>
      </w:r>
      <w:r w:rsidRPr="00413393">
        <w:rPr>
          <w:sz w:val="24"/>
          <w:szCs w:val="24"/>
        </w:rPr>
        <w:t>повышения эффективности</w:t>
      </w:r>
      <w:r>
        <w:rPr>
          <w:sz w:val="24"/>
          <w:szCs w:val="24"/>
        </w:rPr>
        <w:t xml:space="preserve"> </w:t>
      </w:r>
      <w:r w:rsidRPr="00413393">
        <w:rPr>
          <w:sz w:val="24"/>
          <w:szCs w:val="24"/>
        </w:rPr>
        <w:t>формирования у молодежи к  готовности к защите</w:t>
      </w:r>
      <w:r>
        <w:rPr>
          <w:sz w:val="24"/>
          <w:szCs w:val="24"/>
        </w:rPr>
        <w:t xml:space="preserve"> </w:t>
      </w:r>
      <w:r w:rsidRPr="00413393">
        <w:rPr>
          <w:sz w:val="24"/>
          <w:szCs w:val="24"/>
        </w:rPr>
        <w:t>Отечества</w:t>
      </w:r>
      <w:r>
        <w:rPr>
          <w:sz w:val="24"/>
          <w:szCs w:val="24"/>
        </w:rPr>
        <w:t xml:space="preserve"> </w:t>
      </w:r>
      <w:r w:rsidRPr="00413393">
        <w:rPr>
          <w:sz w:val="24"/>
          <w:szCs w:val="24"/>
        </w:rPr>
        <w:t>и военной службе;</w:t>
      </w:r>
    </w:p>
    <w:p w:rsidR="00F347EA" w:rsidRPr="00413393" w:rsidRDefault="00F347EA" w:rsidP="00F347EA">
      <w:pPr>
        <w:autoSpaceDN w:val="0"/>
        <w:adjustRightInd w:val="0"/>
        <w:ind w:firstLine="709"/>
        <w:jc w:val="both"/>
        <w:rPr>
          <w:sz w:val="24"/>
          <w:szCs w:val="24"/>
        </w:rPr>
      </w:pPr>
      <w:r w:rsidRPr="00413393">
        <w:rPr>
          <w:sz w:val="24"/>
          <w:szCs w:val="24"/>
        </w:rPr>
        <w:t>изучение и внедрение</w:t>
      </w:r>
      <w:r>
        <w:rPr>
          <w:sz w:val="24"/>
          <w:szCs w:val="24"/>
        </w:rPr>
        <w:t xml:space="preserve"> </w:t>
      </w:r>
      <w:r w:rsidRPr="00413393">
        <w:rPr>
          <w:sz w:val="24"/>
          <w:szCs w:val="24"/>
        </w:rPr>
        <w:t>передового опыта в</w:t>
      </w:r>
      <w:r>
        <w:rPr>
          <w:sz w:val="24"/>
          <w:szCs w:val="24"/>
        </w:rPr>
        <w:t xml:space="preserve"> </w:t>
      </w:r>
      <w:r w:rsidRPr="00413393">
        <w:rPr>
          <w:sz w:val="24"/>
          <w:szCs w:val="24"/>
        </w:rPr>
        <w:t>практику военно-патриотического</w:t>
      </w:r>
      <w:r>
        <w:rPr>
          <w:sz w:val="24"/>
          <w:szCs w:val="24"/>
        </w:rPr>
        <w:t xml:space="preserve"> </w:t>
      </w:r>
      <w:r w:rsidRPr="00413393">
        <w:rPr>
          <w:sz w:val="24"/>
          <w:szCs w:val="24"/>
        </w:rPr>
        <w:t>воспитания молодежи, формирование позитивного</w:t>
      </w:r>
      <w:r>
        <w:rPr>
          <w:sz w:val="24"/>
          <w:szCs w:val="24"/>
        </w:rPr>
        <w:t xml:space="preserve"> </w:t>
      </w:r>
      <w:r w:rsidRPr="00413393">
        <w:rPr>
          <w:sz w:val="24"/>
          <w:szCs w:val="24"/>
        </w:rPr>
        <w:t>отношения к военной и</w:t>
      </w:r>
      <w:r>
        <w:rPr>
          <w:sz w:val="24"/>
          <w:szCs w:val="24"/>
        </w:rPr>
        <w:t xml:space="preserve"> </w:t>
      </w:r>
      <w:r w:rsidRPr="00413393">
        <w:rPr>
          <w:sz w:val="24"/>
          <w:szCs w:val="24"/>
        </w:rPr>
        <w:t>государственной службе;</w:t>
      </w:r>
    </w:p>
    <w:p w:rsidR="00F347EA" w:rsidRPr="00413393" w:rsidRDefault="00F347EA" w:rsidP="00F347EA">
      <w:pPr>
        <w:autoSpaceDN w:val="0"/>
        <w:adjustRightInd w:val="0"/>
        <w:ind w:firstLine="709"/>
        <w:jc w:val="both"/>
        <w:rPr>
          <w:sz w:val="24"/>
          <w:szCs w:val="24"/>
        </w:rPr>
      </w:pPr>
      <w:r w:rsidRPr="00413393">
        <w:rPr>
          <w:sz w:val="24"/>
          <w:szCs w:val="24"/>
        </w:rPr>
        <w:t>создание военно-патриотических игровых и</w:t>
      </w:r>
      <w:r>
        <w:rPr>
          <w:sz w:val="24"/>
          <w:szCs w:val="24"/>
        </w:rPr>
        <w:t xml:space="preserve"> медиапрограмм, активно </w:t>
      </w:r>
      <w:r w:rsidRPr="00413393">
        <w:rPr>
          <w:sz w:val="24"/>
          <w:szCs w:val="24"/>
        </w:rPr>
        <w:t>использование возможностей информационно</w:t>
      </w:r>
      <w:r>
        <w:rPr>
          <w:sz w:val="24"/>
          <w:szCs w:val="24"/>
        </w:rPr>
        <w:t>-</w:t>
      </w:r>
      <w:r w:rsidRPr="00413393">
        <w:rPr>
          <w:sz w:val="24"/>
          <w:szCs w:val="24"/>
        </w:rPr>
        <w:t>телекоммуникационной сети</w:t>
      </w:r>
      <w:r>
        <w:rPr>
          <w:sz w:val="24"/>
          <w:szCs w:val="24"/>
        </w:rPr>
        <w:t xml:space="preserve"> </w:t>
      </w:r>
      <w:r w:rsidRPr="00413393">
        <w:rPr>
          <w:sz w:val="24"/>
          <w:szCs w:val="24"/>
        </w:rPr>
        <w:t>«Интернет» для работы с</w:t>
      </w:r>
      <w:r>
        <w:rPr>
          <w:sz w:val="24"/>
          <w:szCs w:val="24"/>
        </w:rPr>
        <w:t xml:space="preserve"> </w:t>
      </w:r>
      <w:r w:rsidRPr="00413393">
        <w:rPr>
          <w:sz w:val="24"/>
          <w:szCs w:val="24"/>
        </w:rPr>
        <w:t>молодежной аудиторией;</w:t>
      </w:r>
    </w:p>
    <w:p w:rsidR="00F347EA" w:rsidRPr="00413393"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sidRPr="00413393">
        <w:rPr>
          <w:rFonts w:ascii="Times New Roman" w:hAnsi="Times New Roman"/>
          <w:sz w:val="24"/>
          <w:szCs w:val="24"/>
        </w:rPr>
        <w:t>5. Основное мероприятие  «Формирование у молодежи  положительной мотивации к прохождению воинской службы» включает в себя следующие подмероприятия:</w:t>
      </w:r>
    </w:p>
    <w:p w:rsidR="00F347EA" w:rsidRPr="00413393"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413393">
        <w:rPr>
          <w:rFonts w:ascii="Times New Roman" w:hAnsi="Times New Roman"/>
          <w:sz w:val="24"/>
          <w:szCs w:val="24"/>
        </w:rPr>
        <w:t>рганизация профориентационной работы с учащимся старших классов;</w:t>
      </w:r>
    </w:p>
    <w:p w:rsidR="00F347EA" w:rsidRPr="00413393"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организа</w:t>
      </w:r>
      <w:r w:rsidRPr="00413393">
        <w:rPr>
          <w:rFonts w:ascii="Times New Roman" w:hAnsi="Times New Roman"/>
          <w:sz w:val="24"/>
          <w:szCs w:val="24"/>
        </w:rPr>
        <w:t>ция и проведение спартакиады допризывной молодежи</w:t>
      </w:r>
    </w:p>
    <w:p w:rsidR="00F347EA" w:rsidRDefault="00F347EA" w:rsidP="00F347EA">
      <w:pPr>
        <w:pStyle w:val="a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413393">
        <w:rPr>
          <w:rFonts w:ascii="Times New Roman" w:hAnsi="Times New Roman"/>
          <w:sz w:val="24"/>
          <w:szCs w:val="24"/>
        </w:rPr>
        <w:t>рганизация и проведение акции «Призывник»</w:t>
      </w:r>
      <w:r>
        <w:rPr>
          <w:rFonts w:ascii="Times New Roman" w:hAnsi="Times New Roman"/>
          <w:sz w:val="24"/>
          <w:szCs w:val="24"/>
        </w:rPr>
        <w:t>.</w:t>
      </w:r>
    </w:p>
    <w:p w:rsidR="00F347EA" w:rsidRPr="00385180" w:rsidRDefault="00F347EA" w:rsidP="00F347EA">
      <w:pPr>
        <w:autoSpaceDN w:val="0"/>
        <w:adjustRightInd w:val="0"/>
        <w:ind w:firstLine="709"/>
        <w:jc w:val="both"/>
        <w:rPr>
          <w:sz w:val="24"/>
          <w:szCs w:val="24"/>
        </w:rPr>
      </w:pPr>
      <w:r w:rsidRPr="00385180">
        <w:rPr>
          <w:sz w:val="24"/>
          <w:szCs w:val="24"/>
        </w:rPr>
        <w:t xml:space="preserve">Данное  мероприятие направлено на: </w:t>
      </w:r>
    </w:p>
    <w:p w:rsidR="00F347EA" w:rsidRPr="00413393" w:rsidRDefault="00F347EA" w:rsidP="00F347EA">
      <w:pPr>
        <w:autoSpaceDN w:val="0"/>
        <w:adjustRightInd w:val="0"/>
        <w:ind w:firstLine="709"/>
        <w:jc w:val="both"/>
        <w:rPr>
          <w:sz w:val="24"/>
          <w:szCs w:val="24"/>
        </w:rPr>
      </w:pPr>
      <w:r w:rsidRPr="00413393">
        <w:rPr>
          <w:sz w:val="24"/>
          <w:szCs w:val="24"/>
        </w:rPr>
        <w:t>формирование у молодеж</w:t>
      </w:r>
      <w:r>
        <w:rPr>
          <w:sz w:val="24"/>
          <w:szCs w:val="24"/>
        </w:rPr>
        <w:t xml:space="preserve">и </w:t>
      </w:r>
      <w:r w:rsidRPr="00413393">
        <w:rPr>
          <w:sz w:val="24"/>
          <w:szCs w:val="24"/>
        </w:rPr>
        <w:t>моральной и психологической</w:t>
      </w:r>
      <w:r>
        <w:rPr>
          <w:sz w:val="24"/>
          <w:szCs w:val="24"/>
        </w:rPr>
        <w:t xml:space="preserve"> </w:t>
      </w:r>
      <w:r w:rsidRPr="00413393">
        <w:rPr>
          <w:sz w:val="24"/>
          <w:szCs w:val="24"/>
        </w:rPr>
        <w:t>готовности к защите</w:t>
      </w:r>
      <w:r>
        <w:rPr>
          <w:sz w:val="24"/>
          <w:szCs w:val="24"/>
        </w:rPr>
        <w:t xml:space="preserve">  </w:t>
      </w:r>
      <w:r w:rsidRPr="00413393">
        <w:rPr>
          <w:sz w:val="24"/>
          <w:szCs w:val="24"/>
        </w:rPr>
        <w:t>Отечества, верности</w:t>
      </w:r>
      <w:r>
        <w:rPr>
          <w:sz w:val="24"/>
          <w:szCs w:val="24"/>
        </w:rPr>
        <w:t xml:space="preserve"> </w:t>
      </w:r>
      <w:r w:rsidRPr="00413393">
        <w:rPr>
          <w:sz w:val="24"/>
          <w:szCs w:val="24"/>
        </w:rPr>
        <w:t>конституционному и</w:t>
      </w:r>
      <w:r>
        <w:rPr>
          <w:sz w:val="24"/>
          <w:szCs w:val="24"/>
        </w:rPr>
        <w:t xml:space="preserve"> </w:t>
      </w:r>
      <w:r w:rsidRPr="00413393">
        <w:rPr>
          <w:sz w:val="24"/>
          <w:szCs w:val="24"/>
        </w:rPr>
        <w:t>воинскому долгу в условиях</w:t>
      </w:r>
      <w:r>
        <w:rPr>
          <w:sz w:val="24"/>
          <w:szCs w:val="24"/>
        </w:rPr>
        <w:t xml:space="preserve"> </w:t>
      </w:r>
      <w:r w:rsidRPr="00413393">
        <w:rPr>
          <w:sz w:val="24"/>
          <w:szCs w:val="24"/>
        </w:rPr>
        <w:t>мирного и</w:t>
      </w:r>
      <w:r>
        <w:rPr>
          <w:sz w:val="24"/>
          <w:szCs w:val="24"/>
        </w:rPr>
        <w:t xml:space="preserve"> </w:t>
      </w:r>
      <w:r w:rsidRPr="00413393">
        <w:rPr>
          <w:sz w:val="24"/>
          <w:szCs w:val="24"/>
        </w:rPr>
        <w:t>военного времени, высокой гражданской</w:t>
      </w:r>
      <w:r>
        <w:rPr>
          <w:sz w:val="24"/>
          <w:szCs w:val="24"/>
        </w:rPr>
        <w:t xml:space="preserve"> </w:t>
      </w:r>
      <w:r w:rsidRPr="00413393">
        <w:rPr>
          <w:sz w:val="24"/>
          <w:szCs w:val="24"/>
        </w:rPr>
        <w:t>ответственности;</w:t>
      </w:r>
    </w:p>
    <w:p w:rsidR="00F347EA" w:rsidRPr="00413393" w:rsidRDefault="00F347EA" w:rsidP="00F347EA">
      <w:pPr>
        <w:autoSpaceDN w:val="0"/>
        <w:adjustRightInd w:val="0"/>
        <w:ind w:firstLine="709"/>
        <w:jc w:val="both"/>
        <w:rPr>
          <w:sz w:val="24"/>
          <w:szCs w:val="24"/>
        </w:rPr>
      </w:pPr>
      <w:r w:rsidRPr="00413393">
        <w:rPr>
          <w:sz w:val="24"/>
          <w:szCs w:val="24"/>
        </w:rPr>
        <w:t>развитие у подрастающего</w:t>
      </w:r>
      <w:r>
        <w:rPr>
          <w:sz w:val="24"/>
          <w:szCs w:val="24"/>
        </w:rPr>
        <w:t xml:space="preserve"> </w:t>
      </w:r>
      <w:r w:rsidRPr="00413393">
        <w:rPr>
          <w:sz w:val="24"/>
          <w:szCs w:val="24"/>
        </w:rPr>
        <w:t>поколения гордости, глубокого</w:t>
      </w:r>
      <w:r>
        <w:rPr>
          <w:sz w:val="24"/>
          <w:szCs w:val="24"/>
        </w:rPr>
        <w:t xml:space="preserve"> </w:t>
      </w:r>
      <w:r w:rsidRPr="00413393">
        <w:rPr>
          <w:sz w:val="24"/>
          <w:szCs w:val="24"/>
        </w:rPr>
        <w:t>уважения и почитания</w:t>
      </w:r>
      <w:r>
        <w:rPr>
          <w:sz w:val="24"/>
          <w:szCs w:val="24"/>
        </w:rPr>
        <w:t xml:space="preserve"> </w:t>
      </w:r>
      <w:r w:rsidRPr="00413393">
        <w:rPr>
          <w:sz w:val="24"/>
          <w:szCs w:val="24"/>
        </w:rPr>
        <w:t>символов государства - Государственного герба, Государственного флага, Государственного гимна РФ, другой российской, особенновоинской, символики и исторических святынь</w:t>
      </w:r>
      <w:r>
        <w:rPr>
          <w:sz w:val="24"/>
          <w:szCs w:val="24"/>
        </w:rPr>
        <w:t xml:space="preserve"> </w:t>
      </w:r>
      <w:r w:rsidRPr="00413393">
        <w:rPr>
          <w:sz w:val="24"/>
          <w:szCs w:val="24"/>
        </w:rPr>
        <w:t>Отечества;</w:t>
      </w:r>
    </w:p>
    <w:p w:rsidR="00F347EA" w:rsidRPr="008664AE" w:rsidRDefault="00F347EA" w:rsidP="00F347EA">
      <w:pPr>
        <w:autoSpaceDN w:val="0"/>
        <w:adjustRightInd w:val="0"/>
        <w:ind w:firstLine="709"/>
        <w:jc w:val="both"/>
        <w:rPr>
          <w:sz w:val="24"/>
          <w:szCs w:val="24"/>
        </w:rPr>
      </w:pPr>
      <w:r w:rsidRPr="00413393">
        <w:rPr>
          <w:sz w:val="24"/>
          <w:szCs w:val="24"/>
        </w:rPr>
        <w:t xml:space="preserve"> создание условий</w:t>
      </w:r>
      <w:r>
        <w:rPr>
          <w:sz w:val="24"/>
          <w:szCs w:val="24"/>
        </w:rPr>
        <w:t xml:space="preserve"> </w:t>
      </w:r>
      <w:r w:rsidRPr="00413393">
        <w:rPr>
          <w:sz w:val="24"/>
          <w:szCs w:val="24"/>
        </w:rPr>
        <w:t>для комплектования</w:t>
      </w:r>
      <w:r>
        <w:rPr>
          <w:sz w:val="24"/>
          <w:szCs w:val="24"/>
        </w:rPr>
        <w:t xml:space="preserve"> </w:t>
      </w:r>
      <w:r w:rsidRPr="00413393">
        <w:rPr>
          <w:sz w:val="24"/>
          <w:szCs w:val="24"/>
        </w:rPr>
        <w:t>Вооруженных Сил РФ, другихвойск, воинскихформирований и органовморально, психологически и</w:t>
      </w:r>
      <w:r>
        <w:rPr>
          <w:sz w:val="24"/>
          <w:szCs w:val="24"/>
        </w:rPr>
        <w:t xml:space="preserve">физически подготовленными </w:t>
      </w:r>
      <w:r w:rsidRPr="00413393">
        <w:rPr>
          <w:sz w:val="24"/>
          <w:szCs w:val="24"/>
        </w:rPr>
        <w:t>гражданами, обладающимивысокой мотивацией к</w:t>
      </w:r>
      <w:r>
        <w:rPr>
          <w:sz w:val="24"/>
          <w:szCs w:val="24"/>
        </w:rPr>
        <w:t xml:space="preserve">прохождению военной и </w:t>
      </w:r>
      <w:r w:rsidRPr="00413393">
        <w:rPr>
          <w:sz w:val="24"/>
          <w:szCs w:val="24"/>
        </w:rPr>
        <w:t>государственной службы.</w:t>
      </w:r>
    </w:p>
    <w:p w:rsidR="00F347EA" w:rsidRPr="00FA67F9" w:rsidRDefault="00F347EA" w:rsidP="00F347EA">
      <w:pPr>
        <w:shd w:val="clear" w:color="auto" w:fill="FFFFFF"/>
        <w:spacing w:before="100" w:beforeAutospacing="1" w:after="202" w:line="240" w:lineRule="atLeast"/>
        <w:ind w:firstLine="709"/>
        <w:jc w:val="both"/>
        <w:rPr>
          <w:b/>
          <w:sz w:val="24"/>
          <w:szCs w:val="24"/>
        </w:rPr>
      </w:pPr>
      <w:r w:rsidRPr="00FA67F9">
        <w:rPr>
          <w:b/>
          <w:sz w:val="24"/>
          <w:szCs w:val="24"/>
          <w:lang w:val="en-US"/>
        </w:rPr>
        <w:t>IV</w:t>
      </w:r>
      <w:r w:rsidRPr="00FA67F9">
        <w:rPr>
          <w:b/>
          <w:sz w:val="24"/>
          <w:szCs w:val="24"/>
        </w:rPr>
        <w:t>. Обоснование объема финансовых ресурсов, необходимых для реализации подпрограммы</w:t>
      </w:r>
    </w:p>
    <w:p w:rsidR="00F347EA" w:rsidRPr="00E937F1" w:rsidRDefault="00F347EA" w:rsidP="00F347EA">
      <w:pPr>
        <w:ind w:firstLine="709"/>
        <w:jc w:val="both"/>
        <w:rPr>
          <w:sz w:val="24"/>
          <w:szCs w:val="24"/>
        </w:rPr>
      </w:pPr>
      <w:r w:rsidRPr="00E937F1">
        <w:rPr>
          <w:sz w:val="24"/>
          <w:szCs w:val="24"/>
        </w:rPr>
        <w:t xml:space="preserve">Объем бюджетных ассигнований </w:t>
      </w:r>
      <w:r>
        <w:rPr>
          <w:sz w:val="24"/>
          <w:szCs w:val="24"/>
        </w:rPr>
        <w:t xml:space="preserve">подпрограммы </w:t>
      </w:r>
      <w:r w:rsidRPr="00E937F1">
        <w:rPr>
          <w:sz w:val="24"/>
          <w:szCs w:val="24"/>
        </w:rPr>
        <w:t>состав</w:t>
      </w:r>
      <w:r>
        <w:rPr>
          <w:sz w:val="24"/>
          <w:szCs w:val="24"/>
        </w:rPr>
        <w:t>ляет 490,1</w:t>
      </w:r>
      <w:r w:rsidRPr="0034213D">
        <w:rPr>
          <w:sz w:val="24"/>
          <w:szCs w:val="24"/>
        </w:rPr>
        <w:t xml:space="preserve"> </w:t>
      </w:r>
      <w:r w:rsidRPr="00E937F1">
        <w:rPr>
          <w:sz w:val="24"/>
          <w:szCs w:val="24"/>
        </w:rPr>
        <w:t xml:space="preserve">тыс. </w:t>
      </w:r>
      <w:r>
        <w:rPr>
          <w:sz w:val="24"/>
          <w:szCs w:val="24"/>
        </w:rPr>
        <w:t xml:space="preserve">рублей,  из них за счет средств </w:t>
      </w:r>
      <w:r w:rsidRPr="00E937F1">
        <w:rPr>
          <w:sz w:val="24"/>
          <w:szCs w:val="24"/>
        </w:rPr>
        <w:t>бюджета</w:t>
      </w:r>
      <w:r>
        <w:rPr>
          <w:sz w:val="24"/>
          <w:szCs w:val="24"/>
        </w:rPr>
        <w:t xml:space="preserve"> </w:t>
      </w:r>
      <w:r w:rsidRPr="00E937F1">
        <w:rPr>
          <w:sz w:val="24"/>
          <w:szCs w:val="24"/>
        </w:rPr>
        <w:t>муниципальн</w:t>
      </w:r>
      <w:r>
        <w:rPr>
          <w:sz w:val="24"/>
          <w:szCs w:val="24"/>
        </w:rPr>
        <w:t>ого</w:t>
      </w:r>
      <w:r w:rsidRPr="00E937F1">
        <w:rPr>
          <w:sz w:val="24"/>
          <w:szCs w:val="24"/>
        </w:rPr>
        <w:t xml:space="preserve"> район</w:t>
      </w:r>
      <w:r>
        <w:rPr>
          <w:sz w:val="24"/>
          <w:szCs w:val="24"/>
        </w:rPr>
        <w:t>а</w:t>
      </w:r>
      <w:r w:rsidRPr="00E937F1">
        <w:rPr>
          <w:sz w:val="24"/>
          <w:szCs w:val="24"/>
        </w:rPr>
        <w:t xml:space="preserve"> -</w:t>
      </w:r>
      <w:r>
        <w:rPr>
          <w:sz w:val="24"/>
          <w:szCs w:val="24"/>
        </w:rPr>
        <w:t>490,1</w:t>
      </w:r>
      <w:r w:rsidRPr="0034213D">
        <w:rPr>
          <w:sz w:val="24"/>
          <w:szCs w:val="24"/>
        </w:rPr>
        <w:t xml:space="preserve"> </w:t>
      </w:r>
      <w:r>
        <w:rPr>
          <w:sz w:val="24"/>
          <w:szCs w:val="24"/>
        </w:rPr>
        <w:t>тыс. рублей.</w:t>
      </w:r>
    </w:p>
    <w:p w:rsidR="00F347EA" w:rsidRPr="008664AE" w:rsidRDefault="00F347EA" w:rsidP="00F347EA">
      <w:pPr>
        <w:ind w:firstLine="709"/>
        <w:jc w:val="both"/>
        <w:rPr>
          <w:sz w:val="24"/>
          <w:szCs w:val="24"/>
        </w:rPr>
      </w:pPr>
      <w:r w:rsidRPr="00E937F1">
        <w:rPr>
          <w:sz w:val="24"/>
          <w:szCs w:val="24"/>
        </w:rPr>
        <w:t xml:space="preserve">Объемы бюджетных ассигнований уточняются ежегодно при формировании </w:t>
      </w:r>
      <w:r w:rsidRPr="00E937F1">
        <w:rPr>
          <w:sz w:val="24"/>
          <w:szCs w:val="24"/>
        </w:rPr>
        <w:lastRenderedPageBreak/>
        <w:t>бюджета муниципальн</w:t>
      </w:r>
      <w:r>
        <w:rPr>
          <w:sz w:val="24"/>
          <w:szCs w:val="24"/>
        </w:rPr>
        <w:t>ого</w:t>
      </w:r>
      <w:r w:rsidRPr="00E937F1">
        <w:rPr>
          <w:sz w:val="24"/>
          <w:szCs w:val="24"/>
        </w:rPr>
        <w:t xml:space="preserve"> район</w:t>
      </w:r>
      <w:r>
        <w:rPr>
          <w:sz w:val="24"/>
          <w:szCs w:val="24"/>
        </w:rPr>
        <w:t>а</w:t>
      </w:r>
      <w:r w:rsidRPr="00E937F1">
        <w:rPr>
          <w:sz w:val="24"/>
          <w:szCs w:val="24"/>
        </w:rPr>
        <w:t xml:space="preserve"> на очередной финансовый год и плановый период.</w:t>
      </w:r>
    </w:p>
    <w:p w:rsidR="00F347EA" w:rsidRPr="007C3DAF" w:rsidRDefault="00F347EA" w:rsidP="00F347EA">
      <w:pPr>
        <w:shd w:val="clear" w:color="auto" w:fill="FFFFFF"/>
        <w:spacing w:before="100" w:beforeAutospacing="1" w:after="202" w:line="240" w:lineRule="atLeast"/>
        <w:ind w:firstLine="709"/>
        <w:jc w:val="both"/>
        <w:rPr>
          <w:b/>
          <w:sz w:val="24"/>
          <w:szCs w:val="24"/>
        </w:rPr>
      </w:pPr>
      <w:r w:rsidRPr="007C3DAF">
        <w:rPr>
          <w:b/>
          <w:sz w:val="24"/>
          <w:szCs w:val="24"/>
          <w:lang w:val="en-US"/>
        </w:rPr>
        <w:t>V</w:t>
      </w:r>
      <w:r w:rsidRPr="007C3DAF">
        <w:rPr>
          <w:b/>
          <w:sz w:val="24"/>
          <w:szCs w:val="24"/>
        </w:rPr>
        <w:t xml:space="preserve">. </w:t>
      </w:r>
      <w:r>
        <w:rPr>
          <w:b/>
          <w:sz w:val="24"/>
          <w:szCs w:val="24"/>
        </w:rPr>
        <w:t xml:space="preserve"> Анализ рисков реализации П</w:t>
      </w:r>
      <w:r w:rsidRPr="007C3DAF">
        <w:rPr>
          <w:b/>
          <w:sz w:val="24"/>
          <w:szCs w:val="24"/>
        </w:rPr>
        <w:t>одпрограммы и описание мер управления рисками.</w:t>
      </w:r>
    </w:p>
    <w:p w:rsidR="00F347EA" w:rsidRPr="007C3DAF" w:rsidRDefault="00F347EA" w:rsidP="00F347EA">
      <w:pPr>
        <w:ind w:firstLine="709"/>
        <w:jc w:val="both"/>
        <w:rPr>
          <w:sz w:val="24"/>
          <w:szCs w:val="24"/>
        </w:rPr>
      </w:pPr>
      <w:r>
        <w:rPr>
          <w:sz w:val="24"/>
          <w:szCs w:val="24"/>
        </w:rPr>
        <w:t>В процессе реализации П</w:t>
      </w:r>
      <w:r w:rsidRPr="007C3DAF">
        <w:rPr>
          <w:sz w:val="24"/>
          <w:szCs w:val="24"/>
        </w:rPr>
        <w:t>одпрограммы могут возникнуть:</w:t>
      </w:r>
    </w:p>
    <w:p w:rsidR="00F347EA" w:rsidRPr="007C3DAF" w:rsidRDefault="00F347EA" w:rsidP="00F347EA">
      <w:pPr>
        <w:ind w:firstLine="709"/>
        <w:jc w:val="both"/>
        <w:rPr>
          <w:sz w:val="24"/>
          <w:szCs w:val="24"/>
        </w:rPr>
      </w:pPr>
      <w:r w:rsidRPr="007C3DAF">
        <w:rPr>
          <w:sz w:val="24"/>
          <w:szCs w:val="24"/>
        </w:rPr>
        <w:t>1. Внешние финансово-экономические, нормативно-правовые и социальные риски</w:t>
      </w:r>
    </w:p>
    <w:p w:rsidR="00F347EA" w:rsidRPr="007C3DAF" w:rsidRDefault="00F347EA" w:rsidP="00F347EA">
      <w:pPr>
        <w:ind w:firstLine="709"/>
        <w:jc w:val="both"/>
        <w:rPr>
          <w:sz w:val="24"/>
          <w:szCs w:val="24"/>
        </w:rPr>
      </w:pPr>
      <w:r w:rsidRPr="007C3DAF">
        <w:rPr>
          <w:sz w:val="24"/>
          <w:szCs w:val="24"/>
        </w:rPr>
        <w:t>Финансово-экономические риски связаны с возможным недофинансированием или отсутствием финансирования ряда мероприятий.</w:t>
      </w:r>
    </w:p>
    <w:p w:rsidR="00F347EA" w:rsidRPr="007C3DAF" w:rsidRDefault="00F347EA" w:rsidP="00F347EA">
      <w:pPr>
        <w:ind w:firstLine="709"/>
        <w:jc w:val="both"/>
        <w:rPr>
          <w:color w:val="FF0000"/>
          <w:sz w:val="24"/>
          <w:szCs w:val="24"/>
        </w:rPr>
      </w:pPr>
      <w:r w:rsidRPr="007C3DAF">
        <w:rPr>
          <w:sz w:val="24"/>
          <w:szCs w:val="24"/>
        </w:rPr>
        <w:t xml:space="preserve">Нормативно-правовые риски. Недостаточное законодательное, нормативно-правовое, кадровое, финансовое, материально-техническое обеспечение развития </w:t>
      </w:r>
      <w:r>
        <w:rPr>
          <w:sz w:val="24"/>
          <w:szCs w:val="24"/>
        </w:rPr>
        <w:t xml:space="preserve">патриотического воспитания граждан ведет </w:t>
      </w:r>
      <w:r w:rsidRPr="007C3DAF">
        <w:rPr>
          <w:sz w:val="24"/>
          <w:szCs w:val="24"/>
        </w:rPr>
        <w:t xml:space="preserve">к последующей внеплановой коррекции частично реализованных мероприятий и снижает эффективность использования бюджетных средств. </w:t>
      </w:r>
    </w:p>
    <w:p w:rsidR="00F347EA" w:rsidRPr="007C3DAF" w:rsidRDefault="00F347EA" w:rsidP="00F347EA">
      <w:pPr>
        <w:ind w:firstLine="709"/>
        <w:jc w:val="both"/>
        <w:rPr>
          <w:sz w:val="24"/>
          <w:szCs w:val="24"/>
        </w:rPr>
      </w:pPr>
      <w:r w:rsidRPr="007C3DAF">
        <w:rPr>
          <w:sz w:val="24"/>
          <w:szCs w:val="24"/>
        </w:rPr>
        <w:t xml:space="preserve">Социальные риски. В условиях модернизации образования усиливается состояние неопределенности, что становится фактором средового риска, который весьма болезненно отражается на росте социального расслоения в молодежной среде. </w:t>
      </w:r>
    </w:p>
    <w:p w:rsidR="00F347EA" w:rsidRPr="007C3DAF" w:rsidRDefault="00F347EA" w:rsidP="00F347EA">
      <w:pPr>
        <w:ind w:firstLine="709"/>
        <w:jc w:val="both"/>
        <w:rPr>
          <w:sz w:val="24"/>
          <w:szCs w:val="24"/>
        </w:rPr>
      </w:pPr>
      <w:r w:rsidRPr="007C3DAF">
        <w:rPr>
          <w:sz w:val="24"/>
          <w:szCs w:val="24"/>
        </w:rPr>
        <w:t>2. Внутренние риски минимизируются за счет учета меняющихся социальных условий, а также использования дифференцированного подхода к организации работы с различными категориями молодежи, совершен</w:t>
      </w:r>
      <w:r>
        <w:rPr>
          <w:sz w:val="24"/>
          <w:szCs w:val="24"/>
        </w:rPr>
        <w:t xml:space="preserve">ствования механизма реализации Подпрограммы, исходя </w:t>
      </w:r>
      <w:r w:rsidRPr="007C3DAF">
        <w:rPr>
          <w:sz w:val="24"/>
          <w:szCs w:val="24"/>
        </w:rPr>
        <w:t>из изменений во внутренней и внешней среде, оперативного реаги</w:t>
      </w:r>
      <w:r>
        <w:rPr>
          <w:sz w:val="24"/>
          <w:szCs w:val="24"/>
        </w:rPr>
        <w:t>рования и внесения изменений в П</w:t>
      </w:r>
      <w:r w:rsidRPr="007C3DAF">
        <w:rPr>
          <w:sz w:val="24"/>
          <w:szCs w:val="24"/>
        </w:rPr>
        <w:t xml:space="preserve">одпрограмму, снижающих воздействие негативных факторов на выполнение целевых показателей подпрограммы. </w:t>
      </w:r>
    </w:p>
    <w:p w:rsidR="00F347EA" w:rsidRPr="008664AE" w:rsidRDefault="00F347EA" w:rsidP="00F347EA">
      <w:pPr>
        <w:ind w:firstLine="709"/>
        <w:jc w:val="both"/>
        <w:rPr>
          <w:sz w:val="24"/>
          <w:szCs w:val="24"/>
        </w:rPr>
      </w:pPr>
      <w:r w:rsidRPr="008664AE">
        <w:rPr>
          <w:sz w:val="24"/>
          <w:szCs w:val="24"/>
        </w:rPr>
        <w:t xml:space="preserve">Меры управления внутренними рисками включают разработку и внедрение эффективной системы контроля реализации программных положений и мероприятий, а также эффективности использования бюджетных средств, своевременного </w:t>
      </w:r>
      <w:r w:rsidRPr="00385180">
        <w:rPr>
          <w:sz w:val="24"/>
          <w:szCs w:val="24"/>
        </w:rPr>
        <w:t>повышения квалификации педагогов, психологов, организаторов работы  по патриотическому воспитанию.</w:t>
      </w:r>
    </w:p>
    <w:p w:rsidR="00F347EA" w:rsidRPr="008664AE" w:rsidRDefault="00F347EA" w:rsidP="00F347EA">
      <w:pPr>
        <w:ind w:firstLine="709"/>
        <w:jc w:val="both"/>
        <w:rPr>
          <w:sz w:val="24"/>
          <w:szCs w:val="24"/>
        </w:rPr>
      </w:pPr>
      <w:r w:rsidRPr="008664AE">
        <w:rPr>
          <w:sz w:val="24"/>
          <w:szCs w:val="24"/>
        </w:rPr>
        <w:t>Таким образом, из вышеперечисленных рисков наибольшее отрицательное влияние на реализацию подпрограммы может оказать проявление финансовых и непредвиденных рисков, которые содержат угрозу срыва реализа</w:t>
      </w:r>
      <w:r>
        <w:rPr>
          <w:sz w:val="24"/>
          <w:szCs w:val="24"/>
        </w:rPr>
        <w:t>ции П</w:t>
      </w:r>
      <w:r w:rsidRPr="008664AE">
        <w:rPr>
          <w:sz w:val="24"/>
          <w:szCs w:val="24"/>
        </w:rPr>
        <w:t>одпрограммы.</w:t>
      </w:r>
      <w:r>
        <w:rPr>
          <w:sz w:val="24"/>
          <w:szCs w:val="24"/>
        </w:rPr>
        <w:t xml:space="preserve"> Поскольку в рамках реализации П</w:t>
      </w:r>
      <w:r w:rsidRPr="008664AE">
        <w:rPr>
          <w:sz w:val="24"/>
          <w:szCs w:val="24"/>
        </w:rPr>
        <w:t xml:space="preserve">одпрограммы практически отсутствуют рычаги управления непредвиденными рисками, наибольшее внимание будет уделяться управлению финансовыми и социальными рисками. </w:t>
      </w:r>
    </w:p>
    <w:p w:rsidR="00F347EA" w:rsidRPr="008664AE" w:rsidRDefault="00F347EA" w:rsidP="00F347EA">
      <w:pPr>
        <w:tabs>
          <w:tab w:val="left" w:pos="3135"/>
        </w:tabs>
        <w:ind w:firstLine="709"/>
        <w:jc w:val="both"/>
        <w:rPr>
          <w:sz w:val="24"/>
          <w:szCs w:val="24"/>
        </w:rPr>
      </w:pPr>
    </w:p>
    <w:p w:rsidR="00F347EA" w:rsidRPr="008664AE" w:rsidRDefault="00F347EA" w:rsidP="00F347EA">
      <w:pPr>
        <w:shd w:val="clear" w:color="auto" w:fill="FFFFFF"/>
        <w:ind w:firstLine="709"/>
        <w:jc w:val="both"/>
        <w:rPr>
          <w:color w:val="FF0000"/>
          <w:sz w:val="24"/>
          <w:szCs w:val="24"/>
        </w:rPr>
      </w:pPr>
    </w:p>
    <w:p w:rsidR="00F347EA" w:rsidRPr="008664AE" w:rsidRDefault="00F347EA" w:rsidP="00F347EA">
      <w:pPr>
        <w:shd w:val="clear" w:color="auto" w:fill="FFFFFF"/>
        <w:ind w:firstLine="709"/>
        <w:jc w:val="both"/>
        <w:rPr>
          <w:color w:val="000000"/>
          <w:sz w:val="24"/>
          <w:szCs w:val="24"/>
        </w:rPr>
      </w:pPr>
    </w:p>
    <w:p w:rsidR="00BD0267" w:rsidRPr="00BF0BC4" w:rsidRDefault="00BD0267" w:rsidP="00F347EA">
      <w:pPr>
        <w:pStyle w:val="ConsPlusNonformat"/>
        <w:jc w:val="both"/>
        <w:rPr>
          <w:rFonts w:ascii="Times New Roman" w:hAnsi="Times New Roman" w:cs="Times New Roman"/>
          <w:sz w:val="26"/>
          <w:szCs w:val="26"/>
        </w:rPr>
      </w:pPr>
    </w:p>
    <w:sectPr w:rsidR="00BD0267" w:rsidRPr="00BF0BC4" w:rsidSect="002861E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748" w:rsidRDefault="00D34748" w:rsidP="00DA0790">
      <w:r>
        <w:separator/>
      </w:r>
    </w:p>
  </w:endnote>
  <w:endnote w:type="continuationSeparator" w:id="1">
    <w:p w:rsidR="00D34748" w:rsidRDefault="00D34748"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LiberationSerif">
    <w:altName w:val="Calibri"/>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1A3968" w:rsidRPr="001A3968">
      <w:tc>
        <w:tcPr>
          <w:tcW w:w="3433" w:type="dxa"/>
          <w:tcBorders>
            <w:top w:val="nil"/>
            <w:left w:val="nil"/>
            <w:bottom w:val="nil"/>
            <w:right w:val="nil"/>
          </w:tcBorders>
        </w:tcPr>
        <w:p w:rsidR="001A3968" w:rsidRPr="001A3968" w:rsidRDefault="00EC4B29">
          <w:r w:rsidRPr="001A3968">
            <w:t xml:space="preserve">  </w:t>
          </w:r>
        </w:p>
      </w:tc>
      <w:tc>
        <w:tcPr>
          <w:tcW w:w="1666" w:type="pct"/>
          <w:tcBorders>
            <w:top w:val="nil"/>
            <w:left w:val="nil"/>
            <w:bottom w:val="nil"/>
            <w:right w:val="nil"/>
          </w:tcBorders>
        </w:tcPr>
        <w:p w:rsidR="001A3968" w:rsidRPr="001A3968" w:rsidRDefault="00EC4B29">
          <w:pPr>
            <w:jc w:val="center"/>
          </w:pPr>
          <w:r w:rsidRPr="001A3968">
            <w:t xml:space="preserve"> </w:t>
          </w:r>
        </w:p>
      </w:tc>
      <w:tc>
        <w:tcPr>
          <w:tcW w:w="1666" w:type="pct"/>
          <w:tcBorders>
            <w:top w:val="nil"/>
            <w:left w:val="nil"/>
            <w:bottom w:val="nil"/>
            <w:right w:val="nil"/>
          </w:tcBorders>
        </w:tcPr>
        <w:p w:rsidR="001A3968" w:rsidRPr="001A3968" w:rsidRDefault="00EC4B29">
          <w:pPr>
            <w:jc w:val="right"/>
          </w:pPr>
          <w:r w:rsidRPr="001A3968">
            <w:t xml:space="preserve"> </w:t>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EA" w:rsidRDefault="00781CE5" w:rsidP="00142DF3">
    <w:pPr>
      <w:pStyle w:val="afffd"/>
      <w:framePr w:wrap="around" w:vAnchor="text" w:hAnchor="margin" w:xAlign="right" w:y="1"/>
      <w:rPr>
        <w:rStyle w:val="afffc"/>
      </w:rPr>
    </w:pPr>
    <w:r>
      <w:rPr>
        <w:rStyle w:val="afffc"/>
      </w:rPr>
      <w:fldChar w:fldCharType="begin"/>
    </w:r>
    <w:r w:rsidR="00F347EA">
      <w:rPr>
        <w:rStyle w:val="afffc"/>
      </w:rPr>
      <w:instrText xml:space="preserve">PAGE  </w:instrText>
    </w:r>
    <w:r>
      <w:rPr>
        <w:rStyle w:val="afffc"/>
      </w:rPr>
      <w:fldChar w:fldCharType="end"/>
    </w:r>
  </w:p>
  <w:p w:rsidR="00F347EA" w:rsidRDefault="00F347EA" w:rsidP="00CF284C">
    <w:pPr>
      <w:pStyle w:val="aff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EA" w:rsidRDefault="00F347EA" w:rsidP="00CB3390">
    <w:pPr>
      <w:pStyle w:val="aff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EA" w:rsidRDefault="00781CE5" w:rsidP="00142DF3">
    <w:pPr>
      <w:pStyle w:val="afffd"/>
      <w:framePr w:wrap="around" w:vAnchor="text" w:hAnchor="margin" w:xAlign="right" w:y="1"/>
      <w:rPr>
        <w:rStyle w:val="afffc"/>
      </w:rPr>
    </w:pPr>
    <w:r>
      <w:rPr>
        <w:rStyle w:val="afffc"/>
      </w:rPr>
      <w:fldChar w:fldCharType="begin"/>
    </w:r>
    <w:r w:rsidR="00F347EA">
      <w:rPr>
        <w:rStyle w:val="afffc"/>
      </w:rPr>
      <w:instrText xml:space="preserve">PAGE  </w:instrText>
    </w:r>
    <w:r>
      <w:rPr>
        <w:rStyle w:val="afffc"/>
      </w:rPr>
      <w:fldChar w:fldCharType="end"/>
    </w:r>
  </w:p>
  <w:p w:rsidR="00F347EA" w:rsidRDefault="00F347EA" w:rsidP="00CF284C">
    <w:pPr>
      <w:pStyle w:val="aff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EA" w:rsidRDefault="00781CE5" w:rsidP="00142DF3">
    <w:pPr>
      <w:pStyle w:val="afffd"/>
      <w:framePr w:wrap="around" w:vAnchor="text" w:hAnchor="margin" w:xAlign="right" w:y="1"/>
      <w:rPr>
        <w:rStyle w:val="afffc"/>
      </w:rPr>
    </w:pPr>
    <w:r>
      <w:rPr>
        <w:rStyle w:val="afffc"/>
      </w:rPr>
      <w:fldChar w:fldCharType="begin"/>
    </w:r>
    <w:r w:rsidR="00F347EA">
      <w:rPr>
        <w:rStyle w:val="afffc"/>
      </w:rPr>
      <w:instrText xml:space="preserve">PAGE  </w:instrText>
    </w:r>
    <w:r>
      <w:rPr>
        <w:rStyle w:val="afffc"/>
      </w:rPr>
      <w:fldChar w:fldCharType="separate"/>
    </w:r>
    <w:r w:rsidR="00C24018">
      <w:rPr>
        <w:rStyle w:val="afffc"/>
        <w:noProof/>
      </w:rPr>
      <w:t>172</w:t>
    </w:r>
    <w:r>
      <w:rPr>
        <w:rStyle w:val="afffc"/>
      </w:rPr>
      <w:fldChar w:fldCharType="end"/>
    </w:r>
  </w:p>
  <w:p w:rsidR="00F347EA" w:rsidRDefault="00F347EA" w:rsidP="00CF284C">
    <w:pPr>
      <w:pStyle w:val="aff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748" w:rsidRDefault="00D34748" w:rsidP="00DA0790">
      <w:r>
        <w:separator/>
      </w:r>
    </w:p>
  </w:footnote>
  <w:footnote w:type="continuationSeparator" w:id="1">
    <w:p w:rsidR="00D34748" w:rsidRDefault="00D34748"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110D7"/>
    <w:multiLevelType w:val="multilevel"/>
    <w:tmpl w:val="70DE6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ABA34F4"/>
    <w:multiLevelType w:val="hybridMultilevel"/>
    <w:tmpl w:val="241483A8"/>
    <w:lvl w:ilvl="0" w:tplc="25884BA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5E05812"/>
    <w:multiLevelType w:val="hybridMultilevel"/>
    <w:tmpl w:val="3FAE77D4"/>
    <w:lvl w:ilvl="0" w:tplc="33E2C0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A0316D3"/>
    <w:multiLevelType w:val="hybridMultilevel"/>
    <w:tmpl w:val="EDCC5EE8"/>
    <w:lvl w:ilvl="0" w:tplc="E3C0F50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42DE6"/>
    <w:multiLevelType w:val="hybridMultilevel"/>
    <w:tmpl w:val="F5320860"/>
    <w:lvl w:ilvl="0" w:tplc="AB3A6FF2">
      <w:start w:val="1"/>
      <w:numFmt w:val="decimal"/>
      <w:lvlText w:val="%1."/>
      <w:lvlJc w:val="left"/>
      <w:pPr>
        <w:ind w:left="6828" w:hanging="12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3C47763"/>
    <w:multiLevelType w:val="hybridMultilevel"/>
    <w:tmpl w:val="17940A28"/>
    <w:lvl w:ilvl="0" w:tplc="38D802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52B0FFE"/>
    <w:multiLevelType w:val="hybridMultilevel"/>
    <w:tmpl w:val="03D21172"/>
    <w:lvl w:ilvl="0" w:tplc="6E86815C">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BC302D0"/>
    <w:multiLevelType w:val="hybridMultilevel"/>
    <w:tmpl w:val="955A470E"/>
    <w:lvl w:ilvl="0" w:tplc="5B5EA142">
      <w:start w:val="1"/>
      <w:numFmt w:val="upperRoman"/>
      <w:lvlText w:val="%1."/>
      <w:lvlJc w:val="left"/>
      <w:pPr>
        <w:ind w:left="108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009B8"/>
    <w:multiLevelType w:val="hybridMultilevel"/>
    <w:tmpl w:val="C0787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4239EC"/>
    <w:multiLevelType w:val="hybridMultilevel"/>
    <w:tmpl w:val="C8166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12B98"/>
    <w:multiLevelType w:val="hybridMultilevel"/>
    <w:tmpl w:val="1C30C49C"/>
    <w:lvl w:ilvl="0" w:tplc="163A28F2">
      <w:start w:val="3"/>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8315B2E"/>
    <w:multiLevelType w:val="hybridMultilevel"/>
    <w:tmpl w:val="23E0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9B4A74"/>
    <w:multiLevelType w:val="hybridMultilevel"/>
    <w:tmpl w:val="0CA228B6"/>
    <w:lvl w:ilvl="0" w:tplc="1E4E049C">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7C8C5F75"/>
    <w:multiLevelType w:val="multilevel"/>
    <w:tmpl w:val="D1F8AA8C"/>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0"/>
  </w:num>
  <w:num w:numId="4">
    <w:abstractNumId w:val="15"/>
  </w:num>
  <w:num w:numId="5">
    <w:abstractNumId w:val="14"/>
  </w:num>
  <w:num w:numId="6">
    <w:abstractNumId w:val="11"/>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
  </w:num>
  <w:num w:numId="12">
    <w:abstractNumId w:val="5"/>
  </w:num>
  <w:num w:numId="13">
    <w:abstractNumId w:val="9"/>
  </w:num>
  <w:num w:numId="14">
    <w:abstractNumId w:val="13"/>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495A"/>
    <w:rsid w:val="00095FAD"/>
    <w:rsid w:val="000B6470"/>
    <w:rsid w:val="000D7983"/>
    <w:rsid w:val="000E69B9"/>
    <w:rsid w:val="000F2D75"/>
    <w:rsid w:val="00127C8F"/>
    <w:rsid w:val="00137D04"/>
    <w:rsid w:val="00147AE9"/>
    <w:rsid w:val="00147B22"/>
    <w:rsid w:val="001C494D"/>
    <w:rsid w:val="001E3BEC"/>
    <w:rsid w:val="0020753D"/>
    <w:rsid w:val="0022466A"/>
    <w:rsid w:val="00227B6A"/>
    <w:rsid w:val="0025376F"/>
    <w:rsid w:val="0026118B"/>
    <w:rsid w:val="00290AC8"/>
    <w:rsid w:val="002A160B"/>
    <w:rsid w:val="002D58F3"/>
    <w:rsid w:val="002E45E0"/>
    <w:rsid w:val="002E68B3"/>
    <w:rsid w:val="00350616"/>
    <w:rsid w:val="00387D36"/>
    <w:rsid w:val="003C0F49"/>
    <w:rsid w:val="003D05AC"/>
    <w:rsid w:val="003F15CE"/>
    <w:rsid w:val="0041702F"/>
    <w:rsid w:val="004275FE"/>
    <w:rsid w:val="00463764"/>
    <w:rsid w:val="004647AB"/>
    <w:rsid w:val="004C5438"/>
    <w:rsid w:val="00510EB9"/>
    <w:rsid w:val="00551749"/>
    <w:rsid w:val="005A0A45"/>
    <w:rsid w:val="005F1277"/>
    <w:rsid w:val="00611B8D"/>
    <w:rsid w:val="006126FC"/>
    <w:rsid w:val="00631F77"/>
    <w:rsid w:val="006421C0"/>
    <w:rsid w:val="0067264A"/>
    <w:rsid w:val="0068757E"/>
    <w:rsid w:val="006978E3"/>
    <w:rsid w:val="006A31EE"/>
    <w:rsid w:val="006B2D9B"/>
    <w:rsid w:val="006E350F"/>
    <w:rsid w:val="00705771"/>
    <w:rsid w:val="0071652A"/>
    <w:rsid w:val="00721DD3"/>
    <w:rsid w:val="00752DE9"/>
    <w:rsid w:val="00781CE5"/>
    <w:rsid w:val="00786FE5"/>
    <w:rsid w:val="007A5484"/>
    <w:rsid w:val="00847A39"/>
    <w:rsid w:val="00884419"/>
    <w:rsid w:val="008D0FB9"/>
    <w:rsid w:val="00900DA5"/>
    <w:rsid w:val="009013AF"/>
    <w:rsid w:val="00904687"/>
    <w:rsid w:val="00941F80"/>
    <w:rsid w:val="00960BD6"/>
    <w:rsid w:val="0098162F"/>
    <w:rsid w:val="009A28D5"/>
    <w:rsid w:val="009D7915"/>
    <w:rsid w:val="00A14731"/>
    <w:rsid w:val="00A82C50"/>
    <w:rsid w:val="00AA2EE1"/>
    <w:rsid w:val="00B5337C"/>
    <w:rsid w:val="00B90B35"/>
    <w:rsid w:val="00BD0267"/>
    <w:rsid w:val="00BD79C9"/>
    <w:rsid w:val="00BF0BC4"/>
    <w:rsid w:val="00BF6FD3"/>
    <w:rsid w:val="00C13163"/>
    <w:rsid w:val="00C24018"/>
    <w:rsid w:val="00C452B9"/>
    <w:rsid w:val="00C77399"/>
    <w:rsid w:val="00C9432A"/>
    <w:rsid w:val="00CC1ADE"/>
    <w:rsid w:val="00CD0CE4"/>
    <w:rsid w:val="00CF4B57"/>
    <w:rsid w:val="00D34748"/>
    <w:rsid w:val="00D365DC"/>
    <w:rsid w:val="00D50137"/>
    <w:rsid w:val="00DA0790"/>
    <w:rsid w:val="00DA0AB6"/>
    <w:rsid w:val="00DC1E79"/>
    <w:rsid w:val="00DD34D8"/>
    <w:rsid w:val="00DF5E3B"/>
    <w:rsid w:val="00E06599"/>
    <w:rsid w:val="00E26081"/>
    <w:rsid w:val="00E56090"/>
    <w:rsid w:val="00EA0AAB"/>
    <w:rsid w:val="00EC4B29"/>
    <w:rsid w:val="00ED2403"/>
    <w:rsid w:val="00EE4B28"/>
    <w:rsid w:val="00EF0141"/>
    <w:rsid w:val="00F313DF"/>
    <w:rsid w:val="00F347EA"/>
    <w:rsid w:val="00F479D5"/>
    <w:rsid w:val="00FA3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1"/>
    <w:next w:val="a"/>
    <w:link w:val="20"/>
    <w:qFormat/>
    <w:rsid w:val="00F347EA"/>
    <w:pPr>
      <w:keepNext w:val="0"/>
      <w:tabs>
        <w:tab w:val="clear" w:pos="0"/>
      </w:tabs>
      <w:suppressAutoHyphens w:val="0"/>
      <w:autoSpaceDN w:val="0"/>
      <w:adjustRightInd w:val="0"/>
      <w:ind w:left="0" w:firstLine="0"/>
      <w:jc w:val="both"/>
      <w:outlineLvl w:val="1"/>
    </w:pPr>
    <w:rPr>
      <w:rFonts w:ascii="Arial" w:eastAsia="Calibri" w:hAnsi="Arial"/>
      <w:b w:val="0"/>
      <w:sz w:val="24"/>
      <w:szCs w:val="24"/>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F347EA"/>
    <w:pPr>
      <w:keepNext w:val="0"/>
      <w:tabs>
        <w:tab w:val="clear" w:pos="0"/>
      </w:tabs>
      <w:suppressAutoHyphens w:val="0"/>
      <w:autoSpaceDN w:val="0"/>
      <w:adjustRightInd w:val="0"/>
      <w:ind w:left="0" w:firstLine="0"/>
      <w:jc w:val="both"/>
      <w:outlineLvl w:val="3"/>
    </w:pPr>
    <w:rPr>
      <w:rFonts w:ascii="Arial" w:eastAsia="Calibri" w:hAnsi="Arial"/>
      <w:b w:val="0"/>
      <w:szCs w:val="24"/>
      <w:lang w:eastAsia="ru-RU"/>
    </w:rPr>
  </w:style>
  <w:style w:type="paragraph" w:styleId="5">
    <w:name w:val="heading 5"/>
    <w:basedOn w:val="a"/>
    <w:next w:val="a"/>
    <w:link w:val="50"/>
    <w:qFormat/>
    <w:rsid w:val="00F347EA"/>
    <w:pPr>
      <w:suppressAutoHyphens w:val="0"/>
      <w:autoSpaceDN w:val="0"/>
      <w:adjustRightInd w:val="0"/>
      <w:spacing w:before="240" w:after="60"/>
      <w:outlineLvl w:val="4"/>
    </w:pPr>
    <w:rPr>
      <w:rFonts w:ascii="Arial" w:eastAsia="Calibri" w:hAnsi="Arial" w:cs="Arial"/>
      <w:b/>
      <w:bCs/>
      <w:i/>
      <w:iCs/>
      <w:sz w:val="26"/>
      <w:szCs w:val="26"/>
      <w:lang w:eastAsia="ru-RU"/>
    </w:rPr>
  </w:style>
  <w:style w:type="paragraph" w:styleId="6">
    <w:name w:val="heading 6"/>
    <w:basedOn w:val="a"/>
    <w:next w:val="a"/>
    <w:link w:val="60"/>
    <w:qFormat/>
    <w:rsid w:val="00F347EA"/>
    <w:pPr>
      <w:suppressAutoHyphens w:val="0"/>
      <w:autoSpaceDN w:val="0"/>
      <w:adjustRightInd w:val="0"/>
      <w:spacing w:before="240" w:after="60"/>
      <w:outlineLvl w:val="5"/>
    </w:pPr>
    <w:rPr>
      <w:rFonts w:eastAsia="Calibri"/>
      <w:b/>
      <w:bCs/>
      <w:sz w:val="22"/>
      <w:szCs w:val="22"/>
      <w:lang w:eastAsia="ru-RU"/>
    </w:rPr>
  </w:style>
  <w:style w:type="paragraph" w:styleId="7">
    <w:name w:val="heading 7"/>
    <w:basedOn w:val="a"/>
    <w:next w:val="a"/>
    <w:link w:val="70"/>
    <w:qFormat/>
    <w:rsid w:val="00F347EA"/>
    <w:pPr>
      <w:suppressAutoHyphens w:val="0"/>
      <w:autoSpaceDN w:val="0"/>
      <w:adjustRightInd w:val="0"/>
      <w:spacing w:before="240" w:after="60"/>
      <w:outlineLvl w:val="6"/>
    </w:pPr>
    <w:rPr>
      <w:rFonts w:eastAsia="Calibri"/>
      <w:sz w:val="24"/>
      <w:szCs w:val="24"/>
      <w:lang w:eastAsia="ru-RU"/>
    </w:rPr>
  </w:style>
  <w:style w:type="paragraph" w:styleId="8">
    <w:name w:val="heading 8"/>
    <w:basedOn w:val="a"/>
    <w:next w:val="a"/>
    <w:link w:val="80"/>
    <w:qFormat/>
    <w:rsid w:val="00F347EA"/>
    <w:pPr>
      <w:suppressAutoHyphens w:val="0"/>
      <w:autoSpaceDN w:val="0"/>
      <w:adjustRightInd w:val="0"/>
      <w:spacing w:before="240" w:after="60"/>
      <w:outlineLvl w:val="7"/>
    </w:pPr>
    <w:rPr>
      <w:rFonts w:eastAsia="Calibri"/>
      <w:i/>
      <w:iCs/>
      <w:sz w:val="24"/>
      <w:szCs w:val="24"/>
      <w:lang w:eastAsia="ru-RU"/>
    </w:rPr>
  </w:style>
  <w:style w:type="paragraph" w:styleId="9">
    <w:name w:val="heading 9"/>
    <w:basedOn w:val="a"/>
    <w:next w:val="a"/>
    <w:link w:val="90"/>
    <w:qFormat/>
    <w:rsid w:val="00F347EA"/>
    <w:pPr>
      <w:suppressAutoHyphens w:val="0"/>
      <w:autoSpaceDN w:val="0"/>
      <w:adjustRightInd w:val="0"/>
      <w:spacing w:before="240" w:after="60"/>
      <w:outlineLvl w:val="8"/>
    </w:pPr>
    <w:rPr>
      <w:rFonts w:ascii="Arial" w:eastAsia="Calibri"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rsid w:val="00BF0BC4"/>
    <w:rPr>
      <w:b/>
      <w:bCs/>
      <w:color w:val="26282F"/>
    </w:rPr>
  </w:style>
  <w:style w:type="character" w:customStyle="1" w:styleId="a8">
    <w:name w:val="Гипертекстовая ссылка"/>
    <w:basedOn w:val="a7"/>
    <w:rsid w:val="00BF0BC4"/>
    <w:rPr>
      <w:color w:val="106BBE"/>
    </w:rPr>
  </w:style>
  <w:style w:type="paragraph" w:customStyle="1" w:styleId="a9">
    <w:name w:val="Нормальный (таблица)"/>
    <w:basedOn w:val="a"/>
    <w:next w:val="a"/>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rsid w:val="00BF0BC4"/>
    <w:pPr>
      <w:suppressAutoHyphens w:val="0"/>
      <w:autoSpaceDN w:val="0"/>
      <w:adjustRightInd w:val="0"/>
    </w:pPr>
    <w:rPr>
      <w:rFonts w:ascii="Times New Roman CYR" w:hAnsi="Times New Roman CYR" w:cs="Times New Roman CYR"/>
      <w:sz w:val="24"/>
      <w:szCs w:val="24"/>
      <w:lang w:eastAsia="ru-RU"/>
    </w:rPr>
  </w:style>
  <w:style w:type="table" w:styleId="ab">
    <w:name w:val="Table Grid"/>
    <w:basedOn w:val="a1"/>
    <w:rsid w:val="006421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421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caption"/>
    <w:basedOn w:val="a"/>
    <w:qFormat/>
    <w:rsid w:val="006421C0"/>
    <w:pPr>
      <w:suppressAutoHyphens w:val="0"/>
      <w:autoSpaceDE/>
      <w:jc w:val="center"/>
    </w:pPr>
    <w:rPr>
      <w:sz w:val="32"/>
      <w:szCs w:val="32"/>
      <w:lang w:eastAsia="ru-RU"/>
    </w:rPr>
  </w:style>
  <w:style w:type="paragraph" w:customStyle="1" w:styleId="ad">
    <w:name w:val="МОН"/>
    <w:basedOn w:val="a"/>
    <w:link w:val="ae"/>
    <w:rsid w:val="006421C0"/>
    <w:pPr>
      <w:widowControl/>
      <w:suppressAutoHyphens w:val="0"/>
      <w:autoSpaceDE/>
      <w:spacing w:line="360" w:lineRule="auto"/>
      <w:ind w:firstLine="709"/>
      <w:jc w:val="both"/>
    </w:pPr>
    <w:rPr>
      <w:sz w:val="28"/>
      <w:szCs w:val="24"/>
    </w:rPr>
  </w:style>
  <w:style w:type="character" w:customStyle="1" w:styleId="ae">
    <w:name w:val="МОН Знак"/>
    <w:link w:val="ad"/>
    <w:rsid w:val="006421C0"/>
    <w:rPr>
      <w:rFonts w:ascii="Times New Roman" w:eastAsia="Times New Roman" w:hAnsi="Times New Roman" w:cs="Times New Roman"/>
      <w:sz w:val="28"/>
      <w:szCs w:val="24"/>
    </w:rPr>
  </w:style>
  <w:style w:type="paragraph" w:styleId="af">
    <w:name w:val="List Paragraph"/>
    <w:basedOn w:val="a"/>
    <w:uiPriority w:val="34"/>
    <w:qFormat/>
    <w:rsid w:val="006421C0"/>
    <w:pPr>
      <w:widowControl/>
      <w:suppressAutoHyphens w:val="0"/>
      <w:autoSpaceDE/>
      <w:spacing w:after="200" w:line="276" w:lineRule="auto"/>
      <w:ind w:left="720"/>
      <w:contextualSpacing/>
    </w:pPr>
    <w:rPr>
      <w:rFonts w:ascii="Calibri" w:hAnsi="Calibri"/>
      <w:sz w:val="22"/>
      <w:szCs w:val="22"/>
      <w:lang w:eastAsia="ru-RU"/>
    </w:rPr>
  </w:style>
  <w:style w:type="paragraph" w:styleId="af0">
    <w:name w:val="No Spacing"/>
    <w:uiPriority w:val="1"/>
    <w:qFormat/>
    <w:rsid w:val="006421C0"/>
    <w:pPr>
      <w:spacing w:after="0" w:line="240" w:lineRule="auto"/>
    </w:pPr>
    <w:rPr>
      <w:rFonts w:ascii="Calibri" w:eastAsia="Calibri" w:hAnsi="Calibri" w:cs="Times New Roman"/>
    </w:rPr>
  </w:style>
  <w:style w:type="paragraph" w:customStyle="1" w:styleId="Default">
    <w:name w:val="Default"/>
    <w:rsid w:val="006421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unhideWhenUsed/>
    <w:rsid w:val="006421C0"/>
    <w:pPr>
      <w:widowControl/>
      <w:suppressAutoHyphens w:val="0"/>
      <w:autoSpaceDE/>
    </w:pPr>
    <w:rPr>
      <w:rFonts w:ascii="Tahoma" w:eastAsia="Calibri" w:hAnsi="Tahoma"/>
      <w:sz w:val="16"/>
      <w:szCs w:val="16"/>
      <w:lang w:eastAsia="en-US"/>
    </w:rPr>
  </w:style>
  <w:style w:type="character" w:customStyle="1" w:styleId="af2">
    <w:name w:val="Текст выноски Знак"/>
    <w:basedOn w:val="a0"/>
    <w:link w:val="af1"/>
    <w:rsid w:val="006421C0"/>
    <w:rPr>
      <w:rFonts w:ascii="Tahoma" w:eastAsia="Calibri" w:hAnsi="Tahoma" w:cs="Times New Roman"/>
      <w:sz w:val="16"/>
      <w:szCs w:val="16"/>
    </w:rPr>
  </w:style>
  <w:style w:type="character" w:customStyle="1" w:styleId="21">
    <w:name w:val="Основной текст (2)_"/>
    <w:link w:val="22"/>
    <w:rsid w:val="006421C0"/>
    <w:rPr>
      <w:rFonts w:ascii="Times New Roman" w:eastAsia="Times New Roman" w:hAnsi="Times New Roman"/>
      <w:sz w:val="26"/>
      <w:szCs w:val="26"/>
      <w:shd w:val="clear" w:color="auto" w:fill="FFFFFF"/>
    </w:rPr>
  </w:style>
  <w:style w:type="character" w:customStyle="1" w:styleId="31">
    <w:name w:val="Заголовок №3_"/>
    <w:link w:val="32"/>
    <w:rsid w:val="006421C0"/>
    <w:rPr>
      <w:rFonts w:ascii="Times New Roman" w:eastAsia="Times New Roman" w:hAnsi="Times New Roman"/>
      <w:b/>
      <w:bCs/>
      <w:sz w:val="26"/>
      <w:szCs w:val="26"/>
      <w:shd w:val="clear" w:color="auto" w:fill="FFFFFF"/>
    </w:rPr>
  </w:style>
  <w:style w:type="paragraph" w:customStyle="1" w:styleId="22">
    <w:name w:val="Основной текст (2)"/>
    <w:basedOn w:val="a"/>
    <w:link w:val="21"/>
    <w:rsid w:val="006421C0"/>
    <w:pPr>
      <w:shd w:val="clear" w:color="auto" w:fill="FFFFFF"/>
      <w:suppressAutoHyphens w:val="0"/>
      <w:autoSpaceDE/>
      <w:spacing w:line="317" w:lineRule="exact"/>
    </w:pPr>
    <w:rPr>
      <w:rFonts w:cstheme="minorBidi"/>
      <w:sz w:val="26"/>
      <w:szCs w:val="26"/>
      <w:lang w:eastAsia="en-US"/>
    </w:rPr>
  </w:style>
  <w:style w:type="paragraph" w:customStyle="1" w:styleId="32">
    <w:name w:val="Заголовок №3"/>
    <w:basedOn w:val="a"/>
    <w:link w:val="31"/>
    <w:rsid w:val="006421C0"/>
    <w:pPr>
      <w:shd w:val="clear" w:color="auto" w:fill="FFFFFF"/>
      <w:suppressAutoHyphens w:val="0"/>
      <w:autoSpaceDE/>
      <w:spacing w:after="240" w:line="293" w:lineRule="exact"/>
      <w:ind w:hanging="1720"/>
      <w:outlineLvl w:val="2"/>
    </w:pPr>
    <w:rPr>
      <w:rFonts w:cstheme="minorBidi"/>
      <w:b/>
      <w:bCs/>
      <w:sz w:val="26"/>
      <w:szCs w:val="26"/>
      <w:lang w:eastAsia="en-US"/>
    </w:rPr>
  </w:style>
  <w:style w:type="character" w:customStyle="1" w:styleId="20">
    <w:name w:val="Заголовок 2 Знак"/>
    <w:basedOn w:val="a0"/>
    <w:link w:val="2"/>
    <w:rsid w:val="00F347EA"/>
    <w:rPr>
      <w:rFonts w:ascii="Arial" w:eastAsia="Calibri" w:hAnsi="Arial" w:cs="Times New Roman"/>
      <w:sz w:val="24"/>
      <w:szCs w:val="24"/>
      <w:lang w:eastAsia="ru-RU"/>
    </w:rPr>
  </w:style>
  <w:style w:type="character" w:customStyle="1" w:styleId="40">
    <w:name w:val="Заголовок 4 Знак"/>
    <w:basedOn w:val="a0"/>
    <w:link w:val="4"/>
    <w:rsid w:val="00F347EA"/>
    <w:rPr>
      <w:rFonts w:ascii="Arial" w:eastAsia="Calibri" w:hAnsi="Arial" w:cs="Times New Roman"/>
      <w:sz w:val="24"/>
      <w:szCs w:val="24"/>
      <w:lang w:eastAsia="ru-RU"/>
    </w:rPr>
  </w:style>
  <w:style w:type="character" w:customStyle="1" w:styleId="50">
    <w:name w:val="Заголовок 5 Знак"/>
    <w:basedOn w:val="a0"/>
    <w:link w:val="5"/>
    <w:rsid w:val="00F347EA"/>
    <w:rPr>
      <w:rFonts w:ascii="Arial" w:eastAsia="Calibri" w:hAnsi="Arial" w:cs="Arial"/>
      <w:b/>
      <w:bCs/>
      <w:i/>
      <w:iCs/>
      <w:sz w:val="26"/>
      <w:szCs w:val="26"/>
      <w:lang w:eastAsia="ru-RU"/>
    </w:rPr>
  </w:style>
  <w:style w:type="character" w:customStyle="1" w:styleId="60">
    <w:name w:val="Заголовок 6 Знак"/>
    <w:basedOn w:val="a0"/>
    <w:link w:val="6"/>
    <w:rsid w:val="00F347EA"/>
    <w:rPr>
      <w:rFonts w:ascii="Times New Roman" w:eastAsia="Calibri" w:hAnsi="Times New Roman" w:cs="Times New Roman"/>
      <w:b/>
      <w:bCs/>
      <w:lang w:eastAsia="ru-RU"/>
    </w:rPr>
  </w:style>
  <w:style w:type="character" w:customStyle="1" w:styleId="70">
    <w:name w:val="Заголовок 7 Знак"/>
    <w:basedOn w:val="a0"/>
    <w:link w:val="7"/>
    <w:rsid w:val="00F347EA"/>
    <w:rPr>
      <w:rFonts w:ascii="Times New Roman" w:eastAsia="Calibri" w:hAnsi="Times New Roman" w:cs="Times New Roman"/>
      <w:sz w:val="24"/>
      <w:szCs w:val="24"/>
      <w:lang w:eastAsia="ru-RU"/>
    </w:rPr>
  </w:style>
  <w:style w:type="character" w:customStyle="1" w:styleId="80">
    <w:name w:val="Заголовок 8 Знак"/>
    <w:basedOn w:val="a0"/>
    <w:link w:val="8"/>
    <w:rsid w:val="00F347EA"/>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F347EA"/>
    <w:rPr>
      <w:rFonts w:ascii="Arial" w:eastAsia="Calibri" w:hAnsi="Arial" w:cs="Arial"/>
      <w:lang w:eastAsia="ru-RU"/>
    </w:rPr>
  </w:style>
  <w:style w:type="character" w:customStyle="1" w:styleId="af3">
    <w:name w:val="Активная гипертекстовая ссылка"/>
    <w:rsid w:val="00F347EA"/>
    <w:rPr>
      <w:b/>
      <w:color w:val="008000"/>
      <w:u w:val="single"/>
    </w:rPr>
  </w:style>
  <w:style w:type="paragraph" w:customStyle="1" w:styleId="af4">
    <w:name w:val="Внимание: Криминал!!"/>
    <w:basedOn w:val="a"/>
    <w:next w:val="a"/>
    <w:rsid w:val="00F347EA"/>
    <w:pPr>
      <w:suppressAutoHyphens w:val="0"/>
      <w:autoSpaceDN w:val="0"/>
      <w:adjustRightInd w:val="0"/>
      <w:jc w:val="both"/>
    </w:pPr>
    <w:rPr>
      <w:rFonts w:ascii="Arial" w:eastAsia="Calibri" w:hAnsi="Arial" w:cs="Arial"/>
      <w:sz w:val="24"/>
      <w:szCs w:val="24"/>
      <w:lang w:eastAsia="ru-RU"/>
    </w:rPr>
  </w:style>
  <w:style w:type="paragraph" w:customStyle="1" w:styleId="af5">
    <w:name w:val="Внимание: недобросовестность!"/>
    <w:basedOn w:val="a"/>
    <w:next w:val="a"/>
    <w:rsid w:val="00F347EA"/>
    <w:pPr>
      <w:suppressAutoHyphens w:val="0"/>
      <w:autoSpaceDN w:val="0"/>
      <w:adjustRightInd w:val="0"/>
      <w:jc w:val="both"/>
    </w:pPr>
    <w:rPr>
      <w:rFonts w:ascii="Arial" w:eastAsia="Calibri" w:hAnsi="Arial" w:cs="Arial"/>
      <w:sz w:val="24"/>
      <w:szCs w:val="24"/>
      <w:lang w:eastAsia="ru-RU"/>
    </w:rPr>
  </w:style>
  <w:style w:type="paragraph" w:customStyle="1" w:styleId="af6">
    <w:name w:val="Основное меню (преемственное)"/>
    <w:basedOn w:val="a"/>
    <w:next w:val="a"/>
    <w:rsid w:val="00F347EA"/>
    <w:pPr>
      <w:suppressAutoHyphens w:val="0"/>
      <w:autoSpaceDN w:val="0"/>
      <w:adjustRightInd w:val="0"/>
      <w:jc w:val="both"/>
    </w:pPr>
    <w:rPr>
      <w:rFonts w:ascii="Verdana" w:eastAsia="Calibri" w:hAnsi="Verdana" w:cs="Verdana"/>
      <w:sz w:val="24"/>
      <w:szCs w:val="24"/>
      <w:lang w:eastAsia="ru-RU"/>
    </w:rPr>
  </w:style>
  <w:style w:type="paragraph" w:customStyle="1" w:styleId="af7">
    <w:basedOn w:val="af6"/>
    <w:next w:val="a"/>
    <w:rsid w:val="00F347EA"/>
    <w:pPr>
      <w:suppressAutoHyphens/>
      <w:autoSpaceDN/>
      <w:adjustRightInd/>
    </w:pPr>
    <w:rPr>
      <w:rFonts w:ascii="Arial" w:hAnsi="Arial" w:cs="Arial"/>
      <w:b/>
      <w:bCs/>
      <w:color w:val="C0C0C0"/>
      <w:lang w:eastAsia="zh-CN"/>
    </w:rPr>
  </w:style>
  <w:style w:type="character" w:customStyle="1" w:styleId="af8">
    <w:name w:val="Заголовок своего сообщения"/>
    <w:rsid w:val="00F347EA"/>
    <w:rPr>
      <w:rFonts w:cs="Times New Roman"/>
      <w:b/>
      <w:bCs/>
      <w:color w:val="000080"/>
    </w:rPr>
  </w:style>
  <w:style w:type="paragraph" w:customStyle="1" w:styleId="af9">
    <w:name w:val="Заголовок статьи"/>
    <w:basedOn w:val="a"/>
    <w:next w:val="a"/>
    <w:rsid w:val="00F347EA"/>
    <w:pPr>
      <w:suppressAutoHyphens w:val="0"/>
      <w:autoSpaceDN w:val="0"/>
      <w:adjustRightInd w:val="0"/>
      <w:ind w:left="1612" w:hanging="892"/>
      <w:jc w:val="both"/>
    </w:pPr>
    <w:rPr>
      <w:rFonts w:ascii="Arial" w:eastAsia="Calibri" w:hAnsi="Arial" w:cs="Arial"/>
      <w:sz w:val="24"/>
      <w:szCs w:val="24"/>
      <w:lang w:eastAsia="ru-RU"/>
    </w:rPr>
  </w:style>
  <w:style w:type="character" w:customStyle="1" w:styleId="afa">
    <w:name w:val="Заголовок чужого сообщения"/>
    <w:rsid w:val="00F347EA"/>
    <w:rPr>
      <w:b/>
      <w:color w:val="FF0000"/>
    </w:rPr>
  </w:style>
  <w:style w:type="paragraph" w:customStyle="1" w:styleId="afb">
    <w:name w:val="Интерактивный заголовок"/>
    <w:basedOn w:val="afc"/>
    <w:next w:val="a"/>
    <w:rsid w:val="00F347EA"/>
    <w:pPr>
      <w:pBdr>
        <w:bottom w:val="none" w:sz="0" w:space="0" w:color="auto"/>
      </w:pBdr>
      <w:suppressAutoHyphens w:val="0"/>
      <w:autoSpaceDN w:val="0"/>
      <w:adjustRightInd w:val="0"/>
      <w:spacing w:after="0"/>
      <w:contextualSpacing w:val="0"/>
      <w:jc w:val="both"/>
    </w:pPr>
    <w:rPr>
      <w:rFonts w:ascii="Arial" w:eastAsia="Calibri" w:hAnsi="Arial" w:cs="Arial"/>
      <w:color w:val="auto"/>
      <w:spacing w:val="0"/>
      <w:kern w:val="0"/>
      <w:sz w:val="24"/>
      <w:szCs w:val="24"/>
      <w:u w:val="single"/>
      <w:lang w:eastAsia="ru-RU"/>
    </w:rPr>
  </w:style>
  <w:style w:type="paragraph" w:customStyle="1" w:styleId="afd">
    <w:name w:val="Интерфейс"/>
    <w:basedOn w:val="a"/>
    <w:next w:val="a"/>
    <w:rsid w:val="00F347EA"/>
    <w:pPr>
      <w:suppressAutoHyphens w:val="0"/>
      <w:autoSpaceDN w:val="0"/>
      <w:adjustRightInd w:val="0"/>
      <w:jc w:val="both"/>
    </w:pPr>
    <w:rPr>
      <w:rFonts w:ascii="Arial" w:eastAsia="Calibri" w:hAnsi="Arial" w:cs="Arial"/>
      <w:color w:val="ECE9D8"/>
      <w:sz w:val="22"/>
      <w:szCs w:val="22"/>
      <w:lang w:eastAsia="ru-RU"/>
    </w:rPr>
  </w:style>
  <w:style w:type="paragraph" w:customStyle="1" w:styleId="afe">
    <w:name w:val="Комментарий"/>
    <w:basedOn w:val="a"/>
    <w:next w:val="a"/>
    <w:rsid w:val="00F347EA"/>
    <w:pPr>
      <w:suppressAutoHyphens w:val="0"/>
      <w:autoSpaceDN w:val="0"/>
      <w:adjustRightInd w:val="0"/>
      <w:ind w:left="170"/>
      <w:jc w:val="both"/>
    </w:pPr>
    <w:rPr>
      <w:rFonts w:ascii="Arial" w:eastAsia="Calibri" w:hAnsi="Arial" w:cs="Arial"/>
      <w:i/>
      <w:iCs/>
      <w:color w:val="800080"/>
      <w:sz w:val="24"/>
      <w:szCs w:val="24"/>
      <w:lang w:eastAsia="ru-RU"/>
    </w:rPr>
  </w:style>
  <w:style w:type="paragraph" w:customStyle="1" w:styleId="aff">
    <w:name w:val="Информация об изменениях документа"/>
    <w:basedOn w:val="afe"/>
    <w:next w:val="a"/>
    <w:rsid w:val="00F347EA"/>
    <w:pPr>
      <w:ind w:left="0"/>
    </w:pPr>
  </w:style>
  <w:style w:type="paragraph" w:customStyle="1" w:styleId="aff0">
    <w:name w:val="Текст (лев. подпись)"/>
    <w:basedOn w:val="a"/>
    <w:next w:val="a"/>
    <w:rsid w:val="00F347EA"/>
    <w:pPr>
      <w:suppressAutoHyphens w:val="0"/>
      <w:autoSpaceDN w:val="0"/>
      <w:adjustRightInd w:val="0"/>
    </w:pPr>
    <w:rPr>
      <w:rFonts w:ascii="Arial" w:eastAsia="Calibri" w:hAnsi="Arial" w:cs="Arial"/>
      <w:sz w:val="24"/>
      <w:szCs w:val="24"/>
      <w:lang w:eastAsia="ru-RU"/>
    </w:rPr>
  </w:style>
  <w:style w:type="paragraph" w:customStyle="1" w:styleId="aff1">
    <w:name w:val="Колонтитул (левый)"/>
    <w:basedOn w:val="aff0"/>
    <w:next w:val="a"/>
    <w:rsid w:val="00F347EA"/>
    <w:pPr>
      <w:jc w:val="both"/>
    </w:pPr>
    <w:rPr>
      <w:sz w:val="16"/>
      <w:szCs w:val="16"/>
    </w:rPr>
  </w:style>
  <w:style w:type="paragraph" w:customStyle="1" w:styleId="aff2">
    <w:name w:val="Текст (прав. подпись)"/>
    <w:basedOn w:val="a"/>
    <w:next w:val="a"/>
    <w:rsid w:val="00F347EA"/>
    <w:pPr>
      <w:suppressAutoHyphens w:val="0"/>
      <w:autoSpaceDN w:val="0"/>
      <w:adjustRightInd w:val="0"/>
      <w:jc w:val="right"/>
    </w:pPr>
    <w:rPr>
      <w:rFonts w:ascii="Arial" w:eastAsia="Calibri" w:hAnsi="Arial" w:cs="Arial"/>
      <w:sz w:val="24"/>
      <w:szCs w:val="24"/>
      <w:lang w:eastAsia="ru-RU"/>
    </w:rPr>
  </w:style>
  <w:style w:type="paragraph" w:customStyle="1" w:styleId="aff3">
    <w:name w:val="Колонтитул (правый)"/>
    <w:basedOn w:val="aff2"/>
    <w:next w:val="a"/>
    <w:rsid w:val="00F347EA"/>
  </w:style>
  <w:style w:type="paragraph" w:customStyle="1" w:styleId="aff4">
    <w:name w:val="Комментарий пользователя"/>
    <w:basedOn w:val="afe"/>
    <w:next w:val="a"/>
    <w:rsid w:val="00F347EA"/>
    <w:pPr>
      <w:ind w:left="0"/>
      <w:jc w:val="left"/>
    </w:pPr>
    <w:rPr>
      <w:i w:val="0"/>
      <w:iCs w:val="0"/>
      <w:color w:val="000080"/>
    </w:rPr>
  </w:style>
  <w:style w:type="paragraph" w:customStyle="1" w:styleId="aff5">
    <w:name w:val="Куда обратиться?"/>
    <w:basedOn w:val="a"/>
    <w:next w:val="a"/>
    <w:rsid w:val="00F347EA"/>
    <w:pPr>
      <w:suppressAutoHyphens w:val="0"/>
      <w:autoSpaceDN w:val="0"/>
      <w:adjustRightInd w:val="0"/>
      <w:jc w:val="both"/>
    </w:pPr>
    <w:rPr>
      <w:rFonts w:ascii="Arial" w:eastAsia="Calibri" w:hAnsi="Arial" w:cs="Arial"/>
      <w:sz w:val="24"/>
      <w:szCs w:val="24"/>
      <w:lang w:eastAsia="ru-RU"/>
    </w:rPr>
  </w:style>
  <w:style w:type="paragraph" w:customStyle="1" w:styleId="aff6">
    <w:name w:val="Моноширинный"/>
    <w:basedOn w:val="a"/>
    <w:next w:val="a"/>
    <w:rsid w:val="00F347EA"/>
    <w:pPr>
      <w:suppressAutoHyphens w:val="0"/>
      <w:autoSpaceDN w:val="0"/>
      <w:adjustRightInd w:val="0"/>
      <w:jc w:val="both"/>
    </w:pPr>
    <w:rPr>
      <w:rFonts w:ascii="Courier New" w:eastAsia="Calibri" w:hAnsi="Courier New" w:cs="Courier New"/>
      <w:sz w:val="24"/>
      <w:szCs w:val="24"/>
      <w:lang w:eastAsia="ru-RU"/>
    </w:rPr>
  </w:style>
  <w:style w:type="character" w:customStyle="1" w:styleId="aff7">
    <w:name w:val="Найденные слова"/>
    <w:rsid w:val="00F347EA"/>
    <w:rPr>
      <w:rFonts w:cs="Times New Roman"/>
      <w:b/>
      <w:bCs/>
      <w:color w:val="000080"/>
    </w:rPr>
  </w:style>
  <w:style w:type="character" w:customStyle="1" w:styleId="aff8">
    <w:name w:val="Не вступил в силу"/>
    <w:rsid w:val="00F347EA"/>
    <w:rPr>
      <w:b/>
      <w:color w:val="008080"/>
    </w:rPr>
  </w:style>
  <w:style w:type="paragraph" w:customStyle="1" w:styleId="aff9">
    <w:name w:val="Необходимые документы"/>
    <w:basedOn w:val="a"/>
    <w:next w:val="a"/>
    <w:rsid w:val="00F347EA"/>
    <w:pPr>
      <w:suppressAutoHyphens w:val="0"/>
      <w:autoSpaceDN w:val="0"/>
      <w:adjustRightInd w:val="0"/>
      <w:ind w:left="118"/>
      <w:jc w:val="both"/>
    </w:pPr>
    <w:rPr>
      <w:rFonts w:ascii="Arial" w:eastAsia="Calibri" w:hAnsi="Arial" w:cs="Arial"/>
      <w:sz w:val="24"/>
      <w:szCs w:val="24"/>
      <w:lang w:eastAsia="ru-RU"/>
    </w:rPr>
  </w:style>
  <w:style w:type="paragraph" w:customStyle="1" w:styleId="affa">
    <w:name w:val="Объект"/>
    <w:basedOn w:val="a"/>
    <w:next w:val="a"/>
    <w:rsid w:val="00F347EA"/>
    <w:pPr>
      <w:suppressAutoHyphens w:val="0"/>
      <w:autoSpaceDN w:val="0"/>
      <w:adjustRightInd w:val="0"/>
      <w:jc w:val="both"/>
    </w:pPr>
    <w:rPr>
      <w:rFonts w:eastAsia="Calibri"/>
      <w:sz w:val="24"/>
      <w:szCs w:val="24"/>
      <w:lang w:eastAsia="ru-RU"/>
    </w:rPr>
  </w:style>
  <w:style w:type="paragraph" w:customStyle="1" w:styleId="affb">
    <w:name w:val="Таблицы (моноширинный)"/>
    <w:basedOn w:val="a"/>
    <w:next w:val="a"/>
    <w:rsid w:val="00F347EA"/>
    <w:pPr>
      <w:suppressAutoHyphens w:val="0"/>
      <w:autoSpaceDN w:val="0"/>
      <w:adjustRightInd w:val="0"/>
      <w:jc w:val="both"/>
    </w:pPr>
    <w:rPr>
      <w:rFonts w:ascii="Courier New" w:eastAsia="Calibri" w:hAnsi="Courier New" w:cs="Courier New"/>
      <w:sz w:val="24"/>
      <w:szCs w:val="24"/>
      <w:lang w:eastAsia="ru-RU"/>
    </w:rPr>
  </w:style>
  <w:style w:type="paragraph" w:customStyle="1" w:styleId="affc">
    <w:name w:val="Оглавление"/>
    <w:basedOn w:val="affb"/>
    <w:next w:val="a"/>
    <w:rsid w:val="00F347EA"/>
    <w:pPr>
      <w:ind w:left="140"/>
    </w:pPr>
    <w:rPr>
      <w:rFonts w:ascii="Arial" w:hAnsi="Arial" w:cs="Arial"/>
    </w:rPr>
  </w:style>
  <w:style w:type="character" w:customStyle="1" w:styleId="affd">
    <w:name w:val="Опечатки"/>
    <w:rsid w:val="00F347EA"/>
    <w:rPr>
      <w:color w:val="FF0000"/>
    </w:rPr>
  </w:style>
  <w:style w:type="paragraph" w:customStyle="1" w:styleId="affe">
    <w:name w:val="Переменная часть"/>
    <w:basedOn w:val="af6"/>
    <w:next w:val="a"/>
    <w:rsid w:val="00F347EA"/>
    <w:rPr>
      <w:rFonts w:ascii="Arial" w:hAnsi="Arial" w:cs="Arial"/>
      <w:sz w:val="20"/>
      <w:szCs w:val="20"/>
    </w:rPr>
  </w:style>
  <w:style w:type="paragraph" w:customStyle="1" w:styleId="afff">
    <w:name w:val="Постоянная часть"/>
    <w:basedOn w:val="af6"/>
    <w:next w:val="a"/>
    <w:rsid w:val="00F347EA"/>
    <w:rPr>
      <w:rFonts w:ascii="Arial" w:hAnsi="Arial" w:cs="Arial"/>
      <w:sz w:val="22"/>
      <w:szCs w:val="22"/>
    </w:rPr>
  </w:style>
  <w:style w:type="paragraph" w:customStyle="1" w:styleId="afff0">
    <w:name w:val="Пример."/>
    <w:basedOn w:val="a"/>
    <w:next w:val="a"/>
    <w:rsid w:val="00F347EA"/>
    <w:pPr>
      <w:suppressAutoHyphens w:val="0"/>
      <w:autoSpaceDN w:val="0"/>
      <w:adjustRightInd w:val="0"/>
      <w:ind w:left="118" w:firstLine="602"/>
      <w:jc w:val="both"/>
    </w:pPr>
    <w:rPr>
      <w:rFonts w:ascii="Arial" w:eastAsia="Calibri" w:hAnsi="Arial" w:cs="Arial"/>
      <w:sz w:val="24"/>
      <w:szCs w:val="24"/>
      <w:lang w:eastAsia="ru-RU"/>
    </w:rPr>
  </w:style>
  <w:style w:type="paragraph" w:customStyle="1" w:styleId="afff1">
    <w:name w:val="Примечание."/>
    <w:basedOn w:val="afe"/>
    <w:next w:val="a"/>
    <w:rsid w:val="00F347EA"/>
    <w:pPr>
      <w:ind w:left="0"/>
    </w:pPr>
    <w:rPr>
      <w:i w:val="0"/>
      <w:iCs w:val="0"/>
      <w:color w:val="auto"/>
    </w:rPr>
  </w:style>
  <w:style w:type="character" w:customStyle="1" w:styleId="afff2">
    <w:name w:val="Продолжение ссылки"/>
    <w:rsid w:val="00F347EA"/>
    <w:rPr>
      <w:rFonts w:cs="Times New Roman"/>
      <w:b/>
      <w:bCs/>
      <w:color w:val="008000"/>
    </w:rPr>
  </w:style>
  <w:style w:type="paragraph" w:customStyle="1" w:styleId="afff3">
    <w:name w:val="Словарная статья"/>
    <w:basedOn w:val="a"/>
    <w:next w:val="a"/>
    <w:rsid w:val="00F347EA"/>
    <w:pPr>
      <w:suppressAutoHyphens w:val="0"/>
      <w:autoSpaceDN w:val="0"/>
      <w:adjustRightInd w:val="0"/>
      <w:ind w:right="118"/>
      <w:jc w:val="both"/>
    </w:pPr>
    <w:rPr>
      <w:rFonts w:ascii="Arial" w:eastAsia="Calibri" w:hAnsi="Arial" w:cs="Arial"/>
      <w:sz w:val="24"/>
      <w:szCs w:val="24"/>
      <w:lang w:eastAsia="ru-RU"/>
    </w:rPr>
  </w:style>
  <w:style w:type="character" w:customStyle="1" w:styleId="afff4">
    <w:name w:val="Сравнение редакций"/>
    <w:rsid w:val="00F347EA"/>
    <w:rPr>
      <w:rFonts w:cs="Times New Roman"/>
      <w:b/>
      <w:bCs/>
      <w:color w:val="000080"/>
    </w:rPr>
  </w:style>
  <w:style w:type="character" w:customStyle="1" w:styleId="afff5">
    <w:name w:val="Сравнение редакций. Добавленный фрагмент"/>
    <w:rsid w:val="00F347EA"/>
    <w:rPr>
      <w:color w:val="0000FF"/>
    </w:rPr>
  </w:style>
  <w:style w:type="character" w:customStyle="1" w:styleId="afff6">
    <w:name w:val="Сравнение редакций. Удаленный фрагмент"/>
    <w:rsid w:val="00F347EA"/>
    <w:rPr>
      <w:strike/>
      <w:color w:val="808000"/>
    </w:rPr>
  </w:style>
  <w:style w:type="paragraph" w:customStyle="1" w:styleId="afff7">
    <w:name w:val="Текст (справка)"/>
    <w:basedOn w:val="a"/>
    <w:next w:val="a"/>
    <w:rsid w:val="00F347EA"/>
    <w:pPr>
      <w:suppressAutoHyphens w:val="0"/>
      <w:autoSpaceDN w:val="0"/>
      <w:adjustRightInd w:val="0"/>
      <w:ind w:left="170" w:right="170"/>
    </w:pPr>
    <w:rPr>
      <w:rFonts w:ascii="Arial" w:eastAsia="Calibri" w:hAnsi="Arial" w:cs="Arial"/>
      <w:sz w:val="24"/>
      <w:szCs w:val="24"/>
      <w:lang w:eastAsia="ru-RU"/>
    </w:rPr>
  </w:style>
  <w:style w:type="paragraph" w:customStyle="1" w:styleId="afff8">
    <w:name w:val="Текст в таблице"/>
    <w:basedOn w:val="a9"/>
    <w:next w:val="a"/>
    <w:rsid w:val="00F347EA"/>
    <w:pPr>
      <w:ind w:firstLine="500"/>
    </w:pPr>
    <w:rPr>
      <w:rFonts w:ascii="Arial" w:eastAsia="Calibri" w:hAnsi="Arial" w:cs="Arial"/>
    </w:rPr>
  </w:style>
  <w:style w:type="paragraph" w:customStyle="1" w:styleId="afff9">
    <w:name w:val="Технический комментарий"/>
    <w:basedOn w:val="a"/>
    <w:next w:val="a"/>
    <w:rsid w:val="00F347EA"/>
    <w:pPr>
      <w:suppressAutoHyphens w:val="0"/>
      <w:autoSpaceDN w:val="0"/>
      <w:adjustRightInd w:val="0"/>
    </w:pPr>
    <w:rPr>
      <w:rFonts w:ascii="Arial" w:eastAsia="Calibri" w:hAnsi="Arial" w:cs="Arial"/>
      <w:sz w:val="24"/>
      <w:szCs w:val="24"/>
      <w:lang w:eastAsia="ru-RU"/>
    </w:rPr>
  </w:style>
  <w:style w:type="character" w:customStyle="1" w:styleId="afffa">
    <w:name w:val="Утратил силу"/>
    <w:rsid w:val="00F347EA"/>
    <w:rPr>
      <w:b/>
      <w:strike/>
      <w:color w:val="808000"/>
    </w:rPr>
  </w:style>
  <w:style w:type="paragraph" w:customStyle="1" w:styleId="afffb">
    <w:name w:val="Центрированный (таблица)"/>
    <w:basedOn w:val="a9"/>
    <w:next w:val="a"/>
    <w:rsid w:val="00F347EA"/>
    <w:pPr>
      <w:jc w:val="center"/>
    </w:pPr>
    <w:rPr>
      <w:rFonts w:ascii="Arial" w:eastAsia="Calibri" w:hAnsi="Arial" w:cs="Arial"/>
    </w:rPr>
  </w:style>
  <w:style w:type="character" w:styleId="afffc">
    <w:name w:val="page number"/>
    <w:rsid w:val="00F347EA"/>
    <w:rPr>
      <w:rFonts w:cs="Times New Roman"/>
    </w:rPr>
  </w:style>
  <w:style w:type="character" w:customStyle="1" w:styleId="short1">
    <w:name w:val="short1"/>
    <w:rsid w:val="00F347EA"/>
    <w:rPr>
      <w:sz w:val="16"/>
    </w:rPr>
  </w:style>
  <w:style w:type="paragraph" w:styleId="afffd">
    <w:name w:val="footer"/>
    <w:basedOn w:val="a"/>
    <w:link w:val="afffe"/>
    <w:rsid w:val="00F347EA"/>
    <w:pPr>
      <w:tabs>
        <w:tab w:val="center" w:pos="4677"/>
        <w:tab w:val="right" w:pos="9355"/>
      </w:tabs>
      <w:suppressAutoHyphens w:val="0"/>
      <w:autoSpaceDN w:val="0"/>
      <w:adjustRightInd w:val="0"/>
    </w:pPr>
    <w:rPr>
      <w:rFonts w:ascii="Arial" w:eastAsia="Calibri" w:hAnsi="Arial"/>
      <w:sz w:val="24"/>
      <w:szCs w:val="24"/>
      <w:lang w:eastAsia="ru-RU"/>
    </w:rPr>
  </w:style>
  <w:style w:type="character" w:customStyle="1" w:styleId="afffe">
    <w:name w:val="Нижний колонтитул Знак"/>
    <w:basedOn w:val="a0"/>
    <w:link w:val="afffd"/>
    <w:rsid w:val="00F347EA"/>
    <w:rPr>
      <w:rFonts w:ascii="Arial" w:eastAsia="Calibri" w:hAnsi="Arial" w:cs="Times New Roman"/>
      <w:sz w:val="24"/>
      <w:szCs w:val="24"/>
      <w:lang w:eastAsia="ru-RU"/>
    </w:rPr>
  </w:style>
  <w:style w:type="character" w:customStyle="1" w:styleId="BalloonTextChar">
    <w:name w:val="Balloon Text Char"/>
    <w:locked/>
    <w:rsid w:val="00F347EA"/>
    <w:rPr>
      <w:rFonts w:ascii="Tahoma" w:hAnsi="Tahoma"/>
      <w:sz w:val="16"/>
      <w:lang w:eastAsia="ru-RU"/>
    </w:rPr>
  </w:style>
  <w:style w:type="character" w:styleId="affff">
    <w:name w:val="Hyperlink"/>
    <w:rsid w:val="00F347EA"/>
    <w:rPr>
      <w:rFonts w:cs="Times New Roman"/>
      <w:color w:val="0000FF"/>
      <w:u w:val="single"/>
    </w:rPr>
  </w:style>
  <w:style w:type="paragraph" w:customStyle="1" w:styleId="affff0">
    <w:name w:val="Знак Знак Знак Знак"/>
    <w:basedOn w:val="a"/>
    <w:rsid w:val="00F347EA"/>
    <w:pPr>
      <w:widowControl/>
      <w:suppressAutoHyphens w:val="0"/>
      <w:autoSpaceDE/>
    </w:pPr>
    <w:rPr>
      <w:rFonts w:ascii="Verdana" w:eastAsia="Calibri" w:hAnsi="Verdana" w:cs="Verdana"/>
      <w:lang w:val="en-US" w:eastAsia="en-US"/>
    </w:rPr>
  </w:style>
  <w:style w:type="character" w:styleId="affff1">
    <w:name w:val="Emphasis"/>
    <w:qFormat/>
    <w:rsid w:val="00F347EA"/>
    <w:rPr>
      <w:rFonts w:cs="Times New Roman"/>
      <w:i/>
      <w:iCs/>
    </w:rPr>
  </w:style>
  <w:style w:type="paragraph" w:styleId="23">
    <w:name w:val="Body Text 2"/>
    <w:basedOn w:val="a"/>
    <w:link w:val="24"/>
    <w:rsid w:val="00F347EA"/>
    <w:pPr>
      <w:widowControl/>
      <w:suppressAutoHyphens w:val="0"/>
      <w:autoSpaceDE/>
      <w:jc w:val="center"/>
    </w:pPr>
    <w:rPr>
      <w:rFonts w:eastAsia="Calibri"/>
      <w:b/>
      <w:bCs/>
      <w:lang w:eastAsia="ru-RU"/>
    </w:rPr>
  </w:style>
  <w:style w:type="character" w:customStyle="1" w:styleId="24">
    <w:name w:val="Основной текст 2 Знак"/>
    <w:basedOn w:val="a0"/>
    <w:link w:val="23"/>
    <w:rsid w:val="00F347EA"/>
    <w:rPr>
      <w:rFonts w:ascii="Times New Roman" w:eastAsia="Calibri" w:hAnsi="Times New Roman" w:cs="Times New Roman"/>
      <w:b/>
      <w:bCs/>
      <w:sz w:val="20"/>
      <w:szCs w:val="20"/>
      <w:lang w:eastAsia="ru-RU"/>
    </w:rPr>
  </w:style>
  <w:style w:type="paragraph" w:styleId="afc">
    <w:name w:val="Title"/>
    <w:basedOn w:val="a"/>
    <w:next w:val="a"/>
    <w:link w:val="affff2"/>
    <w:uiPriority w:val="10"/>
    <w:qFormat/>
    <w:rsid w:val="00F347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Название Знак"/>
    <w:basedOn w:val="a0"/>
    <w:link w:val="afc"/>
    <w:uiPriority w:val="10"/>
    <w:rsid w:val="00F347EA"/>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WW8Num1z0">
    <w:name w:val="WW8Num1z0"/>
    <w:rsid w:val="00F347EA"/>
  </w:style>
  <w:style w:type="character" w:customStyle="1" w:styleId="WW8Num1z1">
    <w:name w:val="WW8Num1z1"/>
    <w:rsid w:val="00F347EA"/>
  </w:style>
  <w:style w:type="character" w:customStyle="1" w:styleId="WW8Num1z2">
    <w:name w:val="WW8Num1z2"/>
    <w:rsid w:val="00F347EA"/>
  </w:style>
  <w:style w:type="character" w:customStyle="1" w:styleId="WW8Num1z3">
    <w:name w:val="WW8Num1z3"/>
    <w:rsid w:val="00F347EA"/>
  </w:style>
  <w:style w:type="character" w:customStyle="1" w:styleId="WW8Num1z4">
    <w:name w:val="WW8Num1z4"/>
    <w:rsid w:val="00F347EA"/>
  </w:style>
  <w:style w:type="character" w:customStyle="1" w:styleId="WW8Num1z5">
    <w:name w:val="WW8Num1z5"/>
    <w:rsid w:val="00F347EA"/>
  </w:style>
  <w:style w:type="character" w:customStyle="1" w:styleId="WW8Num1z6">
    <w:name w:val="WW8Num1z6"/>
    <w:rsid w:val="00F347EA"/>
  </w:style>
  <w:style w:type="character" w:customStyle="1" w:styleId="WW8Num1z7">
    <w:name w:val="WW8Num1z7"/>
    <w:rsid w:val="00F347EA"/>
  </w:style>
  <w:style w:type="character" w:customStyle="1" w:styleId="WW8Num1z8">
    <w:name w:val="WW8Num1z8"/>
    <w:rsid w:val="00F347EA"/>
  </w:style>
  <w:style w:type="character" w:customStyle="1" w:styleId="WW8Num2z0">
    <w:name w:val="WW8Num2z0"/>
    <w:rsid w:val="00F347EA"/>
    <w:rPr>
      <w:rFonts w:cs="Times New Roman"/>
    </w:rPr>
  </w:style>
  <w:style w:type="character" w:customStyle="1" w:styleId="11">
    <w:name w:val="Основной шрифт абзаца1"/>
    <w:rsid w:val="00F347EA"/>
  </w:style>
  <w:style w:type="character" w:customStyle="1" w:styleId="12">
    <w:name w:val="Основной текст Знак1"/>
    <w:basedOn w:val="a0"/>
    <w:rsid w:val="00F347EA"/>
    <w:rPr>
      <w:rFonts w:eastAsia="Calibri"/>
      <w:b/>
      <w:bCs/>
      <w:lang w:eastAsia="zh-CN"/>
    </w:rPr>
  </w:style>
  <w:style w:type="paragraph" w:styleId="affff3">
    <w:name w:val="List"/>
    <w:basedOn w:val="a3"/>
    <w:rsid w:val="00F347EA"/>
    <w:pPr>
      <w:widowControl/>
      <w:autoSpaceDE/>
      <w:spacing w:after="0"/>
      <w:jc w:val="center"/>
    </w:pPr>
    <w:rPr>
      <w:rFonts w:eastAsia="Calibri" w:cs="Arial"/>
      <w:b/>
      <w:bCs/>
    </w:rPr>
  </w:style>
  <w:style w:type="paragraph" w:customStyle="1" w:styleId="13">
    <w:name w:val="Указатель1"/>
    <w:basedOn w:val="a"/>
    <w:rsid w:val="00F347EA"/>
    <w:pPr>
      <w:suppressLineNumbers/>
    </w:pPr>
    <w:rPr>
      <w:rFonts w:ascii="Arial" w:eastAsia="Calibri" w:hAnsi="Arial" w:cs="Arial"/>
      <w:sz w:val="24"/>
      <w:szCs w:val="24"/>
    </w:rPr>
  </w:style>
  <w:style w:type="paragraph" w:customStyle="1" w:styleId="affff4">
    <w:name w:val="Верхний и нижний колонтитулы"/>
    <w:basedOn w:val="a"/>
    <w:rsid w:val="00F347EA"/>
    <w:pPr>
      <w:suppressLineNumbers/>
      <w:tabs>
        <w:tab w:val="center" w:pos="4819"/>
        <w:tab w:val="right" w:pos="9638"/>
      </w:tabs>
    </w:pPr>
    <w:rPr>
      <w:rFonts w:ascii="Arial" w:eastAsia="Calibri" w:hAnsi="Arial" w:cs="Arial"/>
      <w:sz w:val="24"/>
      <w:szCs w:val="24"/>
    </w:rPr>
  </w:style>
  <w:style w:type="character" w:customStyle="1" w:styleId="14">
    <w:name w:val="Верхний колонтитул Знак1"/>
    <w:basedOn w:val="a0"/>
    <w:rsid w:val="00F347EA"/>
    <w:rPr>
      <w:rFonts w:ascii="Arial" w:eastAsia="Calibri" w:hAnsi="Arial"/>
      <w:sz w:val="24"/>
      <w:szCs w:val="24"/>
      <w:lang w:eastAsia="zh-CN"/>
    </w:rPr>
  </w:style>
  <w:style w:type="character" w:customStyle="1" w:styleId="15">
    <w:name w:val="Нижний колонтитул Знак1"/>
    <w:basedOn w:val="a0"/>
    <w:rsid w:val="00F347EA"/>
    <w:rPr>
      <w:rFonts w:ascii="Arial" w:eastAsia="Calibri" w:hAnsi="Arial"/>
      <w:sz w:val="24"/>
      <w:szCs w:val="24"/>
      <w:lang w:eastAsia="zh-CN"/>
    </w:rPr>
  </w:style>
  <w:style w:type="character" w:customStyle="1" w:styleId="16">
    <w:name w:val="Текст выноски Знак1"/>
    <w:basedOn w:val="a0"/>
    <w:rsid w:val="00F347EA"/>
    <w:rPr>
      <w:rFonts w:eastAsia="Calibri"/>
      <w:sz w:val="2"/>
      <w:szCs w:val="2"/>
      <w:lang w:eastAsia="zh-CN"/>
    </w:rPr>
  </w:style>
  <w:style w:type="paragraph" w:customStyle="1" w:styleId="210">
    <w:name w:val="Основной текст 21"/>
    <w:basedOn w:val="a"/>
    <w:rsid w:val="00F347EA"/>
    <w:pPr>
      <w:widowControl/>
      <w:autoSpaceDE/>
      <w:jc w:val="center"/>
    </w:pPr>
    <w:rPr>
      <w:rFonts w:eastAsia="Calibri"/>
      <w:b/>
      <w:bCs/>
    </w:rPr>
  </w:style>
  <w:style w:type="paragraph" w:customStyle="1" w:styleId="affff5">
    <w:name w:val="Содержимое таблицы"/>
    <w:basedOn w:val="a"/>
    <w:rsid w:val="00F347EA"/>
    <w:pPr>
      <w:suppressLineNumbers/>
    </w:pPr>
    <w:rPr>
      <w:rFonts w:ascii="Arial" w:eastAsia="Calibri" w:hAnsi="Arial" w:cs="Arial"/>
      <w:sz w:val="24"/>
      <w:szCs w:val="24"/>
    </w:rPr>
  </w:style>
  <w:style w:type="paragraph" w:customStyle="1" w:styleId="affff6">
    <w:name w:val="Заголовок таблицы"/>
    <w:basedOn w:val="affff5"/>
    <w:rsid w:val="00F347EA"/>
    <w:pPr>
      <w:jc w:val="center"/>
    </w:pPr>
    <w:rPr>
      <w:b/>
      <w:bCs/>
    </w:rPr>
  </w:style>
  <w:style w:type="paragraph" w:customStyle="1" w:styleId="ConsPlusNormal">
    <w:name w:val="ConsPlusNormal"/>
    <w:rsid w:val="00F347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7">
    <w:name w:val="Strong"/>
    <w:qFormat/>
    <w:rsid w:val="00F347EA"/>
    <w:rPr>
      <w:b/>
      <w:bCs/>
    </w:rPr>
  </w:style>
  <w:style w:type="character" w:customStyle="1" w:styleId="affff8">
    <w:name w:val="Основной текст_"/>
    <w:link w:val="51"/>
    <w:rsid w:val="00F347EA"/>
    <w:rPr>
      <w:sz w:val="27"/>
      <w:szCs w:val="27"/>
      <w:shd w:val="clear" w:color="auto" w:fill="FFFFFF"/>
    </w:rPr>
  </w:style>
  <w:style w:type="paragraph" w:customStyle="1" w:styleId="51">
    <w:name w:val="Основной текст5"/>
    <w:basedOn w:val="a"/>
    <w:link w:val="affff8"/>
    <w:rsid w:val="00F347EA"/>
    <w:pPr>
      <w:widowControl/>
      <w:shd w:val="clear" w:color="auto" w:fill="FFFFFF"/>
      <w:suppressAutoHyphens w:val="0"/>
      <w:autoSpaceDE/>
      <w:spacing w:after="780" w:line="0" w:lineRule="atLeast"/>
      <w:ind w:hanging="260"/>
    </w:pPr>
    <w:rPr>
      <w:rFonts w:asciiTheme="minorHAnsi" w:eastAsiaTheme="minorHAnsi" w:hAnsiTheme="minorHAnsi" w:cstheme="minorBidi"/>
      <w:sz w:val="27"/>
      <w:szCs w:val="27"/>
      <w:lang w:eastAsia="en-US"/>
    </w:rPr>
  </w:style>
  <w:style w:type="character" w:customStyle="1" w:styleId="33">
    <w:name w:val="Основной текст (3)_"/>
    <w:link w:val="34"/>
    <w:rsid w:val="00F347EA"/>
    <w:rPr>
      <w:sz w:val="55"/>
      <w:szCs w:val="55"/>
      <w:shd w:val="clear" w:color="auto" w:fill="FFFFFF"/>
    </w:rPr>
  </w:style>
  <w:style w:type="paragraph" w:customStyle="1" w:styleId="34">
    <w:name w:val="Основной текст (3)"/>
    <w:basedOn w:val="a"/>
    <w:link w:val="33"/>
    <w:rsid w:val="00F347EA"/>
    <w:pPr>
      <w:widowControl/>
      <w:shd w:val="clear" w:color="auto" w:fill="FFFFFF"/>
      <w:suppressAutoHyphens w:val="0"/>
      <w:autoSpaceDE/>
      <w:spacing w:line="670" w:lineRule="exact"/>
      <w:ind w:hanging="700"/>
      <w:jc w:val="center"/>
    </w:pPr>
    <w:rPr>
      <w:rFonts w:asciiTheme="minorHAnsi" w:eastAsiaTheme="minorHAnsi" w:hAnsiTheme="minorHAnsi" w:cstheme="minorBidi"/>
      <w:sz w:val="55"/>
      <w:szCs w:val="55"/>
      <w:shd w:val="clear" w:color="auto" w:fill="FFFFFF"/>
      <w:lang w:eastAsia="en-US"/>
    </w:rPr>
  </w:style>
  <w:style w:type="character" w:customStyle="1" w:styleId="41">
    <w:name w:val="Заголовок №4_"/>
    <w:link w:val="42"/>
    <w:rsid w:val="00F347EA"/>
    <w:rPr>
      <w:b/>
      <w:bCs/>
      <w:sz w:val="28"/>
      <w:szCs w:val="28"/>
      <w:shd w:val="clear" w:color="auto" w:fill="FFFFFF"/>
    </w:rPr>
  </w:style>
  <w:style w:type="paragraph" w:customStyle="1" w:styleId="42">
    <w:name w:val="Заголовок №4"/>
    <w:basedOn w:val="a"/>
    <w:link w:val="41"/>
    <w:rsid w:val="00F347EA"/>
    <w:pPr>
      <w:shd w:val="clear" w:color="auto" w:fill="FFFFFF"/>
      <w:suppressAutoHyphens w:val="0"/>
      <w:autoSpaceDE/>
      <w:spacing w:before="6060" w:line="0" w:lineRule="atLeast"/>
      <w:jc w:val="center"/>
      <w:outlineLvl w:val="3"/>
    </w:pPr>
    <w:rPr>
      <w:rFonts w:asciiTheme="minorHAnsi" w:eastAsiaTheme="minorHAnsi" w:hAnsiTheme="minorHAnsi"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373367/0681ca8fd7325668dd34f83a7dd9a0557dc4c2b3/" TargetMode="External"/><Relationship Id="rId18" Type="http://schemas.openxmlformats.org/officeDocument/2006/relationships/hyperlink" Target="consultantplus://offline/ref=BABA71F4F162A3E29FE87314E09C200A16EFC81E86F41555D6BD7071CFC7AB52702452B037B80F70yDGC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consultantplus://offline/ref=54EED05E52F2719568E67A5B57D2360E1CACE39EF1A37F262E2EFDA42EB38D57051E946355FFD6k2u8J" TargetMode="External"/><Relationship Id="rId17" Type="http://schemas.openxmlformats.org/officeDocument/2006/relationships/hyperlink" Target="consultantplus://offline/ref=54EED05E52F2719568E67A5B57D2360E14A8E39FF9AC222C2677F1A629kBuC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4EED05E52F2719568E67A5B57D2360E14ACE59FF3A8222C2677F1A629kBuCJ" TargetMode="External"/><Relationship Id="rId20" Type="http://schemas.openxmlformats.org/officeDocument/2006/relationships/footer" Target="footer2.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ED05E52F2719568E67A5B57D2360E1CACE39EF1A37F262E2EFDA42EB38D57051E946355FFD6k2u8J" TargetMode="External"/><Relationship Id="rId24" Type="http://schemas.openxmlformats.org/officeDocument/2006/relationships/hyperlink" Target="consultantplus://offline/ref=4240644257C4ADFBA290394747CA69EF932C710FB325FA9AF23594B04CE5E269C65B8C00A2D077740677B7l1u0J" TargetMode="External"/><Relationship Id="rId5" Type="http://schemas.openxmlformats.org/officeDocument/2006/relationships/footnotes" Target="footnotes.xml"/><Relationship Id="rId15" Type="http://schemas.openxmlformats.org/officeDocument/2006/relationships/hyperlink" Target="consultantplus://offline/ref=54EED05E52F2719568E6645641BE6A0313A7BB93F2AF287B7928AAFB7EB5D8174518C12011F2D720994AF5k6uBJ" TargetMode="External"/><Relationship Id="rId23" Type="http://schemas.openxmlformats.org/officeDocument/2006/relationships/footer" Target="footer5.xml"/><Relationship Id="rId28" Type="http://schemas.openxmlformats.org/officeDocument/2006/relationships/customXml" Target="../customXml/item2.xml"/><Relationship Id="rId10" Type="http://schemas.openxmlformats.org/officeDocument/2006/relationships/hyperlink" Target="consultantplus://offline/ref=54EED05E52F2719568E6645641BE6A0313A7BB93F2AE297B7228AAFB7EB5D8174518C12011F2D720994AF5k6uCJ" TargetMode="External"/><Relationship Id="rId19" Type="http://schemas.openxmlformats.org/officeDocument/2006/relationships/hyperlink" Target="consultantplus://offline/ref=BABA71F4F162A3E29FE87314E09C200A16EFC81E86F41555D6BD7071CFyCG7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ltant.ru/document/cons_doc_LAW_373367/0681ca8fd7325668dd34f83a7dd9a0557dc4c2b3/" TargetMode="External"/><Relationship Id="rId22" Type="http://schemas.openxmlformats.org/officeDocument/2006/relationships/footer" Target="footer4.xm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ACFEEDDA95EA244B043CAB21DDDC1C3" ma:contentTypeVersion="2" ma:contentTypeDescription="Создание документа." ma:contentTypeScope="" ma:versionID="eaa7138886ba239bd5f6ec59908f7927">
  <xsd:schema xmlns:xsd="http://www.w3.org/2001/XMLSchema" xmlns:xs="http://www.w3.org/2001/XMLSchema" xmlns:p="http://schemas.microsoft.com/office/2006/metadata/properties" xmlns:ns2="57504d04-691e-4fc4-8f09-4f19fdbe90f6" xmlns:ns3="6d7c22ec-c6a4-4777-88aa-bc3c76ac660e" xmlns:ns4="9ee704a9-35e3-44a4-bb19-b02eb46e8a52" targetNamespace="http://schemas.microsoft.com/office/2006/metadata/properties" ma:root="true" ma:fieldsID="2984163dffa05b96f9b021a0ce71a5bf" ns2:_="" ns3:_="" ns4:_="">
    <xsd:import namespace="57504d04-691e-4fc4-8f09-4f19fdbe90f6"/>
    <xsd:import namespace="6d7c22ec-c6a4-4777-88aa-bc3c76ac660e"/>
    <xsd:import namespace="9ee704a9-35e3-44a4-bb19-b02eb46e8a5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704a9-35e3-44a4-bb19-b02eb46e8a52"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Отчеты по программам 2021 год"/>
          <xsd:enumeration value="2021 год"/>
          <xsd:enumeration value="2020 год"/>
          <xsd:enumeration value="2019 год"/>
          <xsd:enumeration value="2019 - культура"/>
          <xsd:enumeration value="2018 год"/>
          <xsd:enumeration value="2018 - образование"/>
          <xsd:enumeration value="2018 - культура"/>
          <xsd:enumeration value="2018 - сельское хозяйство"/>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муниципальной программы 
«Развитие образования и повышения эффективности реализации молодежной политики Мари-Турекского муниципального района Республики Марий Эл на 2017-2025 годы» 
</_x041e__x043f__x0438__x0441__x0430__x043d__x0438__x0435_>
    <_x041f__x0430__x043f__x043a__x0430_ xmlns="9ee704a9-35e3-44a4-bb19-b02eb46e8a52">2021 год</_x041f__x0430__x043f__x043a__x0430_>
    <_dlc_DocId xmlns="57504d04-691e-4fc4-8f09-4f19fdbe90f6">XXJ7TYMEEKJ2-1303-348</_dlc_DocId>
    <_dlc_DocIdUrl xmlns="57504d04-691e-4fc4-8f09-4f19fdbe90f6">
      <Url>https://vip.gov.mari.ru/mturek/_layouts/DocIdRedir.aspx?ID=XXJ7TYMEEKJ2-1303-348</Url>
      <Description>XXJ7TYMEEKJ2-1303-348</Description>
    </_dlc_DocIdUrl>
  </documentManagement>
</p:properties>
</file>

<file path=customXml/itemProps1.xml><?xml version="1.0" encoding="utf-8"?>
<ds:datastoreItem xmlns:ds="http://schemas.openxmlformats.org/officeDocument/2006/customXml" ds:itemID="{D79983F1-BEC5-4672-A270-D50A6A2D1C30}"/>
</file>

<file path=customXml/itemProps2.xml><?xml version="1.0" encoding="utf-8"?>
<ds:datastoreItem xmlns:ds="http://schemas.openxmlformats.org/officeDocument/2006/customXml" ds:itemID="{E3E6483B-CBEA-483A-8627-730012E7245A}"/>
</file>

<file path=customXml/itemProps3.xml><?xml version="1.0" encoding="utf-8"?>
<ds:datastoreItem xmlns:ds="http://schemas.openxmlformats.org/officeDocument/2006/customXml" ds:itemID="{66D63100-D012-4EEF-BEB6-F9B44A88C680}"/>
</file>

<file path=customXml/itemProps4.xml><?xml version="1.0" encoding="utf-8"?>
<ds:datastoreItem xmlns:ds="http://schemas.openxmlformats.org/officeDocument/2006/customXml" ds:itemID="{5BD98396-1E96-4E75-A8E1-C42E29341C30}"/>
</file>

<file path=docProps/app.xml><?xml version="1.0" encoding="utf-8"?>
<Properties xmlns="http://schemas.openxmlformats.org/officeDocument/2006/extended-properties" xmlns:vt="http://schemas.openxmlformats.org/officeDocument/2006/docPropsVTypes">
  <Template>Normal</Template>
  <TotalTime>1</TotalTime>
  <Pages>172</Pages>
  <Words>55446</Words>
  <Characters>316044</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09 марта 2021 года № 85</dc:title>
  <dc:creator>Гриничева</dc:creator>
  <cp:lastModifiedBy>Роза</cp:lastModifiedBy>
  <cp:revision>2</cp:revision>
  <cp:lastPrinted>2021-03-12T14:51:00Z</cp:lastPrinted>
  <dcterms:created xsi:type="dcterms:W3CDTF">2021-04-01T08:04:00Z</dcterms:created>
  <dcterms:modified xsi:type="dcterms:W3CDTF">2021-04-01T08:04:00Z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0x0101007ACFEEDDA95EA244B043CAB21DDDC1C3</vt:lpwstr>
  </property>
  <property fmtid="{D5CDD505-2E9C-101B-9397-08002B2CF9AE}" pid="3" name="_dlc_DocIdItemGuid">
    <vt:lpwstr>f0ef5749-b19e-42b2-bcdd-f261c5d0cebb</vt:lpwstr>
  </property>
</Properties>
</file>